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nữ Novo-Golutvin, Kolomna</w:t>
      </w:r>
    </w:p>
    <w:p>
      <w:r>
        <w:rPr>
          <w:i/>
          <w:color w:val="5C6773"/>
          <w:sz w:val="22"/>
        </w:rPr>
        <w:t>Ново-Голутвин Свято-Троицкий монастырь · Novo-Golutvin Holy Trinity Convent, Kolomna</w:t>
      </w:r>
    </w:p>
    <w:p>
      <w:r>
        <w:rPr>
          <w:sz w:val="25"/>
        </w:rPr>
        <w:t>Đan viện nữ trong dinh thự giám mục xưa</w:t>
      </w:r>
    </w:p>
    <w:p>
      <w:r>
        <w:rPr>
          <w:b/>
          <w:color w:val="152C4E"/>
          <w:sz w:val="26"/>
        </w:rPr>
        <w:t>★ Điểm nhấn</w:t>
      </w:r>
    </w:p>
    <w:p>
      <w:pPr>
        <w:pStyle w:val="ListBullet"/>
      </w:pPr>
      <w:r>
        <w:t>Nằm trên Quảng trường Nhà thờ, trong khu dinh thự giám mục cũ.</w:t>
      </w:r>
    </w:p>
    <w:p>
      <w:pPr>
        <w:pStyle w:val="ListBullet"/>
      </w:pPr>
      <w:r>
        <w:t>Thành lập năm 1800 khi toà giám mục dời đi.</w:t>
      </w:r>
    </w:p>
    <w:p>
      <w:pPr>
        <w:pStyle w:val="ListBullet"/>
      </w:pPr>
      <w:r>
        <w:t>Kiến trúc baroque Nga thế kỷ 17–18.</w:t>
      </w:r>
    </w:p>
    <w:p>
      <w:pPr>
        <w:pStyle w:val="ListBullet"/>
      </w:pPr>
      <w:r>
        <w:t>Nổi tiếng với xưởng icon, hiệu thuốc thảo dược, trại ngựa nhỏ.</w:t>
      </w:r>
    </w:p>
    <w:p>
      <w:pPr>
        <w:pStyle w:val="ListBullet"/>
      </w:pPr>
      <w:r>
        <w:t>Đan viện nữ còn hoạt động, khuôn viên yên bình.</w:t>
      </w:r>
    </w:p>
    <w:p>
      <w:pPr>
        <w:pStyle w:val="Heading1"/>
      </w:pPr>
      <w:r>
        <w:rPr>
          <w:color w:val="152C4E"/>
        </w:rPr>
        <w:t>Từ dinh giám mục đến đan viện nữ</w:t>
      </w:r>
    </w:p>
    <w:p>
      <w:pPr>
        <w:jc w:val="both"/>
      </w:pPr>
      <w:r>
        <w:t>Tu viện Trinity Novo-Golutvin (Ново-Голутвин Свято-Троицкий монастырь) toạ lạc ngay trên Quảng trường Nhà thờ, trong quần thể từng là dinh thự của các giám mục Kolomna. Khi giáo phận Kolomna bị bãi bỏ và toà giám mục dời đi vào cuối thế kỷ 18, các công trình thế kỷ 17–18 với kiến trúc baroque Nga được chuyển thành một đan viện nữ, thành lập năm 1800.</w:t>
      </w:r>
    </w:p>
    <w:p>
      <w:pPr>
        <w:jc w:val="both"/>
      </w:pPr>
      <w:r>
        <w:t>Tên gọi «Novo-Golutvin» (Golutvin Mới) phân biệt với tu viện Staro-Golutvin (Golutvin Cũ) ở ngoại ô thành phố.</w:t>
      </w:r>
    </w:p>
    <w:p>
      <w:pPr>
        <w:pStyle w:val="Heading1"/>
      </w:pPr>
      <w:r>
        <w:rPr>
          <w:color w:val="152C4E"/>
        </w:rPr>
        <w:t>Đời sống đan viện hôm nay</w:t>
      </w:r>
    </w:p>
    <w:p>
      <w:pPr>
        <w:jc w:val="both"/>
      </w:pPr>
      <w:r>
        <w:t>Novo-Golutvin là một đan viện nữ còn hoạt động, được biết đến với nhiều hoạt động thủ công và từ thiện: xưởng vẽ icon và phòng thêu của các nữ tu, một hiệu thuốc thảo dược do họ tự điều chế theo công thức truyền thống, thậm chí một trại ngựa nhỏ. Du khách có thể dạo trong khuôn viên yên tĩnh, ngắm nhà thờ Trinity, tháp chuông và những luống hoa được chăm chút.</w:t>
      </w:r>
    </w:p>
    <w:p>
      <w:pPr>
        <w:jc w:val="both"/>
      </w:pPr>
      <w:r>
        <w:t>Đây là điểm dừng dịu nhẹ, cho khách cảm nhận đời sống tu hành Chính Thống giáo đương đại ngay giữa phố cổ.</w:t>
      </w:r>
    </w:p>
    <w:p>
      <w:pPr>
        <w:pStyle w:val="Heading1"/>
      </w:pPr>
      <w:r>
        <w:rPr>
          <w:color w:val="152C4E"/>
        </w:rPr>
        <w:t>Gợi ý cách kể</w:t>
      </w:r>
    </w:p>
    <w:p>
      <w:pPr>
        <w:jc w:val="both"/>
      </w:pPr>
      <w:r>
        <w:t>Kể về sự chuyển đổi từ toà giám mục sang đan viện và vai trò của Kolomna như trung tâm tôn giáo lâu đời. Nhắc khách ăn mặc kín đáo, giữ yên lặng, và có thể ghé mua trà thảo dược của các nữ tu làm quà.</w:t>
      </w:r>
    </w:p>
    <w:p>
      <w:pPr>
        <w:pStyle w:val="Heading1"/>
      </w:pPr>
      <w:r>
        <w:rPr>
          <w:color w:val="152C4E"/>
        </w:rPr>
        <w:t>Nguồn tham khảo &amp; liên kết</w:t>
      </w:r>
    </w:p>
    <w:p>
      <w:r>
        <w:rPr>
          <w:sz w:val="22"/>
        </w:rPr>
        <w:t xml:space="preserve">• Novo-Golutvin — официальный сайт монастыря — </w:t>
      </w:r>
      <w:r>
        <w:rPr>
          <w:color w:val="204A86"/>
          <w:sz w:val="20"/>
        </w:rPr>
        <w:t>https://novogolutvin.ru/</w:t>
      </w:r>
    </w:p>
    <w:p>
      <w:r>
        <w:rPr>
          <w:sz w:val="22"/>
        </w:rPr>
        <w:t xml:space="preserve">• Autotravel — Коломна — </w:t>
      </w:r>
      <w:r>
        <w:rPr>
          <w:color w:val="204A86"/>
          <w:sz w:val="20"/>
        </w:rPr>
        <w:t>https://autotravel.ru/excite.php/17/1</w:t>
      </w:r>
    </w:p>
    <w:p>
      <w:pPr>
        <w:pStyle w:val="Heading2"/>
      </w:pPr>
      <w:r>
        <w:rPr>
          <w:color w:val="5C6773"/>
        </w:rPr>
        <w:t>Nguồn dữ kiện</w:t>
      </w:r>
    </w:p>
    <w:p>
      <w:r>
        <w:rPr>
          <w:color w:val="5C6773"/>
          <w:sz w:val="20"/>
        </w:rPr>
        <w:t>Novo-Golutvin (novogolutvin.ru); Autotravel — Коломна; Коломенский кремль.</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