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Mỹ thuật Pushkin (Pu-skin)</w:t>
      </w:r>
    </w:p>
    <w:p>
      <w:r>
        <w:rPr>
          <w:i/>
          <w:color w:val="5C6773"/>
          <w:sz w:val="22"/>
        </w:rPr>
        <w:t>Государственный музей изобразительных искусств имени А. С. Пушкина · Pushkin State Museum of Fine Arts</w:t>
      </w:r>
    </w:p>
    <w:p>
      <w:r>
        <w:rPr>
          <w:sz w:val="25"/>
        </w:rPr>
        <w:t>Kho tàng nghệ thuật nước ngoài lớn nhất Moskva bên phố Volkhonka, đối diện Nhà thờ Chúa Cứu Thế: nơi hội tụ cổ vật Ai Cập của Golenishchev, những gian đúc thạch cao trắng muốt, kho vàng thành Troia của Schliemann và một trong những bộ sưu tập tranh Ấn tượng – Hậu Ấn tượng Pháp lộng lẫy bậc nhất thế giới. Mang tên thi hào Pushkin như một biểu tượng văn hoá, chứ không trưng bày về ông.</w:t>
      </w:r>
    </w:p>
    <w:p>
      <w:r>
        <w:rPr>
          <w:b/>
          <w:color w:val="152C4E"/>
          <w:sz w:val="26"/>
        </w:rPr>
        <w:t>★ Điểm nhấn</w:t>
      </w:r>
    </w:p>
    <w:p>
      <w:pPr>
        <w:pStyle w:val="ListBullet"/>
      </w:pPr>
      <w:r>
        <w:t>Kho vàng thành Troia («Kho báu vua Priam») – cổ vật vàng do Schliemann khai quật, ẩn trong kho gần nửa thế kỷ, tâm điểm tranh luận quốc tế về hồi hương cổ vật.</w:t>
      </w:r>
    </w:p>
    <w:p>
      <w:pPr>
        <w:pStyle w:val="ListBullet"/>
      </w:pPr>
      <w:r>
        <w:t>Bộ sưu tập Ai Cập cổ đại từ nền tảng cổ vật của nhà Ai Cập học Vladimir Golenishchev – một trong những gian trưng bày lâu đời nhất, có từ ngày khai trương 1912.</w:t>
      </w:r>
    </w:p>
    <w:p>
      <w:pPr>
        <w:pStyle w:val="ListBullet"/>
      </w:pPr>
      <w:r>
        <w:t>Sưu tập tranh Ấn tượng và Hậu Ấn tượng Pháp lừng danh (Monet, Renoir, Degas, Cézanne, Gauguin, Van Gogh, Matisse, Picasso) – di sản của Shchukin và Morozov.</w:t>
      </w:r>
    </w:p>
    <w:p>
      <w:pPr>
        <w:pStyle w:val="ListBullet"/>
      </w:pPr>
      <w:r>
        <w:t>Bức «Vườn nho đỏ ở Arles» (1888) của Van Gogh – theo giai thoại là bức duy nhất ông bán được khi còn sống.</w:t>
      </w:r>
    </w:p>
    <w:p>
      <w:pPr>
        <w:pStyle w:val="ListBullet"/>
      </w:pPr>
      <w:r>
        <w:t>Bộ sưu tập bản đúc thạch cao vào loại đầy đủ nhất thế giới – hiện thân giấc mơ «bảo tàng giáo dục» của người sáng lập Ivan Tsvetaev.</w:t>
      </w:r>
    </w:p>
    <w:p>
      <w:pPr>
        <w:pStyle w:val="ListBullet"/>
      </w:pPr>
      <w:r>
        <w:t>Toà nhà tân cổ điển 1912 của kiến trúc sư Roman Klein với hàng cột Ionic và mái kính Shukhov – được xây riêng để làm bảo tàng, cùng liên hoan «Những đêm tháng Chạp» từ 1981.</w:t>
      </w:r>
    </w:p>
    <w:p>
      <w:pPr>
        <w:pStyle w:val="ListBullet"/>
      </w:pPr>
      <w:r>
        <w:t>Tòa số 14 — điểm mặt kiệt tác: Monet 'Đại lộ Capucines' (1874), Degas 'Vũ công áo xanh' (1897), Van Gogh 'Vườn nho đỏ' (1888), Matisse 'Cá vàng' (1912), Picasso 'Cô bé trên quả cầu' (1905).</w:t>
      </w:r>
    </w:p>
    <w:p>
      <w:pPr>
        <w:pStyle w:val="Heading1"/>
      </w:pPr>
      <w:r>
        <w:rPr>
          <w:color w:val="152C4E"/>
        </w:rPr>
        <w:t>Giới thiệu chung</w:t>
      </w:r>
    </w:p>
    <w:p>
      <w:pPr>
        <w:jc w:val="both"/>
      </w:pPr>
      <w:r>
        <w:t>Bảo tàng Mỹ thuật Pushkin – tên đầy đủ là «Bảo tàng Mỹ thuật Quốc gia mang tên A. S. Pushkin», người Nga quen gọi tắt là GMII – là bảo tàng nghệ thuật châu Âu và cổ vật lớn nhất thủ đô Moskva. Toạ lạc tại số 12 phố Volkhonka, ngay đối diện Nhà thờ Chúa Cứu Thế và cách điện Kremlin chưa đầy một cây số, đây được xem là bảo tàng mỹ thuật quan trọng thứ hai của nước Nga, chỉ sau Bảo tàng Hermitage ở Sankt-Peterburg.</w:t>
      </w:r>
    </w:p>
    <w:p>
      <w:pPr>
        <w:jc w:val="both"/>
      </w:pPr>
      <w:r>
        <w:t>Một điều thú vị mà hầu như du khách nào cũng ngạc nhiên khi biết: dù mang tên đại thi hào Aleksandr Pushkin, bảo tàng không hề trưng bày về cuộc đời hay tác phẩm của ông. Cái tên chỉ được gắn vào năm 1937 nhân kỷ niệm 100 năm ngày mất của nhà thơ, như một cách tôn vinh một biểu tượng văn hoá dân tộc. Bản thân Pushkin chưa bao giờ đặt chân tới toà nhà này, bởi nó ra đời gần tám thập niên sau khi ông qua đời.</w:t>
      </w:r>
    </w:p>
    <w:p>
      <w:pPr>
        <w:jc w:val="both"/>
      </w:pPr>
      <w:r>
        <w:t>Bộ sưu tập của bảo tàng hiện lên tới khoảng 700.000 hiện vật, trải dài từ nghệ thuật Ai Cập cổ đại, điêu khắc Hy Lạp – La Mã, tranh của các bậc thầy Phục Hưng và Baroque, cho đến kho báu chói lọi nhất: những kiệt tác Ấn tượng và Hậu Ấn tượng Pháp. Đây là nơi người yêu nghệ thuật có thể đứng trước tranh thật của Botticelli, Rembrandt, Poussin, Monet, Renoir, Cézanne, Van Gogh, Gauguin, Matisse và Picasso.</w:t>
      </w:r>
    </w:p>
    <w:p>
      <w:pPr>
        <w:jc w:val="both"/>
      </w:pPr>
      <w:r>
        <w:t>Khác với Hermitage vốn là một cung điện hoàng gia được chuyển công năng, Bảo tàng Pushkin được thiết kế và xây dựng riêng để làm bảo tàng ngay từ đầu – một «đền thờ nghệ thuật» theo đúng nghĩa. Ý tưởng ban đầu mang tính giáo dục rõ rệt: tập hợp các bản đúc thạch cao của những kiệt tác điêu khắc thế giới để sinh viên và công chúng Nga, những người khó có điều kiện sang châu Âu, vẫn được chiêm ngưỡng lịch sử mỹ thuật nhân loại.</w:t>
      </w:r>
    </w:p>
    <w:p>
      <w:pPr>
        <w:jc w:val="both"/>
      </w:pPr>
      <w:r>
        <w:t>Ngày nay, «Bảo tàng Pushkin» thực chất là cả một quần thể gồm nhiều toà nhà nằm gần nhau trên và quanh phố Volkhonka. Toà nhà chính (số 12) lưu giữ cổ vật và các bậc thầy cổ điển; Phòng trưng bày Nghệ thuật châu Âu và Mỹ thế kỷ XIX–XX (số 14) là nơi treo các tuyệt phẩm Ấn tượng; bên cạnh còn có Bảo tàng Các bộ sưu tập tư nhân và căn hộ tưởng niệm nghệ sĩ dương cầm Sviatoslav Richter.</w:t>
      </w:r>
    </w:p>
    <w:p>
      <w:pPr>
        <w:jc w:val="both"/>
      </w:pPr>
      <w:r>
        <w:t>Không chỉ là nơi trưng bày, Bảo tàng Pushkin còn là một trung tâm văn hoá sống động. Từ năm 1981, liên hoan âm nhạc «Những đêm tháng Chạp» do danh cầm Sviatoslav Richter khởi xướng được tổ chức thường niên ngay trong Gian Trắng của bảo tàng, biến không gian nghệ thuật tạo hình thành thánh đường âm nhạc thính phòng mỗi độ cuối năm.</w:t>
      </w:r>
    </w:p>
    <w:p>
      <w:pPr>
        <w:jc w:val="both"/>
      </w:pPr>
      <w:r>
        <w:t>Với một hướng dẫn viên hay người thuyết minh, Bảo tàng Pushkin là điểm đến lý tưởng để kể một câu chuyện lớn: câu chuyện về khát vọng mang cả nền văn minh nghệ thuật thế giới về cho nước Nga, về những nhà sưu tập thương gia có con mắt đi trước thời đại, và về số phận thăng trầm của những cổ vật quý giá qua các biến cố lịch sử của thế kỷ XX.</w:t>
      </w:r>
    </w:p>
    <w:p>
      <w:pPr>
        <w:pStyle w:val="Heading1"/>
      </w:pPr>
      <w:r>
        <w:rPr>
          <w:color w:val="152C4E"/>
        </w:rPr>
        <w:t>Vị trí &amp; cách di chuyển</w:t>
      </w:r>
    </w:p>
    <w:p>
      <w:pPr>
        <w:jc w:val="both"/>
      </w:pPr>
      <w:r>
        <w:t>Bảo tàng nằm ở số 12 phố Volkhonka, thuộc quận Khamovniki, ngay trung tâm lịch sử của Moskva. Vị trí này cực kỳ đắc địa: chỉ khoảng 800 mét về phía tây nam tường thành Kremlin, sát Nhà thờ Chúa Cứu Thế và không xa Vườn Aleksandrovsky. Toạ độ địa lý xấp xỉ 55,747 vĩ Bắc và 37,606 kinh Đông.</w:t>
      </w:r>
    </w:p>
    <w:p>
      <w:pPr>
        <w:jc w:val="both"/>
      </w:pPr>
      <w:r>
        <w:t>Phương tiện thuận tiện nhất là tàu điện ngầm. Ga gần nhất là Kropotkinskaya trên tuyến đỏ (Sokolnicheskaya), chỉ cách bảo tàng vài phút đi bộ; cửa ga mở ra ngay cạnh Nhà thờ Chúa Cứu Thế, từ đó băng qua phố là tới. Ngoài ra, hai ga Borovitskaya và Biblioteka imeni Lenina cũng nằm trong bán kính đi bộ dễ chịu, tiện cho những ai kết hợp tham quan cùng khu Kremlin.</w:t>
      </w:r>
    </w:p>
    <w:p>
      <w:pPr>
        <w:jc w:val="both"/>
      </w:pPr>
      <w:r>
        <w:t>Nếu xuất phát từ Quảng trường Đỏ, du khách có thể tản bộ chừng 15–20 phút men theo Vườn Aleksandrovsky rồi rẽ về phía Volkhonka – một lộ trình đẹp, đi qua nhiều công trình biểu tượng. Đây cũng là cách tiếp cận được nhiều đoàn khách ưa thích vì gộp được nhiều điểm tham quan trong một buổi.</w:t>
      </w:r>
    </w:p>
    <w:p>
      <w:pPr>
        <w:jc w:val="both"/>
      </w:pPr>
      <w:r>
        <w:t>Một lưu ý quan trọng cho khâu tổ chức: «Bảo tàng Pushkin» gồm nhiều toà nhà riêng biệt, mỗi nơi thường bán vé riêng. Toà nhà chính ở số 12 trưng bày cổ vật Ai Cập, điêu khắc cổ đại, các bản đúc thạch cao và tranh của các bậc thầy cổ điển. Còn bộ sưu tập tranh Ấn tượng và Hậu Ấn tượng lừng danh lại nằm ở Phòng trưng bày số 14, cách toà chính chỉ vài bước chân. Cần dặn khách rõ để tránh nhầm lẫn hay bỏ sót.</w:t>
      </w:r>
    </w:p>
    <w:p>
      <w:pPr>
        <w:jc w:val="both"/>
      </w:pPr>
      <w:r>
        <w:t>Khu vực quanh bảo tàng được gọi là «Khu phố Bảo tàng» (Museum Quarter) – một dự án quy hoạch nhằm kết nối các toà nhà thành một quần thể văn hoá liền mạch với sân trong, lối đi bộ và không gian công cộng. Vì thế, ngay cả việc di chuyển giữa các điểm trưng bày cũng đã là một trải nghiệm dạo bộ dễ chịu trong lòng phố cổ.</w:t>
      </w:r>
    </w:p>
    <w:p>
      <w:pPr>
        <w:jc w:val="both"/>
      </w:pPr>
      <w:r>
        <w:t>Về đường bộ, phố Volkhonka là trục nối tiếp từ khu Kremlin chạy về phía tây nam, nên rất dễ định hướng. Tuy nhiên khu trung tâm thường đông và hạn chế đỗ xe, nên với các đoàn nên ưu tiên metro hoặc điểm trả khách gần Nhà thờ Chúa Cứu Thế rồi đi bộ vào.</w:t>
      </w:r>
    </w:p>
    <w:p>
      <w:pPr>
        <w:pStyle w:val="Heading1"/>
      </w:pPr>
      <w:r>
        <w:rPr>
          <w:color w:val="152C4E"/>
        </w:rPr>
        <w:t>Lịch sử hình thành và phát triển</w:t>
      </w:r>
    </w:p>
    <w:p>
      <w:pPr>
        <w:jc w:val="both"/>
      </w:pPr>
      <w:r>
        <w:t>Linh hồn khai sinh bảo tàng là giáo sư Ivan Tsvetaev (1847–1913), nhà nghiên cứu nghệ thuật cổ đại của Đại học Moskva – và cũng là thân phụ của nữ thi sĩ nổi tiếng Marina Tsvetaeva. Ông ôm ấp giấc mơ lập một bảo tàng mang tính giáo dục cho Moskva, nơi sinh viên có thể học lịch sử mỹ thuật thế giới qua các bản đúc và hiện vật, tương tự các bảo tàng lớn ở châu Âu.</w:t>
      </w:r>
    </w:p>
    <w:p>
      <w:pPr>
        <w:jc w:val="both"/>
      </w:pPr>
      <w:r>
        <w:t>Để biến giấc mơ thành hiện thực, Tsvetaev đã bền bỉ vận động tài trợ. Người đóng góp lớn nhất là nhà tư sản – nhà từ thiện Yuriy Nechaev-Maltsov, ông trùm ngành thuỷ tinh pha lê, người đã chi phần lớn kinh phí, thậm chí bỏ tiền khai thác và vận chuyển đá cẩm thạch để ốp công trình. Thiết kế được giao cho kiến trúc sư Roman Klein, với phần kết cấu – đặc biệt là mái kính – có sự tham gia của kỹ sư tài danh Vladimir Shukhov.</w:t>
      </w:r>
    </w:p>
    <w:p>
      <w:pPr>
        <w:jc w:val="both"/>
      </w:pPr>
      <w:r>
        <w:t>Công trình được khởi công năm 1898 và hoàn thành đầu năm 1912. Ngày 31 tháng 5 năm 1912, bảo tàng long trọng khai trương dưới tên gọi ban đầu là «Bảo tàng Mỹ thuật mang tên Hoàng đế Aleksandr III», với sự hiện diện của hoàng gia. Bộ sưu tập buổi đầu chủ yếu gồm các bản đúc thạch cao cùng bộ cổ vật Ai Cập đồ sộ mua lại từ nhà Ai Cập học Vladimir Golenishchev – nền tảng cho khoa Cổ vật sau này.</w:t>
      </w:r>
    </w:p>
    <w:p>
      <w:pPr>
        <w:jc w:val="both"/>
      </w:pPr>
      <w:r>
        <w:t>Cách mạng Tháng Mười 1917 làm đảo lộn tất cả nhưng cũng mở ra một chương mới. Hàng loạt bộ sưu tập tư nhân bị quốc hữu hoá được chuyển về bảo tàng, khiến kho hiện vật phong phú lên nhanh chóng, bổ sung mảng hội hoạ mà trước đó còn mỏng. Năm 1937, nhân 100 năm ngày mất của Pushkin, bảo tàng được đổi sang tên nhà thơ như hiện nay.</w:t>
      </w:r>
    </w:p>
    <w:p>
      <w:pPr>
        <w:jc w:val="both"/>
      </w:pPr>
      <w:r>
        <w:t>Trong Thế chiến thứ hai, để tránh bom đạn, phần lớn hiện vật quý được sơ tán về hậu phương ở Novosibirsk và Solikamsk, rồi hồi hương sau chiến tranh. Giai đoạn hậu chiến, bảo tàng tiếp nhận một khối lượng lớn «nghệ thuật chiến lợi phẩm» do Hồng quân mang về từ nước Đức, trong đó có kho vàng thành Troia và nhiều kiệt tác của Phòng tranh Dresden. Bộ sưu tập Dresden về sau được trao trả cho Đông Đức năm 1955, còn số phận kho vàng Troia thì gây tranh cãi tới tận ngày nay.</w:t>
      </w:r>
    </w:p>
    <w:p>
      <w:pPr>
        <w:jc w:val="both"/>
      </w:pPr>
      <w:r>
        <w:t>Dấu ấn đậm nét nhất trong lịch sử hiện đại của bảo tàng gắn với bà Irina Antonova, người làm giám đốc suốt 52 năm (1961–2013) – kỷ lục về thời gian tại vị ở một bảo tàng lớn của thế giới. Dưới thời bà, Pushkin trở thành cửa sổ hiếm hoi để công chúng Xô-viết tiếp xúc nghệ thuật phương Tây, với những triển lãm chấn động như lần đưa bức «Mona Lisa» của bảo tàng Louvre tới Moskva năm 1974 hay triển lãm «Moskva – Paris» năm 1981.</w:t>
      </w:r>
    </w:p>
    <w:p>
      <w:pPr>
        <w:jc w:val="both"/>
      </w:pPr>
      <w:r>
        <w:t>Bước sang thế kỷ XXI, bảo tàng bước vào giai đoạn mở rộng đầy tham vọng với dự án «Khu phố Bảo tàng». Nhiều phương án tái thiết được đưa ra, trong đó từng có sự tham gia rồi rút lui của kiến trúc sư danh tiếng Norman Foster, trước khi công việc được giao cho các kiến trúc sư Nga tiếp tục – một minh chứng cho thấy Bảo tàng Pushkin vẫn không ngừng vận động để thích ứng với thời đại.</w:t>
      </w:r>
    </w:p>
    <w:p>
      <w:pPr>
        <w:pStyle w:val="Heading1"/>
      </w:pPr>
      <w:r>
        <w:rPr>
          <w:color w:val="152C4E"/>
        </w:rPr>
        <w:t>Kiến trúc &amp; đặc điểm nổi bật</w:t>
      </w:r>
    </w:p>
    <w:p>
      <w:pPr>
        <w:jc w:val="both"/>
      </w:pPr>
      <w:r>
        <w:t>Kiến trúc sư Roman Klein đã hình dung bảo tàng như một ngôi đền cổ đại dâng cho nghệ thuật. Mặt tiền công trình là một hàng cột uy nghi theo thức Ionic, gợi nhớ những đền đài Hy Lạp trên đồi Acropolis. Bố cục đối xứng, bệ đá cao, các đường nét cổ điển – tất cả tạo cảm giác trang nghiêm, khiến du khách bước vào như bước qua ngưỡng cửa của một thánh đường tri thức.</w:t>
      </w:r>
    </w:p>
    <w:p>
      <w:pPr>
        <w:jc w:val="both"/>
      </w:pPr>
      <w:r>
        <w:t>Điểm đặc sắc về kỹ thuật nằm ở hệ mái kính do kỹ sư Vladimir Shukhov thực hiện. Nhờ lấy sáng tự nhiên từ trên cao, nhiều gian trưng bày được chiếu sáng bằng ánh ngày dịu, tôn lên sắc độ của tượng và tranh mà không cần quá nhiều đèn – một giải pháp tiên tiến vào đầu thế kỷ XX và vẫn hiệu quả tới nay.</w:t>
      </w:r>
    </w:p>
    <w:p>
      <w:pPr>
        <w:jc w:val="both"/>
      </w:pPr>
      <w:r>
        <w:t>Bên trong, hai sân trong có mái che là niềm tự hào kiến trúc của bảo tàng. «Sân Ý» được dựng phỏng theo phong cách một dinh thự Phục Hưng Florence, còn «Sân Hy Lạp» tái hiện không khí đền đài cổ đại. Đây là những không gian choáng ngợp, nơi các bản đúc kích thước thật của những kiệt tác điêu khắc thế giới được bày biện như trong một cuốn bách khoa ba chiều.</w:t>
      </w:r>
    </w:p>
    <w:p>
      <w:pPr>
        <w:jc w:val="both"/>
      </w:pPr>
      <w:r>
        <w:t>Chính bộ sưu tập bản đúc thạch cao là nét độc đáo làm nên bản sắc bảo tàng. Giấc mơ của Tsvetaev là để người Nga không cần vượt biển vẫn có thể đứng cạnh tượng «David» của Michelangelo, các phù điêu đền Parthenon hay tượng thần Hy Lạp – tất cả ở kích thước nguyên bản. Ngày nay, bộ sưu tập đúc này thuộc loại đầy đủ và được gìn giữ tốt bậc nhất thế giới, khi nhiều bảo tàng châu Âu đã phá bỏ các bộ đúc tương tự.</w:t>
      </w:r>
    </w:p>
    <w:p>
      <w:pPr>
        <w:jc w:val="both"/>
      </w:pPr>
      <w:r>
        <w:t>Cầu thang chính dẫn lên tầng trên là một trục thị giác trang trọng, đưa khách từ thế giới cổ đại ở tầng trệt lên với hội hoạ của các bậc thầy châu Âu. Cách tổ chức không gian theo trình tự lịch sử – mỹ thuật giúp người xem đi một vòng như lật giở từng chương của lịch sử nghệ thuật nhân loại.</w:t>
      </w:r>
    </w:p>
    <w:p>
      <w:pPr>
        <w:jc w:val="both"/>
      </w:pPr>
      <w:r>
        <w:t>Vật liệu xây dựng cũng là một câu chuyện. Nhờ sự hào phóng của nhà tài trợ Nechaev-Maltsov, công trình được ốp đá cẩm thạch chất lượng cao khai thác từ vùng Ural, cùng nhiều chi tiết trang trí tinh xảo. Sự chăm chút ấy khiến bản thân toà nhà đã là một tác phẩm nghệ thuật, chứ không đơn thuần là chiếc hộp chứa hiện vật.</w:t>
      </w:r>
    </w:p>
    <w:p>
      <w:pPr>
        <w:jc w:val="both"/>
      </w:pPr>
      <w:r>
        <w:t>Cần lưu ý rằng toà nhà chính (số 12) và Phòng trưng bày thế kỷ XIX–XX (số 14) có phong cách và công năng khác nhau: một bên cổ kính, hoành tráng cho cổ vật và bậc thầy cổ điển; một bên thanh thoát hơn, dành cho hội hoạ Ấn tượng. Khi thuyết minh, nên nhấn mạnh sự phân vai này để khách hình dung được toàn cảnh quần thể.</w:t>
      </w:r>
    </w:p>
    <w:p>
      <w:pPr>
        <w:pStyle w:val="Heading1"/>
      </w:pPr>
      <w:r>
        <w:rPr>
          <w:color w:val="152C4E"/>
        </w:rPr>
        <w:t>Những điểm nhấn không thể bỏ lỡ</w:t>
      </w:r>
    </w:p>
    <w:p>
      <w:pPr>
        <w:jc w:val="both"/>
      </w:pPr>
      <w:r>
        <w:t>Kho vàng thành Troia (còn gọi là «Kho báu của vua Priam»): bộ trang sức và đồ vàng cổ do nhà khảo cổ Heinrich Schliemann khai quật ở Tiểu Á thế kỷ XIX, từng biến mất khỏi Berlin sau Thế chiến II và bí mật nằm trong kho bảo tàng suốt gần nửa thế kỷ trước khi được công bố và trưng bày.</w:t>
      </w:r>
    </w:p>
    <w:p>
      <w:pPr>
        <w:jc w:val="both"/>
      </w:pPr>
      <w:r>
        <w:t>Bộ sưu tập Ai Cập cổ đại: nền tảng từ bộ cổ vật của nhà Ai Cập học Vladimir Golenishchev, gồm tượng, quan tài, tượng nhỏ shabti, bùa hộ mệnh và đồ tuỳ táng – gian trưng bày lâu đời gần như nguyên vẹn từ ngày khai trương 1912.</w:t>
      </w:r>
    </w:p>
    <w:p>
      <w:pPr>
        <w:jc w:val="both"/>
      </w:pPr>
      <w:r>
        <w:t>Chân dung Fayum: những gương mặt vẽ bằng sáp nóng trên gỗ gắn vào xác ướp thời Ai Cập – La Mã, sống động đến mức như đang nhìn thẳng vào người xem qua gần hai nghìn năm.</w:t>
      </w:r>
    </w:p>
    <w:p>
      <w:pPr>
        <w:jc w:val="both"/>
      </w:pPr>
      <w:r>
        <w:t>Bức «Vườn nho đỏ ở Arles» (1888) của Vincent van Gogh – theo giai thoại phổ biến là bức tranh duy nhất ông bán được khi còn sống; một trong những viên ngọc của sưu tập tranh Pháp.</w:t>
      </w:r>
    </w:p>
    <w:p>
      <w:pPr>
        <w:jc w:val="both"/>
      </w:pPr>
      <w:r>
        <w:t>Phòng trưng bày Ấn tượng và Hậu Ấn tượng (toà số 14): quy tụ Monet, Renoir, Degas, Cézanne, Gauguin, Van Gogh, cùng nhiều tác phẩm Matisse và Picasso – di sản từ hai nhà sưu tập lừng danh Sergei Shchukin và Ivan Morozov.</w:t>
      </w:r>
    </w:p>
    <w:p>
      <w:pPr>
        <w:jc w:val="both"/>
      </w:pPr>
      <w:r>
        <w:t>Các gian bản đúc thạch cao: nơi có thể ngắm «David» của Michelangelo, phù điêu Parthenon và vô số tượng cổ điển ở kích thước thật – trái tim giáo dục của bảo tàng.</w:t>
      </w:r>
    </w:p>
    <w:p>
      <w:pPr>
        <w:jc w:val="both"/>
      </w:pPr>
      <w:r>
        <w:t>Tranh của các bậc thầy cổ điển: từ «Truyền tin» của Botticelli, tranh Cranach, cho tới Rembrandt và trường phái Hà Lan – mảng nghệ thuật châu Âu cổ điển giàu có.</w:t>
      </w:r>
    </w:p>
    <w:p>
      <w:pPr>
        <w:jc w:val="both"/>
      </w:pPr>
      <w:r>
        <w:t>Liên hoan «Những đêm tháng Chạp»: sự kiện âm nhạc thính phòng thường niên từ 1981, nơi nghệ thuật thị giác và âm nhạc hoà quyện ngay trong lòng bảo tàng.</w:t>
      </w:r>
    </w:p>
    <w:p>
      <w:pPr>
        <w:pStyle w:val="Heading1"/>
      </w:pPr>
      <w:r>
        <w:rPr>
          <w:color w:val="152C4E"/>
        </w:rPr>
        <w:t>Cổ vật Ai Cập của Golenishchev — đi từng hiện vật</w:t>
      </w:r>
    </w:p>
    <w:p>
      <w:pPr>
        <w:jc w:val="both"/>
      </w:pPr>
      <w:r>
        <w:t>Gian Ai Cập là một trong những phòng lâu đời nhất, gần như giữ nguyên tinh thần từ ngày khai trương năm 1912. Nền tảng của nó là bộ sưu tập đồ sộ mà bảo tàng mua lại từ nhà Ai Cập học Nga Vladimir Golenishchev (Владимир Голенищев) vào khoảng năm 1909–1911 — một trong những sưu tập cổ vật Ai Cập lớn và có hệ thống nhất nước Nga. Bước vào đây, khách như lạc vào một 'nhà mồ' cổ đại: quan tài gỗ sơn vẽ rực rỡ, xác ướp, tượng thần và vua, cùng vô số đồ tùy táng.</w:t>
      </w:r>
    </w:p>
    <w:p>
      <w:pPr>
        <w:jc w:val="both"/>
      </w:pPr>
      <w:r>
        <w:t>Đáng chú ý là những chi tiết nhỏ mà đầy sức kể: các tượng hầu shabti (ushabti) bé xíu — 'người hầu' được chôn theo để lao động thay chủ ở thế giới bên kia; những lá bùa hộ mệnh (amulet) hình bọ hung hay mắt thần Horus; đồ trang sức, bình đựng nội tạng (canopic) và các mô hình thuyền, nhà, người làm nghề. Mỗi nhóm hiện vật hé lộ một mảnh trong quan niệm của người Ai Cập về cái chết như sự tiếp nối của cuộc sống.</w:t>
      </w:r>
    </w:p>
    <w:p>
      <w:pPr>
        <w:jc w:val="both"/>
      </w:pPr>
      <w:r>
        <w:t>Kho báu tinh thần của gian này là những bức chân dung Fayum (Ai Cập – La Mã, khoảng thế kỷ I–III sau Công nguyên): gương mặt người thật vẽ bằng kỹ thuật sáp nóng (encaustic) trên tấm gỗ, gắn lên xác ướp thay cho mặt nạ. Khác với nét cách điệu của nghệ thuật Ai Cập cổ, các gương mặt này sống động, có hồn, đôi mắt to nhìn thẳng — như những bức ảnh chân dung sớm nhất của nhân loại.</w:t>
      </w:r>
    </w:p>
    <w:p>
      <w:pPr>
        <w:jc w:val="both"/>
      </w:pPr>
      <w:r>
        <w:t>Gợi ý cách kể cho khách Việt: dừng lâu ở các chân dung Fayum và nói một câu 'chạm tim' — đây là những con người thật cách nay gần 2.000 năm, và họ đang nhìn lại ta. Với tượng shabti, hãy giải thích vui: người Ai Cập tin thế giới bên kia cũng phải lao động, nên chôn theo cả một 'đội người hầu tí hon' để làm thay. Những chi tiết đời thường như vậy khiến cổ vật gần gũi hơn nhiều so với việc chỉ đọc niên đại.</w:t>
      </w:r>
    </w:p>
    <w:p>
      <w:pPr>
        <w:pStyle w:val="Heading1"/>
      </w:pPr>
      <w:r>
        <w:rPr>
          <w:color w:val="152C4E"/>
        </w:rPr>
        <w:t>Hai sân đúc thạch cao — David, Cổng Thiên Đường &amp; phù điêu Parthenon</w:t>
      </w:r>
    </w:p>
    <w:p>
      <w:pPr>
        <w:jc w:val="both"/>
      </w:pPr>
      <w:r>
        <w:t>Trái tim 'giáo dục' của bảo tàng là hai sân trong có mái kính, nơi trưng bày các bản đúc thạch cao kích thước thật của những kiệt tác điêu khắc thế giới. 'Sân Ý' (Итальянский дворик) được dựng phỏng theo sân một dinh thự Phục Hưng ở Firenze (Florence); 'Sân Hy Lạp' (Греческий дворик) tái hiện không khí đền đài cổ đại. Ý tưởng là của người sáng lập Ivan Tsvetaev: để sinh viên và công chúng Nga — vốn khó có điều kiện sang châu Âu — vẫn được đứng cạnh các tuyệt tác ở đúng kích thước nguyên bản.</w:t>
      </w:r>
    </w:p>
    <w:p>
      <w:pPr>
        <w:jc w:val="both"/>
      </w:pPr>
      <w:r>
        <w:t>Tại đây có bản đúc tượng 'David' của Michelangelo cao hơn 5 mét, bản đúc bộ cửa đồng 'Cổng Thiên Đường' (Gates of Paradise) của Ghiberti ở nhà rửa tội Firenze, cùng các phù điêu và tượng phỏng theo đền Parthenon, các tác phẩm của Donatello và điêu khắc Hy Lạp – La Mã. Đây thuộc hàng những bộ sưu tập bản đúc đầy đủ và được gìn giữ tốt nhất thế giới, trong khi nhiều bảo tàng châu Âu đã phá bỏ các bộ đúc tương tự.</w:t>
      </w:r>
    </w:p>
    <w:p>
      <w:pPr>
        <w:jc w:val="both"/>
      </w:pPr>
      <w:r>
        <w:t>Gợi ý cách kể cho khách Việt: phải nói rõ ngay từ đầu rằng đây là BẢN ĐÚC (thạch cao), không phải bản gốc — nếu không, nhiều khách sẽ tưởng mình đang đứng trước tượng David thật ở Firenze. Nhưng đừng để điều đó làm giảm giá trị: hãy kể về giấc mơ của Tsvetaev — mang cả 'bảo tàng điêu khắc thế giới' về cho nước Nga — để khách hiểu vì sao một 'phòng bản sao' lại là niềm tự hào và là linh hồn của nơi này.</w:t>
      </w:r>
    </w:p>
    <w:p>
      <w:pPr>
        <w:pStyle w:val="Heading1"/>
      </w:pPr>
      <w:r>
        <w:rPr>
          <w:color w:val="152C4E"/>
        </w:rPr>
        <w:t>Kho vàng thành Troia (Kho báu vua Priam) — từng món &amp; câu chuyện</w:t>
      </w:r>
    </w:p>
    <w:p>
      <w:pPr>
        <w:jc w:val="both"/>
      </w:pPr>
      <w:r>
        <w:t>Câu chuyện ly kỳ nhất bảo tàng gắn với 'Kho báu vua Priam' (Priam's Treasure) — kho vàng do nhà khảo cổ Heinrich Schliemann khai quật tại đồi Hisarlik (chính là thành Troia) vào khoảng ngày 27/5/1873. Kho gồm hàng nghìn món: vương miện kết bằng sợi vàng, nhẫn, vòng tay, hoa tai, dây chuyền, khuy áo, thắt lưng và trâm cài. Nổi tiếng nhất là bộ 'Nữ trang của Helen' — hai vương miện vàng cùng một bình bạc bên trong chứa tới 8.750 chiếc vòng vàng nhỏ, sáu vòng tay và hai chiếc cốc vàng.</w:t>
      </w:r>
    </w:p>
    <w:p>
      <w:pPr>
        <w:jc w:val="both"/>
      </w:pPr>
      <w:r>
        <w:t>Bức ảnh trứ danh chụp bà Sophia — vợ Schliemann — đeo 'nữ trang của Helen' đã đi vào huyền thoại. Các bảo tàng Berlin mua lại phần lớn kho báu năm 1881; đến cuối Thế chiến II, khi Hồng quân chiếm Berlin, kho vàng được chuyển giao cho phía Liên Xô và bí mật đưa về Moskva. Suốt gần nửa thế kỷ, thế giới tưởng nó đã thất lạc, cho tới năm 1994 Bảo tàng Pushkin mới thừa nhận đang cất giữ, rồi đưa ra trưng bày. Đây là 'nghệ thuật chiến lợi phẩm' còn gây tranh cãi về quyền sở hữu cho tới nay.</w:t>
      </w:r>
    </w:p>
    <w:p>
      <w:pPr>
        <w:jc w:val="both"/>
      </w:pPr>
      <w:r>
        <w:t>Một chi tiết khoa học thú vị: giới khảo cổ hiện đại xác định số vàng này thuộc tầng văn hóa Troia II (khoảng thiên niên kỷ III trước Công nguyên) — sớm hơn thời vua Priam trong sử thi (Troia VI/VII) hàng nghìn năm. Nói cách khác, 'kho báu vua Priam' và 'nữ trang của Helen' là những cái tên lãng mạn do Schliemann đặt, còn vàng thì cổ hơn cuộc chiến thành Troia rất nhiều. Gợi ý cách kể cho khách Việt: dựng câu chuyện theo ba nhịp — 'kho báu huyền thoại → biến mất suốt 50 năm → tái xuất ở Moskva' — rồi nhẹ nhàng đính chính niên đại để khách vừa mê chuyện vừa hiểu đúng; về tranh chấp sở hữu, nên trình bày khách quan và nêu các quan điểm khác nhau.</w:t>
      </w:r>
    </w:p>
    <w:p>
      <w:pPr>
        <w:pStyle w:val="Heading1"/>
      </w:pPr>
      <w:r>
        <w:rPr>
          <w:color w:val="152C4E"/>
        </w:rPr>
        <w:t>Danh hoạ Pháp ở tòa số 14 — đi từng kiệt tác</w:t>
      </w:r>
    </w:p>
    <w:p>
      <w:pPr>
        <w:jc w:val="both"/>
      </w:pPr>
      <w:r>
        <w:t>Bộ sưu tập khiến du khách phổ thông mê nhất nằm ở Phòng trưng bày Nghệ thuật châu Âu và Mỹ thế kỷ XIX–XX (Volkhonka 14). Phần lớn kiệt tác nơi đây đến từ hai nhà sưu tập thương gia Moskva lỗi lạc — Sergei Shchukin và Ivan Morozov — những người mua tranh Ấn tượng và Hậu Ấn tượng khi phương Tây còn dè dặt. Sau khi Bảo tàng Nghệ thuật Phương Tây Mới bị giải thể năm 1948, kho tranh của họ được chia đôi cho Pushkin và Hermitage.</w:t>
      </w:r>
    </w:p>
    <w:p>
      <w:pPr>
        <w:jc w:val="both"/>
      </w:pPr>
      <w:r>
        <w:t>Hãy bắt đầu với Ấn tượng: bức 'Đại lộ Capucines' (Boulevard des Capucines, 1873–74) của Claude Monet tại đây là bản nằm ngang, được cho chính là bức từng treo ở triển lãm Ấn tượng đầu tiên năm 1874 — cái nôi khai sinh trường phái. Cạnh đó là 'Vũ công áo xanh' (Голубые танцовщицы, 1897) của Edgar Degas — bức pastel rung rinh sắc xanh của hậu trường sân khấu ballet — cùng tranh của Renoir với những gương mặt tươi tắn đặc trưng.</w:t>
      </w:r>
    </w:p>
    <w:p>
      <w:pPr>
        <w:jc w:val="both"/>
      </w:pPr>
      <w:r>
        <w:t>Sang Hậu Ấn tượng là những 'ngôi sao' của bảo tàng. 'Vườn nho đỏ ở Arles' (1888) của Vincent van Gogh được truyền tụng là bức tranh DUY NHẤT ông bán được lúc sinh thời. 'Quán cà phê ở Arles' (1888) của Paul Gauguin và 'Mardi Gras' (Pierrot và Arlequin, 1888) của Paul Cézanne cùng thuộc năm 1888 định mệnh ấy. Với thế kỷ XX, đừng bỏ lỡ 'Cá vàng' (Goldfish, 1912) của Henri Matisse — mua thẳng từ xưởng vẽ cho 'Phòng khách Hồng' của Shchukin — và 'Diễn viên nhào lộn trên quả cầu' (Девочка на шаре, 1905) của Pablo Picasso thời kỳ Hồng, cùng 'Yvette Guilbert' (1894) của Toulouse-Lautrec.</w:t>
      </w:r>
    </w:p>
    <w:p>
      <w:pPr>
        <w:jc w:val="both"/>
      </w:pPr>
      <w:r>
        <w:t>Gợi ý cách kể cho khách Việt: đừng cố giới thiệu hết — hãy chọn 3–4 bức có 'câu chuyện'. 'Vườn nho đỏ' — bức duy nhất Van Gogh bán được, để nói về bi kịch của thiên tài không được thừa nhận lúc sống. 'Diễn viên nhào lộn trên quả cầu' — chỉ cho khách sự tương phản: cô bé mảnh mai đứng trên quả cầu tròn (chông chênh) và người lực sĩ vạm vỡ ngồi trên khối vuông (vững chãi). 'Cá vàng' của Matisse — sự tĩnh lặng, thư thái toát ra từ màu sắc. Kể chuyện quanh vài bức như vậy đáng nhớ hơn nhiều so với việc đọc tên cả chục họa sĩ.</w:t>
      </w:r>
    </w:p>
    <w:p>
      <w:pPr>
        <w:pStyle w:val="Heading1"/>
      </w:pPr>
      <w:r>
        <w:rPr>
          <w:color w:val="152C4E"/>
        </w:rPr>
        <w:t>Bậc thầy cổ điển châu Âu — Botticelli, Cranach, Rembrandt</w:t>
      </w:r>
    </w:p>
    <w:p>
      <w:pPr>
        <w:jc w:val="both"/>
      </w:pPr>
      <w:r>
        <w:t>Trước khi lên với Ấn tượng, tầng tranh cổ điển ở tòa nhà chính cũng có những viên ngọc riêng. 'Truyền tin' (Annunciation, khoảng 1495–1498) của Sandro Botticelli mang nét mảnh mai, sùng tín đặc trưng Phục Hưng Firenze; 'Đức Mẹ và Hài đồng' (khoảng 1520) của Lucas Cranach Cha đại diện cho Phục Hưng Đức. Bên cạnh là tranh của các bậc thầy Ý và Hà Lan, trong đó có Rembrandt cùng trường phái hội họa Hà Lan thế kỷ XVII.</w:t>
      </w:r>
    </w:p>
    <w:p>
      <w:pPr>
        <w:jc w:val="both"/>
      </w:pPr>
      <w:r>
        <w:t>Gợi ý cách kể cho khách Việt: với nhóm khách không chuyên, phần cổ điển thường 'khó nhằn' hơn Ấn tượng, nên chỉ cần dừng ở một, hai bức tiêu biểu (ví dụ 'Truyền tin' của Botticelli) rồi nối mạch sang tầng tranh Pháp — nơi màu sắc và cảm xúc bùng nổ dễ chạm tới số đông. Cách 'giữ nhịp' này giúp khách không bị quá tải giữa 700.000 hiện vật của bảo tàng.</w:t>
      </w:r>
    </w:p>
    <w:p>
      <w:pPr>
        <w:pStyle w:val="Heading1"/>
      </w:pPr>
      <w:r>
        <w:rPr>
          <w:color w:val="152C4E"/>
        </w:rPr>
        <w:t>Ý nghĩa lịch sử – văn hoá</w:t>
      </w:r>
    </w:p>
    <w:p>
      <w:pPr>
        <w:jc w:val="both"/>
      </w:pPr>
      <w:r>
        <w:t>Ngay từ khi ra đời, Bảo tàng Pushkin đã mang một sứ mệnh dân chủ hoá nghệ thuật: đưa những kiệt tác của cả nền văn minh thế giới đến gần công chúng Nga, đặc biệt là sinh viên và những người không có điều kiện du hành sang châu Âu. Bộ sưu tập bản đúc chính là hiện thân của lý tưởng khai sáng ấy – biến bảo tàng thành một giảng đường khổng lồ.</w:t>
      </w:r>
    </w:p>
    <w:p>
      <w:pPr>
        <w:jc w:val="both"/>
      </w:pPr>
      <w:r>
        <w:t>Bảo tàng còn là tấm gương phản chiếu một hiện tượng độc đáo của nước Nga đầu thế kỷ XX: những nhà sưu tập thương gia có con mắt vượt thời đại. Sergei Shchukin và Ivan Morozov đã mua tranh của Monet, Cézanne, Gauguin, Matisse hay Picasso khi phương Tây còn dè dặt, thậm chí chế giễu các trường phái này. Nhờ họ, Moskva sở hữu một trong những kho tranh Pháp hiện đại giàu có nhất hành tinh.</w:t>
      </w:r>
    </w:p>
    <w:p>
      <w:pPr>
        <w:jc w:val="both"/>
      </w:pPr>
      <w:r>
        <w:t>Số phận của những bộ sưu tập ấy cũng là một chương bi tráng của lịch sử. Sau cách mạng, chúng bị quốc hữu hoá và hợp thành Bảo tàng Nghệ thuật Phương Tây Mới. Đến năm 1948, dưới thời Stalin, bảo tàng này bị giải thể vì bị quy là «hình thức chủ nghĩa»; kho tranh được chia đôi cho Bảo tàng Pushkin và Hermitage – một quyết định chính trị đã định hình diện mạo hai bảo tàng đến tận hôm nay.</w:t>
      </w:r>
    </w:p>
    <w:p>
      <w:pPr>
        <w:jc w:val="both"/>
      </w:pPr>
      <w:r>
        <w:t>Trong nhiều thập niên Xô-viết, khi giao lưu với phương Tây bị hạn chế, Bảo tàng Pushkin trở thành một trong số ít «ô cửa» để người dân tiếp xúc với nghệ thuật thế giới. Những triển lãm quốc tế do bà Irina Antonova dày công tổ chức – tiêu biểu là lần trưng bày «Mona Lisa» năm 1974 – đã trở thành sự kiện văn hoá trọng đại, thu hút dòng người xếp hàng dài.</w:t>
      </w:r>
    </w:p>
    <w:p>
      <w:pPr>
        <w:jc w:val="both"/>
      </w:pPr>
      <w:r>
        <w:t>Vấn đề «nghệ thuật chiến lợi phẩm», nhất là kho vàng thành Troia, đặt bảo tàng vào trung tâm của những cuộc tranh luận quốc tế về quyền sở hữu và hồi hương cổ vật. Đây là chủ đề nhạy cảm, gắn với các vết thương của Thế chiến II, và khi thuyết minh nên trình bày một cách khách quan, nêu rõ các quan điểm khác nhau thay vì phán xét.</w:t>
      </w:r>
    </w:p>
    <w:p>
      <w:pPr>
        <w:jc w:val="both"/>
      </w:pPr>
      <w:r>
        <w:t>Tổng hoà lại, Bảo tàng Pushkin không chỉ là nơi cất giữ cái đẹp, mà còn là một cây cầu văn hoá – nối nước Nga với di sản nghệ thuật nhân loại, và lưu giữ ký ức về những con người đã dốc lòng vì lý tưởng ấy, từ giáo sư Tsvetaev, nhà tài trợ Nechaev-Maltsov cho tới các nhà sưu tập Shchukin và Morozov.</w:t>
      </w:r>
    </w:p>
    <w:p>
      <w:pPr>
        <w:pStyle w:val="Heading1"/>
      </w:pPr>
      <w:r>
        <w:rPr>
          <w:color w:val="152C4E"/>
        </w:rPr>
        <w:t>Trải nghiệm dành cho du khách</w:t>
      </w:r>
    </w:p>
    <w:p>
      <w:pPr>
        <w:jc w:val="both"/>
      </w:pPr>
      <w:r>
        <w:t>Một chuyến thăm trọn vẹn thường bắt đầu ở toà nhà chính, nơi hành trình đi từ Ai Cập cổ đại và thế giới Hy – La ở tầng trệt, rồi lên tầng trên với hội hoạ của các bậc thầy châu Âu. Cách sắp đặt theo dòng thời gian giúp người xem cảm nhận rõ mạch phát triển của mỹ thuật, như đọc một cuốn sử bằng hình ảnh.</w:t>
      </w:r>
    </w:p>
    <w:p>
      <w:pPr>
        <w:jc w:val="both"/>
      </w:pPr>
      <w:r>
        <w:t>Đứng giữa các gian bản đúc thạch cao là một trải nghiệm đặc biệt: xung quanh là những tượng đài quen thuộc trong sách giáo khoa mỹ thuật, nay hiện diện ở kích thước thật, đủ để cảm nhận sự đồ sộ và tinh tế mà ảnh chụp không thể truyền tải.</w:t>
      </w:r>
    </w:p>
    <w:p>
      <w:pPr>
        <w:jc w:val="both"/>
      </w:pPr>
      <w:r>
        <w:t>Với nhiều người, khoảnh khắc xúc động nhất là khi đối diện những chân dung Fayum – các gương mặt người thật cách nay gần hai thiên niên kỷ vẫn đăm đăm nhìn lại, gợi cảm giác thời gian như ngưng đọng.</w:t>
      </w:r>
    </w:p>
    <w:p>
      <w:pPr>
        <w:jc w:val="both"/>
      </w:pPr>
      <w:r>
        <w:t>Sang Phòng trưng bày số 14, không khí đổi khác hẳn: ánh sáng, màu sắc và những rung động của trường phái Ấn tượng bừng lên trên tranh Monet, Renoir hay Van Gogh. Đây thường là phần khiến du khách phổ thông thích thú nhất, nên dành đủ thời gian và mua vé riêng cho toà nhà này.</w:t>
      </w:r>
    </w:p>
    <w:p>
      <w:pPr>
        <w:jc w:val="both"/>
      </w:pPr>
      <w:r>
        <w:t>Bảo tàng có hệ thống thuyết minh tự động và nhiều tài nguyên số; đặc biệt, bộ sưu tập đã được số hoá và có thể tham quan ảo qua nền tảng Google Arts &amp; Culture – một công cụ hữu ích để chuẩn bị trước hoặc gợi nhớ sau chuyến đi.</w:t>
      </w:r>
    </w:p>
    <w:p>
      <w:pPr>
        <w:jc w:val="both"/>
      </w:pPr>
      <w:r>
        <w:t>Để thưởng lãm thong thả, nên dành ít nhất nửa ngày cho cả hai toà nhà. Nếu quỹ thời gian eo hẹp, có thể chọn trọng tâm theo sở thích: cổ vật và bậc thầy cổ điển ở toà chính, hay hội hoạ Ấn tượng ở toà số 14.</w:t>
      </w:r>
    </w:p>
    <w:p>
      <w:pPr>
        <w:jc w:val="both"/>
      </w:pPr>
      <w:r>
        <w:t>Vào mùa đông, dịp liên hoan «Những đêm tháng Chạp» mang lại trải nghiệm hiếm có: nghe hoà nhạc thính phòng ngay trong không gian trưng bày, nơi âm nhạc và hội hoạ cùng cất tiếng. Vé cho sự kiện này rất được săn đón.</w:t>
      </w:r>
    </w:p>
    <w:p>
      <w:pPr>
        <w:jc w:val="both"/>
      </w:pPr>
      <w:r>
        <w:t>Bảo tàng phù hợp với cả gia đình và người mới làm quen với nghệ thuật, bởi cách trình bày trực quan, dễ tiếp cận. Một chút chuẩn bị về vài kiệt tác trọng điểm sẽ khiến chuyến đi ý nghĩa hơn nhiều so với việc đi lướt.</w:t>
      </w:r>
    </w:p>
    <w:p>
      <w:pPr>
        <w:pStyle w:val="Heading1"/>
      </w:pPr>
      <w:r>
        <w:rPr>
          <w:color w:val="152C4E"/>
        </w:rPr>
        <w:t>Mẹo tham quan</w:t>
      </w:r>
    </w:p>
    <w:p>
      <w:pPr>
        <w:jc w:val="both"/>
      </w:pPr>
      <w:r>
        <w:t>Giờ mở cửa tham khảo: bảo tàng thường mở từ thứ Ba đến Chủ nhật, khoảng 11h đến 20h, riêng thứ Năm và thứ Sáu có thể kéo dài tới 21h, và đóng cửa thứ Hai. Tuy nhiên khung giờ có thể thay đổi theo mùa và sự kiện, nên luôn kiểm tra lại trên trang chính thức pushkinmuseum.art trước khi đi.</w:t>
      </w:r>
    </w:p>
    <w:p>
      <w:pPr>
        <w:jc w:val="both"/>
      </w:pPr>
      <w:r>
        <w:t>Nên mua vé trực tuyến từ trước để tránh xếp hàng, nhất là vào cuối tuần và mùa cao điểm. Hãy nhớ rằng toà nhà chính và Phòng trưng bày số 14 bán vé riêng – nếu muốn xem cả cổ vật lẫn tranh Ấn tượng, cần tính vé cho cả hai.</w:t>
      </w:r>
    </w:p>
    <w:p>
      <w:pPr>
        <w:jc w:val="both"/>
      </w:pPr>
      <w:r>
        <w:t>Thời điểm vắng khách thường là ngay khi mở cửa buổi sáng hoặc vào cuối buổi chiều các ngày trong tuần. Tránh khung giữa trưa cuối tuần nếu không muốn chen chúc trước các kiệt tác nổi tiếng.</w:t>
      </w:r>
    </w:p>
    <w:p>
      <w:pPr>
        <w:jc w:val="both"/>
      </w:pPr>
      <w:r>
        <w:t>Mùa đông ở Moskva rất lạnh, và các bảo tàng thường yêu cầu gửi áo khoác dày ở quầy giữ đồ trước khi vào. Hãy tính thêm thời gian cho khâu này và cân nhắc gửi cả balo lớn.</w:t>
      </w:r>
    </w:p>
    <w:p>
      <w:pPr>
        <w:jc w:val="both"/>
      </w:pPr>
      <w:r>
        <w:t>Quy định chụp ảnh có thể khác nhau giữa các khu và các triển lãm; nhìn chung nên tắt đèn flash và chú ý biển báo, đặc biệt ở khu tranh và các triển lãm cho mượn hiện vật.</w:t>
      </w:r>
    </w:p>
    <w:p>
      <w:pPr>
        <w:jc w:val="both"/>
      </w:pPr>
      <w:r>
        <w:t>Vị trí đắc địa cho phép kết hợp trong một buổi: Nhà thờ Chúa Cứu Thế ngay đối diện, còn Kremlin và Quảng trường Đỏ chỉ cách chừng 15 phút đi bộ. Sắp xếp lộ trình hợp lý sẽ tiết kiệm nhiều thời gian di chuyển.</w:t>
      </w:r>
    </w:p>
    <w:p>
      <w:pPr>
        <w:jc w:val="both"/>
      </w:pPr>
      <w:r>
        <w:t>Nếu quan tâm tới «Những đêm tháng Chạp», hãy theo dõi lịch và đặt vé thật sớm vì lượng chỗ có hạn và nhu cầu rất cao. Với đoàn khách, nên liên hệ đặt hướng dẫn hoặc suất tham quan theo nhóm để chủ động.</w:t>
      </w:r>
    </w:p>
    <w:p>
      <w:pPr>
        <w:jc w:val="both"/>
      </w:pPr>
      <w:r>
        <w:t>Cuối cùng, hãy chọn lọc trước vài kiệt tác trọng điểm thay vì cố xem hết – với 700.000 hiện vật, việc «tham lam» dễ khiến du khách mệt và khó nhớ. Một lộ trình gọn gàng quanh dăm bảy tác phẩm tiêu biểu, kèm câu chuyện đằng sau, thường để lại ấn tượng sâu đậm hơn nhiều so với đi lướt cho đủ.</w:t>
      </w:r>
    </w:p>
    <w:p>
      <w:pPr>
        <w:pStyle w:val="Heading1"/>
      </w:pPr>
      <w:r>
        <w:rPr>
          <w:color w:val="152C4E"/>
        </w:rPr>
        <w:t>Khám phá xung quanh</w:t>
      </w:r>
    </w:p>
    <w:p>
      <w:pPr>
        <w:jc w:val="both"/>
      </w:pPr>
      <w:r>
        <w:t>Ngay đối diện bảo tàng là Nhà thờ Chúa Cứu Thế – ngôi thánh đường Chính Thống giáo đồ sộ với mái vòm vàng rực, bản thân đã là một điểm đến và một câu chuyện lịch sử đầy thăng trầm. Chỉ cần băng qua phố là có thể ghép hai điểm tham quan hoàn toàn khác nhau về tinh thần.</w:t>
      </w:r>
    </w:p>
    <w:p>
      <w:pPr>
        <w:jc w:val="both"/>
      </w:pPr>
      <w:r>
        <w:t>Về phía đông bắc, chừng 15 phút đi bộ, là quần thể Kremlin và Vườn Aleksandrovsky với Mộ Chiến sĩ Vô danh – trái tim lịch sử và chính trị của nước Nga. Đây là hướng kết nối tự nhiên để nối dài hành trình khám phá trung tâm Moskva.</w:t>
      </w:r>
    </w:p>
    <w:p>
      <w:pPr>
        <w:jc w:val="both"/>
      </w:pPr>
      <w:r>
        <w:t>Khu vực quanh phố Volkhonka và Ostozhenka kề bên nổi tiếng với những dinh thự cổ và tuyến phố được mệnh danh «Dặm Vàng» – nơi tập trung bất động sản đắt đỏ, kiến trúc thanh lịch, thú vị cho những ai thích ngắm phố.</w:t>
      </w:r>
    </w:p>
    <w:p>
      <w:pPr>
        <w:jc w:val="both"/>
      </w:pPr>
      <w:r>
        <w:t>Không xa là Đại lộ Gogol (Gogolevsky Bulvar) thuộc Vành đai Đại lộ – một dải cây xanh dạo bộ dễ chịu, nối mạch với hệ thống công viên và quảng trường trong lòng thành phố.</w:t>
      </w:r>
    </w:p>
    <w:p>
      <w:pPr>
        <w:jc w:val="both"/>
      </w:pPr>
      <w:r>
        <w:t>Cạnh bảo tàng còn có Phòng tranh Ilya Glazunov và một số không gian nghệ thuật khác, giúp những người mê hội hoạ có thể nối dài buổi thưởng lãm mà không phải di chuyển xa.</w:t>
      </w:r>
    </w:p>
    <w:p>
      <w:pPr>
        <w:jc w:val="both"/>
      </w:pPr>
      <w:r>
        <w:t>Từ khu vực này, men theo bờ sông Moskva còn có cây cầu đi bộ dẫn sang phía đảo, nơi có thể phóng tầm mắt ngắm Nhà thờ Chúa Cứu Thế và đường chân trời thành phố – một điểm chụp ảnh đẹp để khép lại lộ trình.</w:t>
      </w:r>
    </w:p>
    <w:p>
      <w:pPr>
        <w:jc w:val="both"/>
      </w:pPr>
      <w:r>
        <w:t>Ở khu phố Prechistenka lân cận còn có một bảo tàng khác dễ gây nhầm lẫn về tên gọi: «Bảo tàng Quốc gia A. S. Pushkin» – nơi thực sự dành để tưởng niệm cuộc đời và sự nghiệp thi hào. Khi thuyết minh, nên phân biệt rõ hai nơi: bảo tàng mỹ thuật trên phố Volkhonka (đối tượng của tài liệu này) và bảo tàng văn học về Pushkin trên phố Prechistenka, để du khách không lẫn lộn.</w:t>
      </w:r>
    </w:p>
    <w:p>
      <w:pPr>
        <w:jc w:val="both"/>
      </w:pPr>
      <w:r>
        <w:t>Với nhu cầu nghỉ chân và ẩm thực, khu trung tâm quanh Volkhonka – Ostozhenka có nhiều quán cà phê và nhà hàng ở mọi tầm giá, thuận tiện để giải lao giữa hai chặng tham quan. Đây cũng là nơi lý tưởng để kết thúc buổi sáng ở bảo tàng rồi thong thả dạo bộ về hướng Kremlin vào buổi chiều.</w:t>
      </w:r>
    </w:p>
    <w:p>
      <w:pPr>
        <w:pStyle w:val="Heading1"/>
      </w:pPr>
      <w:r>
        <w:rPr>
          <w:color w:val="152C4E"/>
        </w:rPr>
        <w:t>Câu chuyện &amp; giai thoại thú vị</w:t>
      </w:r>
    </w:p>
    <w:p>
      <w:pPr>
        <w:jc w:val="both"/>
      </w:pPr>
      <w:r>
        <w:t>Nghịch lý thú vị nhất chính là cái tên. «Bảo tàng Pushkin» chẳng liên quan gì tới thi hào Pushkin: ông mất năm 1837, còn bảo tàng mở cửa năm 1912. Tên nhà thơ chỉ được gắn vào năm 1937 như một cách vinh danh biểu tượng văn hoá dân tộc. Vì thế, không ít du khách lần đầu đến đây đã ngơ ngác đi tìm bản thảo hay chân dung Pushkin – để rồi nhận ra mình đang đứng giữa cổ vật Ai Cập và tranh Ấn tượng.</w:t>
      </w:r>
    </w:p>
    <w:p>
      <w:pPr>
        <w:jc w:val="both"/>
      </w:pPr>
      <w:r>
        <w:t>Người khai sinh bảo tàng, giáo sư Ivan Tsvetaev, là cha của nữ sĩ Marina Tsvetaeva – một trong những nhà thơ lớn của thế kỷ XX. Trong hồi ức của mình, Marina từng kể về công trình cả đời của cha, về những lo toan gây quỹ và cả ngày khai trương trọng thể. Có thể nói bảo tàng là «đứa con» mà Tsvetaev dồn hết tâm huyết, và ông qua đời chỉ hơn một năm sau khi giấc mơ thành hình.</w:t>
      </w:r>
    </w:p>
    <w:p>
      <w:pPr>
        <w:jc w:val="both"/>
      </w:pPr>
      <w:r>
        <w:t>Nhà tài trợ chính, Yuriy Nechaev-Maltsov, vốn là ông trùm thuỷ tinh pha lê. Người ta kể rằng để có đá cẩm thạch ưng ý, ông không ngại bỏ tiền cho việc khai thác ở vùng Ural và vận chuyển về Moskva. Phần lớn kinh phí xây dựng đến từ hầu bao của ông, đến mức có thể nói nếu thiếu vị mạnh thường quân này, giấc mơ của Tsvetaev khó lòng thành hiện thực.</w:t>
      </w:r>
    </w:p>
    <w:p>
      <w:pPr>
        <w:jc w:val="both"/>
      </w:pPr>
      <w:r>
        <w:t>Kho vàng thành Troia là giai thoại ly kỳ bậc nhất. Nhà khảo cổ Heinrich Schliemann khi khai quật ở Tiểu Á thế kỷ XIX đã bí mật đưa số cổ vật quý ra ngoài; chúng lưu lạc tới Berlin, rồi biến mất trong khói lửa Thế chiến II. Suốt nhiều thập niên, thế giới tưởng kho báu đã thất lạc, cho đến khi bảo tàng thừa nhận đang cất giữ nó và đưa ra trưng bày vào giữa thập niên 1990 – làm dấy lên những tranh luận quốc tế chưa dứt về quyền sở hữu.</w:t>
      </w:r>
    </w:p>
    <w:p>
      <w:pPr>
        <w:jc w:val="both"/>
      </w:pPr>
      <w:r>
        <w:t>Bức «Vườn nho đỏ ở Arles» của Van Gogh gắn với một giai thoại được truyền tụng: đó là bức tranh duy nhất ông bán được lúc sinh thời. Sau nhiều lần đổi chủ, tác phẩm rơi vào tay nhà sưu tập Moskva Ivan Morozov, rồi bị quốc hữu hoá sau cách mạng và cuối cùng an vị tại Bảo tàng Pushkin – một hành trình phản chiếu cả số phận nghệ sĩ lẫn số phận nghệ thuật.</w:t>
      </w:r>
    </w:p>
    <w:p>
      <w:pPr>
        <w:jc w:val="both"/>
      </w:pPr>
      <w:r>
        <w:t>Năm 1974, bà giám đốc Irina Antonova đã làm nên một kỳ tích văn hoá khi đưa bức «Mona Lisa» của bảo tàng Louvre tới Moskva trưng bày. Dòng người xếp hàng để được nhìn nàng Gioconda vài giây đã trở thành ký ức khó quên của cả một thế hệ, cho thấy sức hút của nghệ thuật ngay giữa thời kỳ khép kín.</w:t>
      </w:r>
    </w:p>
    <w:p>
      <w:pPr>
        <w:jc w:val="both"/>
      </w:pPr>
      <w:r>
        <w:t>Bảo tàng còn ẩn giấu những bất ngờ: năm 2016, giới nghiên cứu xác định trong kho có gần 60 tác phẩm điêu khắc Phục Hưng Ý vốn biến mất khỏi các bộ sưu tập ở Berlin từ Thế chiến II – thêm một mắt xích trong câu chuyện phức tạp về nghệ thuật lưu lạc thời hậu chiến.</w:t>
      </w:r>
    </w:p>
    <w:p>
      <w:pPr>
        <w:jc w:val="both"/>
      </w:pPr>
      <w:r>
        <w:t>Cuối cùng, truyền thống «Những đêm tháng Chạp» do danh cầm Sviatoslav Richter khởi xướng năm 1981 là minh chứng đẹp cho tinh thần của nơi này: một bảo tàng không chỉ để ngắm, mà còn để nghe, để sống cùng nghệ thuật. Mỗi mùa đông, tiếng dương cầm lại vang lên giữa những pho tượng và bức tranh, biến Gian Trắng thành một trong những không gian hoà nhạc thi vị nhất Moskva.</w:t>
      </w:r>
    </w:p>
    <w:p>
      <w:pPr>
        <w:pStyle w:val="Heading1"/>
      </w:pPr>
      <w:r>
        <w:rPr>
          <w:color w:val="152C4E"/>
        </w:rPr>
        <w:t>Hình ảnh (link chèn cho bản HTML)</w:t>
      </w:r>
    </w:p>
    <w:p>
      <w:r>
        <w:rPr>
          <w:sz w:val="22"/>
        </w:rPr>
        <w:t xml:space="preserve">• Toà nhà Phòng trưng bày Nghệ thuật châu Âu và Mỹ thế kỷ XIX–XX (Volkhonka 14) – nơi treo tranh Ấn tượng — </w:t>
      </w:r>
      <w:r>
        <w:rPr>
          <w:color w:val="204A86"/>
          <w:sz w:val="20"/>
        </w:rPr>
        <w:t>https://commons.wikimedia.org/wiki/Special:FilePath/Pushkin%20museum%20-%2019th%20and%2020th%20Century%20European%20and%20American%20Art%20-%20building%2005%20by%20shakko.JPG</w:t>
      </w:r>
    </w:p>
    <w:p>
      <w:r>
        <w:rPr>
          <w:sz w:val="22"/>
        </w:rPr>
        <w:t xml:space="preserve">• Gian bản đúc thạch cao điêu khắc Hy Lạp cổ điển – trái tim của «bảo tàng giáo dục» — </w:t>
      </w:r>
      <w:r>
        <w:rPr>
          <w:color w:val="204A86"/>
          <w:sz w:val="20"/>
        </w:rPr>
        <w:t>https://commons.wikimedia.org/wiki/Special:FilePath/Castings%20of%20classical%20Greek%20sculpture%20in%20the%20Pushkin%20Museum%2002%20by%20shakko.jpg</w:t>
      </w:r>
    </w:p>
    <w:p>
      <w:r>
        <w:rPr>
          <w:sz w:val="22"/>
        </w:rPr>
        <w:t xml:space="preserve">• Những bức chân dung Fayum (Ai Cập – La Mã) nhìn lại người xem qua gần hai nghìn năm — </w:t>
      </w:r>
      <w:r>
        <w:rPr>
          <w:color w:val="204A86"/>
          <w:sz w:val="20"/>
        </w:rPr>
        <w:t>https://commons.wikimedia.org/wiki/Special:FilePath/Fayum%20portraits%20in%20Pushkin%20museum%2C%202019%20by%20shakko%2002.JPG</w:t>
      </w:r>
    </w:p>
    <w:p>
      <w:r>
        <w:rPr>
          <w:sz w:val="22"/>
        </w:rPr>
        <w:t xml:space="preserve">• Bản sao tượng Augustus khoác áo toga – một trong hàng nghìn bản đúc kinh điển — </w:t>
      </w:r>
      <w:r>
        <w:rPr>
          <w:color w:val="204A86"/>
          <w:sz w:val="20"/>
        </w:rPr>
        <w:t>https://commons.wikimedia.org/wiki/Special:FilePath/Augustus%20togatus%20%28Louvre%29%20replica%20in%20Pushkin%20museum%2001%20by%20shakko.jpg</w:t>
      </w:r>
    </w:p>
    <w:p>
      <w:r>
        <w:rPr>
          <w:sz w:val="22"/>
        </w:rPr>
        <w:t xml:space="preserve">• «Vườn nho đỏ ở Arles» (1888) của Van Gogh – kiệt tác trong sưu tập tranh Pháp của bảo tàng — </w:t>
      </w:r>
      <w:r>
        <w:rPr>
          <w:color w:val="204A86"/>
          <w:sz w:val="20"/>
        </w:rPr>
        <w:t>https://commons.wikimedia.org/wiki/Special:FilePath/Vincent%20van%20Gogh%20-%20Red%20Vineyard%20at%20Arles%20%281888%29.jpg</w:t>
      </w:r>
    </w:p>
    <w:p>
      <w:r>
        <w:rPr>
          <w:sz w:val="22"/>
        </w:rPr>
        <w:t xml:space="preserve">• Một chân dung Fayum khác trong bộ sưu tập cổ vật Ai Cập – La Mã — </w:t>
      </w:r>
      <w:r>
        <w:rPr>
          <w:color w:val="204A86"/>
          <w:sz w:val="20"/>
        </w:rPr>
        <w:t>https://commons.wikimedia.org/wiki/Special:FilePath/Ritratto%20da%20el%20fayum%20%2C%20pushkin%20museum.JPG</w:t>
      </w:r>
    </w:p>
    <w:p>
      <w:pPr>
        <w:pStyle w:val="Heading1"/>
      </w:pPr>
      <w:r>
        <w:rPr>
          <w:color w:val="152C4E"/>
        </w:rPr>
        <w:t>Nguồn tham khảo &amp; liên kết</w:t>
      </w:r>
    </w:p>
    <w:p>
      <w:r>
        <w:rPr>
          <w:sz w:val="22"/>
        </w:rPr>
        <w:t xml:space="preserve">• Pushkin Museum — Wikipedia (tiếng Anh) — </w:t>
      </w:r>
      <w:r>
        <w:rPr>
          <w:color w:val="204A86"/>
          <w:sz w:val="20"/>
        </w:rPr>
        <w:t>https://en.wikipedia.org/wiki/Pushkin_Museum</w:t>
      </w:r>
    </w:p>
    <w:p>
      <w:r>
        <w:rPr>
          <w:sz w:val="22"/>
        </w:rPr>
        <w:t xml:space="preserve">• Trang chính thức Bảo tàng Mỹ thuật Pushkin — </w:t>
      </w:r>
      <w:r>
        <w:rPr>
          <w:color w:val="204A86"/>
          <w:sz w:val="20"/>
        </w:rPr>
        <w:t>https://pushkinmuseum.art/?lang=en</w:t>
      </w:r>
    </w:p>
    <w:p>
      <w:r>
        <w:rPr>
          <w:sz w:val="22"/>
        </w:rPr>
        <w:t xml:space="preserve">• Gallery of 19th and 20th Century European and American Art — pushkinmuseum.art — </w:t>
      </w:r>
      <w:r>
        <w:rPr>
          <w:color w:val="204A86"/>
          <w:sz w:val="20"/>
        </w:rPr>
        <w:t>https://pushkinmuseum.art/museum/buildings/gallery/index.php?lang=en</w:t>
      </w:r>
    </w:p>
    <w:p>
      <w:r>
        <w:rPr>
          <w:sz w:val="22"/>
        </w:rPr>
        <w:t xml:space="preserve">• Pushkin Fine Arts Museum — Encyclopædia Britannica — </w:t>
      </w:r>
      <w:r>
        <w:rPr>
          <w:color w:val="204A86"/>
          <w:sz w:val="20"/>
        </w:rPr>
        <w:t>https://www.britannica.com/topic/Pushkin-Fine-Arts-Museum</w:t>
      </w:r>
    </w:p>
    <w:p>
      <w:r>
        <w:rPr>
          <w:sz w:val="22"/>
        </w:rPr>
        <w:t xml:space="preserve">• Priam's Treasure — Wikipedia (tiếng Anh) — </w:t>
      </w:r>
      <w:r>
        <w:rPr>
          <w:color w:val="204A86"/>
          <w:sz w:val="20"/>
        </w:rPr>
        <w:t>https://en.wikipedia.org/wiki/Priam%27s_Treasure</w:t>
      </w:r>
    </w:p>
    <w:p>
      <w:r>
        <w:rPr>
          <w:sz w:val="22"/>
        </w:rPr>
        <w:t xml:space="preserve">• Ivan Tsvetaev — Wikipedia (tiếng Anh) — </w:t>
      </w:r>
      <w:r>
        <w:rPr>
          <w:color w:val="204A86"/>
          <w:sz w:val="20"/>
        </w:rPr>
        <w:t>https://en.wikipedia.org/wiki/Ivan_Tsvetaev</w:t>
      </w:r>
    </w:p>
    <w:p>
      <w:r>
        <w:rPr>
          <w:sz w:val="22"/>
        </w:rPr>
        <w:t xml:space="preserve">• Irina Antonova — Wikipedia (tiếng Anh) — </w:t>
      </w:r>
      <w:r>
        <w:rPr>
          <w:color w:val="204A86"/>
          <w:sz w:val="20"/>
        </w:rPr>
        <w:t>https://en.wikipedia.org/wiki/Irina_Antonova</w:t>
      </w:r>
    </w:p>
    <w:p>
      <w:r>
        <w:rPr>
          <w:sz w:val="22"/>
        </w:rPr>
        <w:t xml:space="preserve">• The treasures of Troy, on display in Russia — Russia Beyond — </w:t>
      </w:r>
      <w:r>
        <w:rPr>
          <w:color w:val="204A86"/>
          <w:sz w:val="20"/>
        </w:rPr>
        <w:t>https://www.rbth.com/multimedia/history/2016/12/17/the-treasures-of-troy-on-display-in-russia_659764</w:t>
      </w:r>
    </w:p>
    <w:p>
      <w:r>
        <w:rPr>
          <w:sz w:val="22"/>
        </w:rPr>
        <w:t xml:space="preserve">• Wikipedia — Goldfish (Matisse) — </w:t>
      </w:r>
      <w:r>
        <w:rPr>
          <w:color w:val="204A86"/>
          <w:sz w:val="20"/>
        </w:rPr>
        <w:t>https://en.wikipedia.org/wiki/Goldfish_(Matisse)</w:t>
      </w:r>
    </w:p>
    <w:p>
      <w:r>
        <w:rPr>
          <w:sz w:val="22"/>
        </w:rPr>
        <w:t xml:space="preserve">• Wikipedia — Boulevard des Capucines (Monet) — </w:t>
      </w:r>
      <w:r>
        <w:rPr>
          <w:color w:val="204A86"/>
          <w:sz w:val="20"/>
        </w:rPr>
        <w:t>https://en.wikipedia.org/wiki/Boulevard_des_Capucines_(Monet)</w:t>
      </w:r>
    </w:p>
    <w:p>
      <w:pPr>
        <w:pStyle w:val="Heading2"/>
      </w:pPr>
      <w:r>
        <w:rPr>
          <w:color w:val="5C6773"/>
        </w:rPr>
        <w:t>Nguồn dữ kiện</w:t>
      </w:r>
    </w:p>
    <w:p>
      <w:r>
        <w:rPr>
          <w:color w:val="5C6773"/>
          <w:sz w:val="20"/>
        </w:rPr>
        <w:t>Bài «Pushkin Museum» trên Wikipedia tiếng Anh: lịch sử sáng lập (Tsvetaev, Nechaev-Maltsov, Klein, Shukhov), niên đại 1898–1912, đổi tên 1937, quy mô ~700.000 hiện vật, danh sách giám đốc và triển lãm Moskva–Paris 1981.</w:t>
      </w:r>
    </w:p>
    <w:p>
      <w:r>
        <w:rPr>
          <w:color w:val="5C6773"/>
          <w:sz w:val="20"/>
        </w:rPr>
        <w:t>Trang chính thức pushkinmuseum.art: cơ cấu các toà nhà (toà chính, Phòng trưng bày thế kỷ XIX–XX ở Volkhonka 14), thông tin bộ sưu tập và tham quan.</w:t>
      </w:r>
    </w:p>
    <w:p>
      <w:r>
        <w:rPr>
          <w:color w:val="5C6773"/>
          <w:sz w:val="20"/>
        </w:rPr>
        <w:t>Encyclopædia Britannica (mục Pushkin Fine Arts Museum) và các nguồn tổng hợp: sưu tập tranh Pháp từ Shchukin và Morozov, danh mục hoạ sĩ tiêu biểu.</w:t>
      </w:r>
    </w:p>
    <w:p>
      <w:r>
        <w:rPr>
          <w:color w:val="5C6773"/>
          <w:sz w:val="20"/>
        </w:rPr>
        <w:t>Bài «Priam's Treasure» trên Wikipedia và bài của Russia Beyond: hành trình kho vàng thành Troia từ Schliemann tới Berlin rồi Moskva, việc công bố giữa thập niên 1990 và tranh cãi pháp lý.</w:t>
      </w:r>
    </w:p>
    <w:p>
      <w:r>
        <w:rPr>
          <w:color w:val="5C6773"/>
          <w:sz w:val="20"/>
        </w:rPr>
        <w:t>Các bài về Ivan Tsvetaev và Irina Antonova (Wikipedia, ARTnews, The Art Newspaper): quan hệ cha con Tsvetaev – Marina Tsvetaeva, nhiệm kỳ 52 năm của Antonova, triển lãm Mona Lisa 1974.</w:t>
      </w:r>
    </w:p>
    <w:p>
      <w:r>
        <w:rPr>
          <w:color w:val="5C6773"/>
          <w:sz w:val="20"/>
        </w:rPr>
        <w:t>Nguồn du lịch tổng hợp (audiala, introducingmoscow, expresstorussia): giờ mở cửa tham khảo, ga metro Kropotkinskaya, chân dung Fayum và mẹo tham quan.</w:t>
      </w:r>
    </w:p>
    <w:p>
      <w:r>
        <w:rPr>
          <w:color w:val="5C6773"/>
          <w:sz w:val="20"/>
        </w:rPr>
        <w:t>Wikipedia (EN) — 'Pushkin Museum' (mục Collection): các kiệt tác xác định tại bảo tàng — Botticelli 'Annunciation' (~1495–98), Cranach Cha 'Madonna and a Child' (~1520), Cézanne 'Mardi Gras' (1888), Gauguin 'The Night Café, Arles' (1888), Van Gogh 'The Red Vineyard' (1888, bức duy nhất bán khi còn sống), Toulouse-Lautrec 'Yvette Guilbert' (1894), Degas 'Blue Dancers' (1897), Picasso 'Acrobat on a Ball' (1905).</w:t>
      </w:r>
    </w:p>
    <w:p>
      <w:r>
        <w:rPr>
          <w:color w:val="5C6773"/>
          <w:sz w:val="20"/>
        </w:rPr>
        <w:t>Wikipedia (EN) — 'Goldfish (Matisse)' (1912; ở Bảo tàng Pushkin từ 1948; mua từ xưởng vẽ cho 'Phòng khách Hồng' của Shchukin) và 'Boulevard des Capucines (Monet)' (bản nằm ngang ~1873–74 tại Pushkin, được cho là bản trưng bày ở triển lãm Ấn tượng đầu tiên 1874).</w:t>
      </w:r>
    </w:p>
    <w:p>
      <w:r>
        <w:rPr>
          <w:color w:val="5C6773"/>
          <w:sz w:val="20"/>
        </w:rPr>
        <w:t>Wikipedia (EN) — 'Priam's Treasure': Schliemann khai quật ở Hisarlik (Troia) ~27/5/1873; 'Nữ trang của Helen' (2 vương miện vàng, bình bạc chứa 8.750 vòng vàng, 6 vòng tay, 2 cốc vàng); Berlin mua 1881; đưa về Moskva 1945; bảo tàng thừa nhận 1994; niên đại thực thuộc Troia II — sớm hơn thời vua Priam nhiều thế kỷ.</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