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A.P. Chekhov (Zvenigorod)</w:t>
      </w:r>
    </w:p>
    <w:p>
      <w:r>
        <w:rPr>
          <w:i/>
          <w:color w:val="5C6773"/>
          <w:sz w:val="22"/>
        </w:rPr>
        <w:t>Памятник А.П. Чехову · Monument to Anton Chekhov (Zvenigorod)</w:t>
      </w:r>
    </w:p>
    <w:p>
      <w:r>
        <w:rPr>
          <w:sz w:val="25"/>
        </w:rPr>
        <w:t>Tượng nhà văn Anton Chekhov ở trung tâm Zvenigorod, nhắc nhớ quãng ông làm bác sĩ tại đây năm 1884.</w:t>
      </w:r>
    </w:p>
    <w:p>
      <w:r>
        <w:rPr>
          <w:b/>
          <w:color w:val="152C4E"/>
          <w:sz w:val="26"/>
        </w:rPr>
        <w:t>★ Điểm nhấn</w:t>
      </w:r>
    </w:p>
    <w:p>
      <w:pPr>
        <w:pStyle w:val="ListBullet"/>
      </w:pPr>
      <w:r>
        <w:t>Gắn với giai đoạn Chekhov hành nghề y ở Zvenigorod (1884)</w:t>
      </w:r>
    </w:p>
    <w:p>
      <w:pPr>
        <w:pStyle w:val="ListBullet"/>
      </w:pPr>
      <w:r>
        <w:t>Điểm check-in văn hóa giữa phố cổ</w:t>
      </w:r>
    </w:p>
    <w:p>
      <w:pPr>
        <w:pStyle w:val="ListBullet"/>
      </w:pPr>
      <w:r>
        <w:t>Dễ kết hợp dạo phố, quán cà phê và bảo tàng</w:t>
      </w:r>
    </w:p>
    <w:p>
      <w:pPr>
        <w:pStyle w:val="Heading1"/>
      </w:pPr>
      <w:r>
        <w:rPr>
          <w:color w:val="152C4E"/>
        </w:rPr>
        <w:t>Chekhov và Zvenigorod</w:t>
      </w:r>
    </w:p>
    <w:p>
      <w:pPr>
        <w:jc w:val="both"/>
      </w:pPr>
      <w:r>
        <w:t>Mùa hè 1884, bác sĩ trẻ Anton Pavlovich Chekhov — khi ấy vừa tốt nghiệp y khoa — tạm thời thay người đứng đầu bệnh viện zemstvo ở Zvenigorod một thời gian ngắn. Ông khám chữa bệnh, làm giám định pháp y và quan sát kỹ đời sống của một thị trấn tỉnh lẻ Nga.</w:t>
      </w:r>
    </w:p>
    <w:p>
      <w:pPr>
        <w:jc w:val="both"/>
      </w:pPr>
      <w:r>
        <w:t>Những quan sát ấy về sau in dấu trong nhiều truyện ngắn của Chekhov, nên Zvenigorod tự hào là một trong các «địa chỉ Chekhov» của ngoại ô Moskva.</w:t>
      </w:r>
    </w:p>
    <w:p>
      <w:pPr>
        <w:pStyle w:val="Heading1"/>
      </w:pPr>
      <w:r>
        <w:rPr>
          <w:color w:val="152C4E"/>
        </w:rPr>
        <w:t>Tượng đài và ý nghĩa</w:t>
      </w:r>
    </w:p>
    <w:p>
      <w:pPr>
        <w:jc w:val="both"/>
      </w:pPr>
      <w:r>
        <w:t>Bức tượng trong trung tâm thành phố tôn vinh mối liên hệ ấy và trở thành điểm dừng chụp ảnh quen thuộc khi du khách dạo trục phố chính. Thành phố còn tổ chức các tour chuyên đề theo dấu chân Chekhov.</w:t>
      </w:r>
    </w:p>
    <w:p>
      <w:pPr>
        <w:jc w:val="both"/>
      </w:pPr>
      <w:r>
        <w:t>Đây là điểm nhấn văn hóa nhẹ nhàng, hợp để hướng dẫn viên kể một câu chuyện «người nổi tiếng từng ở đây» giữa hành trình.</w:t>
      </w:r>
    </w:p>
    <w:p>
      <w:pPr>
        <w:pStyle w:val="Heading1"/>
      </w:pPr>
      <w:r>
        <w:rPr>
          <w:color w:val="152C4E"/>
        </w:rPr>
        <w:t>Gợi ý tham quan</w:t>
      </w:r>
    </w:p>
    <w:p>
      <w:pPr>
        <w:jc w:val="both"/>
      </w:pPr>
      <w:r>
        <w:t>Chỉ cần 10–15 phút. Kết hợp cùng bảo tàng địa phương, các quán cà phê và nhà thờ quanh trung tâm.</w:t>
      </w:r>
    </w:p>
    <w:p>
      <w:pPr>
        <w:jc w:val="both"/>
      </w:pPr>
      <w:r>
        <w:t>Lưu ý: tọa độ trong hệ thống ở mức gần đúng — khi tới nơi nên dùng tính năng tra theo tên (tiếng Nga) để định vị chính xác tượng đài.</w:t>
      </w:r>
    </w:p>
    <w:p>
      <w:pPr>
        <w:pStyle w:val="Heading1"/>
      </w:pPr>
      <w:r>
        <w:rPr>
          <w:color w:val="152C4E"/>
        </w:rPr>
        <w:t>Nguồn tham khảo &amp; liên kết</w:t>
      </w:r>
    </w:p>
    <w:p>
      <w:r>
        <w:rPr>
          <w:sz w:val="22"/>
        </w:rPr>
        <w:t xml:space="preserve">• Чеховские места в Звенигороде — 360.ru — </w:t>
      </w:r>
      <w:r>
        <w:rPr>
          <w:color w:val="204A86"/>
          <w:sz w:val="20"/>
        </w:rPr>
        <w:t>https://360.ru/news/mosobl/zvenigorodskij-muzej-provedet-ekskursiju-po-chehovskim-mestam/</w:t>
      </w:r>
    </w:p>
    <w:p>
      <w:pPr>
        <w:pStyle w:val="Heading2"/>
      </w:pPr>
      <w:r>
        <w:rPr>
          <w:color w:val="5C6773"/>
        </w:rPr>
        <w:t>Nguồn dữ kiện</w:t>
      </w:r>
    </w:p>
    <w:p>
      <w:r>
        <w:rPr>
          <w:color w:val="5C6773"/>
          <w:sz w:val="20"/>
        </w:rPr>
        <w:t>Чеховские места в Звенигороде — 360.ru (https://360.ru/news/mosobl/zvenigorodskij-muzej-provedet-ekskursiju-po-chehovskim-mestam/)</w:t>
      </w:r>
    </w:p>
    <w:p>
      <w:r>
        <w:rPr>
          <w:color w:val="5C6773"/>
          <w:sz w:val="20"/>
        </w:rPr>
        <w:t>Звенигород — travelto.ru (https://travelto.ru/cities/rossiya/moskovskaya-oblast/zvenigorod/)</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