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Skete Thánh Savva &amp; Suối thiêng</w:t>
      </w:r>
    </w:p>
    <w:p>
      <w:r>
        <w:rPr>
          <w:i/>
          <w:color w:val="5C6773"/>
          <w:sz w:val="22"/>
        </w:rPr>
        <w:t>Скит преподобного Саввы Сторожевского · Skete of St. Savva and the Holy Spring</w:t>
      </w:r>
    </w:p>
    <w:p>
      <w:r>
        <w:rPr>
          <w:sz w:val="25"/>
        </w:rPr>
        <w:t>Khu ẩn tu trong khe suối dưới chân đồi tu viện — nơi có hang đá khổ tu của Thánh Savva và suối nước thiêng lạnh quanh năm.</w:t>
      </w:r>
    </w:p>
    <w:p>
      <w:r>
        <w:rPr>
          <w:b/>
          <w:color w:val="152C4E"/>
          <w:sz w:val="26"/>
        </w:rPr>
        <w:t>★ Điểm nhấn</w:t>
      </w:r>
    </w:p>
    <w:p>
      <w:pPr>
        <w:pStyle w:val="ListBullet"/>
      </w:pPr>
      <w:r>
        <w:t>Hang đá (пещерка) nơi Thánh Savva tĩnh tu</w:t>
      </w:r>
    </w:p>
    <w:p>
      <w:pPr>
        <w:pStyle w:val="ListBullet"/>
      </w:pPr>
      <w:r>
        <w:t>Suối thiêng với nhà tắm nước ~+4°C quanh năm, buồng nam–nữ riêng</w:t>
      </w:r>
    </w:p>
    <w:p>
      <w:pPr>
        <w:pStyle w:val="ListBullet"/>
      </w:pPr>
      <w:r>
        <w:t>Đường rừng đi bộ ~1 km, 10–15 phút từ đại tu viện</w:t>
      </w:r>
    </w:p>
    <w:p>
      <w:pPr>
        <w:pStyle w:val="ListBullet"/>
      </w:pPr>
      <w:r>
        <w:t>Góc hành hương yên tĩnh trong khe suối Storozhka</w:t>
      </w:r>
    </w:p>
    <w:p>
      <w:pPr>
        <w:pStyle w:val="Heading1"/>
      </w:pPr>
      <w:r>
        <w:rPr>
          <w:color w:val="152C4E"/>
        </w:rPr>
        <w:t>Skete là gì</w:t>
      </w:r>
    </w:p>
    <w:p>
      <w:pPr>
        <w:jc w:val="both"/>
      </w:pPr>
      <w:r>
        <w:t>Trong truyền thống Chính thống giáo Nga, «skete» (скит) là khu ẩn tu tách biệt dành cho các tu sĩ muốn cầu nguyện trong tĩnh lặng, nằm cách tu viện mẹ một quãng. Skete Thánh Savva được dựng cuối thế kỷ 19 quanh hang đá tương truyền là nơi vị thánh sáng lập từng lui về khổ tu đầu thế kỷ 15.</w:t>
      </w:r>
    </w:p>
    <w:p>
      <w:pPr>
        <w:jc w:val="both"/>
      </w:pPr>
      <w:r>
        <w:t>Quần thể gồm một nhà thờ nhỏ, các dãy nhà tu và đặc biệt là святой источник — suối thiêng nằm dưới khe sâu cạnh sông Storozhka.</w:t>
      </w:r>
    </w:p>
    <w:p>
      <w:pPr>
        <w:pStyle w:val="Heading1"/>
      </w:pPr>
      <w:r>
        <w:rPr>
          <w:color w:val="152C4E"/>
        </w:rPr>
        <w:t>Suối thiêng và nhà tắm</w:t>
      </w:r>
    </w:p>
    <w:p>
      <w:pPr>
        <w:jc w:val="both"/>
      </w:pPr>
      <w:r>
        <w:t>Bên suối có купальня (nhà tắm thiêng) chia buồng riêng cho nam và nữ. Nước giữ nhiệt độ khoảng +4°C quanh năm, rất lạnh kể cả giữa mùa hè, nên người dầm mình cần chuẩn bị tinh thần và sức khỏe.</w:t>
      </w:r>
    </w:p>
    <w:p>
      <w:pPr>
        <w:jc w:val="both"/>
      </w:pPr>
      <w:r>
        <w:t>Nhiều khách hành hương xuống đây lấy nước mang về. Giờ mở của suối/nhà tắm thay đổi theo mùa (mùa hè thường 7:00–22:00, các mùa khác đóng sớm hơn), nên kiểm tra trước.</w:t>
      </w:r>
    </w:p>
    <w:p>
      <w:pPr>
        <w:pStyle w:val="Heading1"/>
      </w:pPr>
      <w:r>
        <w:rPr>
          <w:color w:val="152C4E"/>
        </w:rPr>
        <w:t>Trải nghiệm và đường đi</w:t>
      </w:r>
    </w:p>
    <w:p>
      <w:pPr>
        <w:jc w:val="both"/>
      </w:pPr>
      <w:r>
        <w:t>Từ đại tu viện, đi bộ theo con đường rừng xuống khe khoảng 10–15 phút là tới skete. Khung cảnh khe suối, rừng cây và tiếng nước chảy tạo không khí tĩnh tâm hiếm có — trái ngược với khu tu viện chính đông khách.</w:t>
      </w:r>
    </w:p>
    <w:p>
      <w:pPr>
        <w:jc w:val="both"/>
      </w:pPr>
      <w:r>
        <w:t>Đường xuống có dốc, trơn khi mưa, nên đi giày bám tốt. Đây là điểm kết hợp tự nhiên ngay sau khi thăm tu viện.</w:t>
      </w:r>
    </w:p>
    <w:p>
      <w:pPr>
        <w:pStyle w:val="Heading1"/>
      </w:pPr>
      <w:r>
        <w:rPr>
          <w:color w:val="152C4E"/>
        </w:rPr>
        <w:t>Lưu ý cho đoàn</w:t>
      </w:r>
    </w:p>
    <w:p>
      <w:pPr>
        <w:jc w:val="both"/>
      </w:pPr>
      <w:r>
        <w:t>Mang theo chai/bình đựng nước nếu muốn lấy nước suối. Ai định dầm mình cần khăn và đồ thay. Trang phục kín đáo, tôn trọng không gian hành hương.</w:t>
      </w:r>
    </w:p>
    <w:p>
      <w:pPr>
        <w:jc w:val="both"/>
      </w:pPr>
      <w:r>
        <w:t>Không gian hẹp, phù hợp đoàn nhỏ hoặc đi theo nhóm giãn cách; tránh gây ồn.</w:t>
      </w:r>
    </w:p>
    <w:p>
      <w:pPr>
        <w:pStyle w:val="Heading1"/>
      </w:pPr>
      <w:r>
        <w:rPr>
          <w:color w:val="152C4E"/>
        </w:rPr>
        <w:t>Nguồn tham khảo &amp; liên kết</w:t>
      </w:r>
    </w:p>
    <w:p>
      <w:r>
        <w:rPr>
          <w:sz w:val="22"/>
        </w:rPr>
        <w:t xml:space="preserve">• Саввинский скит — Tonkosti.ru — </w:t>
      </w:r>
      <w:r>
        <w:rPr>
          <w:color w:val="204A86"/>
          <w:sz w:val="20"/>
        </w:rPr>
        <w:t>https://tonkosti.ru/%D0%A1%D0%B0%D0%B2%D0%B2%D0%B8%D0%BD%D1%81%D0%BA%D0%B8%D0%B9_%D1%81%D0%BA%D0%B8%D1%82</w:t>
      </w:r>
    </w:p>
    <w:p>
      <w:r>
        <w:rPr>
          <w:sz w:val="22"/>
        </w:rPr>
        <w:t xml:space="preserve">• Савво-Сторожевский монастырь — Sobory.ru — </w:t>
      </w:r>
      <w:r>
        <w:rPr>
          <w:color w:val="204A86"/>
          <w:sz w:val="20"/>
        </w:rPr>
        <w:t>https://sobory.ru/o/savvino-storozhevskiy-monastyr-zvenigorod</w:t>
      </w:r>
    </w:p>
    <w:p>
      <w:pPr>
        <w:pStyle w:val="Heading2"/>
      </w:pPr>
      <w:r>
        <w:rPr>
          <w:color w:val="5C6773"/>
        </w:rPr>
        <w:t>Nguồn dữ kiện</w:t>
      </w:r>
    </w:p>
    <w:p>
      <w:r>
        <w:rPr>
          <w:color w:val="5C6773"/>
          <w:sz w:val="20"/>
        </w:rPr>
        <w:t>Саввинский скит — Tonkosti.ru (https://tonkosti.ru/%D0%A1%D0%B0%D0%B2%D0%B2%D0%B8%D0%BD%D1%81%D0%BA%D0%B8%D0%B9_%D1%81%D0%BA%D0%B8%D1%82)</w:t>
      </w:r>
    </w:p>
    <w:p>
      <w:r>
        <w:rPr>
          <w:color w:val="5C6773"/>
          <w:sz w:val="20"/>
        </w:rPr>
        <w:t>Савво-Сторожевский монастырь — Sobory.ru (https://sobory.ru/o/savvino-storozhevskiy-monastyr-zvenigorod)</w:t>
      </w:r>
    </w:p>
    <w:p>
      <w:r>
        <w:rPr>
          <w:i/>
          <w:color w:val="5C6773"/>
          <w:sz w:val="18"/>
        </w:rPr>
        <w:t>Tài liệu nội bộ — không dùng cho mục đích public. Biên soạn nguyên gốc, có dẫn nguồn. Cập nhật 2026-10-27.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