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4A1B8" w14:textId="4AA2B21B" w:rsidR="008C0E6A" w:rsidRDefault="005264EE" w:rsidP="005264EE">
      <w:pPr>
        <w:pStyle w:val="1"/>
        <w:rPr>
          <w:color w:val="auto"/>
        </w:rPr>
      </w:pPr>
      <w:bookmarkStart w:id="0" w:name="代码为刃智破迷局0xgame2025等你来战1w奖品精美周边等你来赢"/>
      <w:r w:rsidRPr="009207D7">
        <w:rPr>
          <w:rFonts w:hint="eastAsia"/>
          <w:color w:val="auto"/>
        </w:rPr>
        <w:t>代码为刃，智破迷局！</w:t>
      </w:r>
      <w:r w:rsidRPr="009207D7">
        <w:rPr>
          <w:rFonts w:hint="eastAsia"/>
          <w:color w:val="auto"/>
        </w:rPr>
        <w:t>0xGame2025</w:t>
      </w:r>
      <w:r w:rsidRPr="009207D7">
        <w:rPr>
          <w:rFonts w:hint="eastAsia"/>
          <w:color w:val="auto"/>
        </w:rPr>
        <w:t>，等你来战！</w:t>
      </w:r>
      <w:r w:rsidRPr="009207D7">
        <w:rPr>
          <w:rFonts w:hint="eastAsia"/>
          <w:color w:val="auto"/>
        </w:rPr>
        <w:t>1w+</w:t>
      </w:r>
      <w:r w:rsidRPr="009207D7">
        <w:rPr>
          <w:rFonts w:hint="eastAsia"/>
          <w:color w:val="auto"/>
        </w:rPr>
        <w:t>奖品、精美周边，等你来赢！</w:t>
      </w:r>
      <w:bookmarkStart w:id="1" w:name="赛事背景"/>
    </w:p>
    <w:p w14:paraId="5E979710" w14:textId="77056234" w:rsidR="00064DBE" w:rsidRPr="00064DBE" w:rsidRDefault="00064DBE" w:rsidP="00064DBE">
      <w:pPr>
        <w:pStyle w:val="a0"/>
      </w:pPr>
      <w:r>
        <w:rPr>
          <w:noProof/>
        </w:rPr>
        <w:drawing>
          <wp:inline distT="0" distB="0" distL="0" distR="0" wp14:anchorId="41E13646" wp14:editId="59610246">
            <wp:extent cx="5486400" cy="2860675"/>
            <wp:effectExtent l="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860675"/>
                    </a:xfrm>
                    <a:prstGeom prst="rect">
                      <a:avLst/>
                    </a:prstGeom>
                    <a:noFill/>
                    <a:ln>
                      <a:noFill/>
                    </a:ln>
                  </pic:spPr>
                </pic:pic>
              </a:graphicData>
            </a:graphic>
          </wp:inline>
        </w:drawing>
      </w:r>
    </w:p>
    <w:p w14:paraId="24E4CE97" w14:textId="0A8B107F" w:rsidR="00966DCF" w:rsidRPr="009207D7" w:rsidRDefault="005264EE">
      <w:pPr>
        <w:pStyle w:val="2"/>
        <w:rPr>
          <w:color w:val="auto"/>
        </w:rPr>
      </w:pPr>
      <w:r w:rsidRPr="009207D7">
        <w:rPr>
          <w:rFonts w:hint="eastAsia"/>
          <w:color w:val="auto"/>
        </w:rPr>
        <w:t>赛事背景</w:t>
      </w:r>
    </w:p>
    <w:p w14:paraId="78D643DF" w14:textId="28A16526" w:rsidR="00966DCF" w:rsidRPr="009207D7" w:rsidRDefault="005264EE">
      <w:pPr>
        <w:pStyle w:val="FirstParagraph"/>
      </w:pPr>
      <w:r w:rsidRPr="009207D7">
        <w:rPr>
          <w:rFonts w:hint="eastAsia"/>
        </w:rPr>
        <w:t>网络安全是我国维护国家安全、社会稳定，保护企业与个人隐私的前提，国家从顶层高度重视网络安全。《中共中央关于制定国民经济和社会发展第十四个五年规划和二〇三五年远景目标的建议》中提出我国将“全面加强网络安全保障体系和能力建设；培育壮大网络安全等新兴数字产业。从基础设施、国际合作、支持培育等多方面对网络安全行业进行扶持发展”。</w:t>
      </w:r>
    </w:p>
    <w:p w14:paraId="4EF6A87A" w14:textId="602B4660" w:rsidR="00966DCF" w:rsidRPr="009207D7" w:rsidRDefault="005264EE">
      <w:pPr>
        <w:pStyle w:val="a0"/>
      </w:pPr>
      <w:r w:rsidRPr="009207D7">
        <w:rPr>
          <w:rFonts w:hint="eastAsia"/>
        </w:rPr>
        <w:t>为响应国家网络安全建设，深化网络安全人才培养和技术交流，南京邮电大学大学生科学技术协会、南京邮电大学计算机学院、软件学院、网络空间安全学院科学与技术协会、小绿草信息安全科创实验室将共同举办为期一个月的</w:t>
      </w:r>
      <w:r w:rsidRPr="009207D7">
        <w:rPr>
          <w:rFonts w:hint="eastAsia"/>
          <w:b/>
          <w:bCs/>
        </w:rPr>
        <w:t>新星夺旗赛</w:t>
      </w:r>
      <w:r w:rsidRPr="009207D7">
        <w:t>。</w:t>
      </w:r>
    </w:p>
    <w:p w14:paraId="67AA261C" w14:textId="3C0FEC3C" w:rsidR="00966DCF" w:rsidRPr="009207D7" w:rsidRDefault="005264EE">
      <w:pPr>
        <w:pStyle w:val="a0"/>
      </w:pPr>
      <w:r w:rsidRPr="009207D7">
        <w:rPr>
          <w:rFonts w:hint="eastAsia"/>
        </w:rPr>
        <w:t>本次大赛设有</w:t>
      </w:r>
      <w:r w:rsidRPr="009207D7">
        <w:rPr>
          <w:b/>
          <w:bCs/>
        </w:rPr>
        <w:t>Web</w:t>
      </w:r>
      <w:r w:rsidRPr="009207D7">
        <w:rPr>
          <w:b/>
          <w:bCs/>
        </w:rPr>
        <w:t>、</w:t>
      </w:r>
      <w:r w:rsidRPr="009207D7">
        <w:rPr>
          <w:b/>
          <w:bCs/>
        </w:rPr>
        <w:t>Re</w:t>
      </w:r>
      <w:r w:rsidRPr="009207D7">
        <w:rPr>
          <w:b/>
          <w:bCs/>
        </w:rPr>
        <w:t>、</w:t>
      </w:r>
      <w:r w:rsidRPr="009207D7">
        <w:rPr>
          <w:b/>
          <w:bCs/>
        </w:rPr>
        <w:t>Pwn</w:t>
      </w:r>
      <w:r w:rsidRPr="009207D7">
        <w:rPr>
          <w:b/>
          <w:bCs/>
        </w:rPr>
        <w:t>、</w:t>
      </w:r>
      <w:r w:rsidRPr="009207D7">
        <w:rPr>
          <w:b/>
          <w:bCs/>
        </w:rPr>
        <w:t>Crypto</w:t>
      </w:r>
      <w:r w:rsidRPr="009207D7">
        <w:rPr>
          <w:b/>
          <w:bCs/>
        </w:rPr>
        <w:t>、</w:t>
      </w:r>
      <w:r w:rsidRPr="009207D7">
        <w:rPr>
          <w:b/>
          <w:bCs/>
        </w:rPr>
        <w:t>Misc</w:t>
      </w:r>
      <w:r w:rsidRPr="009207D7">
        <w:rPr>
          <w:rFonts w:hint="eastAsia"/>
        </w:rPr>
        <w:t>方向，旨在通过总时长</w:t>
      </w:r>
      <w:r w:rsidRPr="009207D7">
        <w:rPr>
          <w:rFonts w:hint="eastAsia"/>
          <w:b/>
          <w:bCs/>
        </w:rPr>
        <w:t>一个月</w:t>
      </w:r>
      <w:r w:rsidRPr="009207D7">
        <w:rPr>
          <w:rFonts w:hint="eastAsia"/>
        </w:rPr>
        <w:t>、难度</w:t>
      </w:r>
      <w:r w:rsidRPr="009207D7">
        <w:rPr>
          <w:rFonts w:hint="eastAsia"/>
          <w:b/>
          <w:bCs/>
        </w:rPr>
        <w:t>循序渐进</w:t>
      </w:r>
      <w:r w:rsidRPr="009207D7">
        <w:rPr>
          <w:rFonts w:hint="eastAsia"/>
        </w:rPr>
        <w:t>的新星赛，向全校大一新生普及网络安全知识，提供展示网络安全技能的舞台，吸引更多优秀的南邮学生投身网络强国建设事业。同时，参赛者将有机会获得小绿草信息安全科创实验室的</w:t>
      </w:r>
      <w:r w:rsidRPr="009207D7">
        <w:rPr>
          <w:rFonts w:hint="eastAsia"/>
          <w:b/>
          <w:bCs/>
        </w:rPr>
        <w:t>优先招新资格，前三十可获得免做考核题加入子队</w:t>
      </w:r>
      <w:r w:rsidRPr="009207D7">
        <w:rPr>
          <w:rFonts w:hint="eastAsia"/>
          <w:b/>
          <w:bCs/>
        </w:rPr>
        <w:t>X2cT34m</w:t>
      </w:r>
      <w:r w:rsidRPr="009207D7">
        <w:rPr>
          <w:rFonts w:hint="eastAsia"/>
          <w:b/>
          <w:bCs/>
        </w:rPr>
        <w:t>的资格！</w:t>
      </w:r>
    </w:p>
    <w:p w14:paraId="0584FF8E" w14:textId="0A391722" w:rsidR="00966DCF" w:rsidRPr="009207D7" w:rsidRDefault="005264EE">
      <w:pPr>
        <w:pStyle w:val="2"/>
        <w:rPr>
          <w:color w:val="auto"/>
        </w:rPr>
      </w:pPr>
      <w:bookmarkStart w:id="2" w:name="赛事简介"/>
      <w:bookmarkEnd w:id="1"/>
      <w:r w:rsidRPr="009207D7">
        <w:rPr>
          <w:rFonts w:hint="eastAsia"/>
          <w:color w:val="auto"/>
        </w:rPr>
        <w:t>赛事简介</w:t>
      </w:r>
    </w:p>
    <w:p w14:paraId="5A4C95F8" w14:textId="079B9A5E" w:rsidR="00966DCF" w:rsidRPr="009207D7" w:rsidRDefault="008C0E6A">
      <w:pPr>
        <w:pStyle w:val="FirstParagraph"/>
      </w:pPr>
      <w:r>
        <w:rPr>
          <w:noProof/>
        </w:rPr>
        <w:lastRenderedPageBreak/>
        <w:drawing>
          <wp:anchor distT="0" distB="0" distL="114300" distR="114300" simplePos="0" relativeHeight="251655168" behindDoc="0" locked="0" layoutInCell="1" allowOverlap="1" wp14:anchorId="58562FB0" wp14:editId="18528616">
            <wp:simplePos x="0" y="0"/>
            <wp:positionH relativeFrom="column">
              <wp:posOffset>3576320</wp:posOffset>
            </wp:positionH>
            <wp:positionV relativeFrom="paragraph">
              <wp:posOffset>65405</wp:posOffset>
            </wp:positionV>
            <wp:extent cx="2331085" cy="249999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1085" cy="2499995"/>
                    </a:xfrm>
                    <a:prstGeom prst="rect">
                      <a:avLst/>
                    </a:prstGeom>
                    <a:noFill/>
                    <a:ln>
                      <a:noFill/>
                    </a:ln>
                  </pic:spPr>
                </pic:pic>
              </a:graphicData>
            </a:graphic>
            <wp14:sizeRelH relativeFrom="page">
              <wp14:pctWidth>0</wp14:pctWidth>
            </wp14:sizeRelH>
            <wp14:sizeRelV relativeFrom="page">
              <wp14:pctHeight>0</wp14:pctHeight>
            </wp14:sizeRelV>
          </wp:anchor>
        </w:drawing>
      </w:r>
      <w:r w:rsidR="005264EE" w:rsidRPr="009207D7">
        <w:rPr>
          <w:rFonts w:hint="eastAsia"/>
          <w:b/>
          <w:bCs/>
        </w:rPr>
        <w:t>0xGame202</w:t>
      </w:r>
      <w:r w:rsidR="00931F9C">
        <w:rPr>
          <w:rFonts w:hint="eastAsia"/>
          <w:b/>
          <w:bCs/>
        </w:rPr>
        <w:t>5</w:t>
      </w:r>
      <w:r w:rsidR="005264EE" w:rsidRPr="009207D7">
        <w:rPr>
          <w:rFonts w:hint="eastAsia"/>
          <w:b/>
          <w:bCs/>
        </w:rPr>
        <w:t>新星夺旗赛</w:t>
      </w:r>
      <w:r w:rsidR="005264EE" w:rsidRPr="009207D7">
        <w:rPr>
          <w:rFonts w:hint="eastAsia"/>
        </w:rPr>
        <w:t>是专门为从未涉足过网络安全竞赛方面的萌新所举办的，只要你对网络攻防持有好奇心，对网络安全充满经久不衰的热情，愿意为之苦心钻研，本次比赛就将会为你开启一段不一样的旅程！本着“</w:t>
      </w:r>
      <w:r w:rsidR="005264EE" w:rsidRPr="009207D7">
        <w:rPr>
          <w:rFonts w:hint="eastAsia"/>
          <w:b/>
          <w:bCs/>
        </w:rPr>
        <w:t>玩在一起</w:t>
      </w:r>
      <w:r w:rsidR="005264EE" w:rsidRPr="009207D7">
        <w:rPr>
          <w:rFonts w:hint="eastAsia"/>
        </w:rPr>
        <w:t>”的团队理念，我们组建了属于</w:t>
      </w:r>
      <w:r w:rsidR="005264EE" w:rsidRPr="009207D7">
        <w:rPr>
          <w:rFonts w:hint="eastAsia"/>
          <w:b/>
          <w:bCs/>
        </w:rPr>
        <w:t>南邮人自己的</w:t>
      </w:r>
      <w:r w:rsidR="005264EE" w:rsidRPr="009207D7">
        <w:rPr>
          <w:rFonts w:hint="eastAsia"/>
          <w:b/>
          <w:bCs/>
        </w:rPr>
        <w:t>CTF</w:t>
      </w:r>
      <w:r w:rsidR="005264EE" w:rsidRPr="009207D7">
        <w:rPr>
          <w:rFonts w:hint="eastAsia"/>
          <w:b/>
          <w:bCs/>
        </w:rPr>
        <w:t>战队——</w:t>
      </w:r>
      <w:r w:rsidR="005264EE" w:rsidRPr="009207D7">
        <w:rPr>
          <w:rFonts w:hint="eastAsia"/>
          <w:b/>
          <w:bCs/>
        </w:rPr>
        <w:t>X1cT34m</w:t>
      </w:r>
      <w:r w:rsidR="005264EE" w:rsidRPr="009207D7">
        <w:t xml:space="preserve"> </w:t>
      </w:r>
      <w:r w:rsidR="005264EE" w:rsidRPr="009207D7">
        <w:rPr>
          <w:rFonts w:hint="eastAsia"/>
        </w:rPr>
        <w:t>，统一进行培训提升，</w:t>
      </w:r>
      <w:r w:rsidR="005264EE" w:rsidRPr="009207D7">
        <w:rPr>
          <w:rFonts w:hint="eastAsia"/>
          <w:b/>
          <w:bCs/>
        </w:rPr>
        <w:t>走向全国乃至世界赛场</w:t>
      </w:r>
      <w:r w:rsidR="005264EE" w:rsidRPr="009207D7">
        <w:rPr>
          <w:rFonts w:hint="eastAsia"/>
        </w:rPr>
        <w:t>，体验团队协作闯关夺旗的快乐与荣耀！这次比赛主要是</w:t>
      </w:r>
      <w:r w:rsidR="005264EE" w:rsidRPr="009207D7">
        <w:rPr>
          <w:rFonts w:hint="eastAsia"/>
        </w:rPr>
        <w:t>web</w:t>
      </w:r>
      <w:r w:rsidR="005264EE" w:rsidRPr="009207D7">
        <w:rPr>
          <w:rFonts w:hint="eastAsia"/>
        </w:rPr>
        <w:t>渗透、服务器攻击，逆向破解，隐写术，信息搜集能力、编程能力、移动应用安全、计算机取证技术和文件恢复、网络基础知识以及对网络流量的分析能力。旨在提升学生的网络安全专业领域的技术水平，提高安全技术，传播安全知识。</w:t>
      </w:r>
    </w:p>
    <w:p w14:paraId="47222B74" w14:textId="63E42C65" w:rsidR="00966DCF" w:rsidRPr="009207D7" w:rsidRDefault="005264EE">
      <w:pPr>
        <w:pStyle w:val="2"/>
        <w:rPr>
          <w:color w:val="auto"/>
        </w:rPr>
      </w:pPr>
      <w:bookmarkStart w:id="3" w:name="whoami"/>
      <w:bookmarkEnd w:id="2"/>
      <w:r w:rsidRPr="009207D7">
        <w:rPr>
          <w:color w:val="auto"/>
        </w:rPr>
        <w:t>whoami</w:t>
      </w:r>
    </w:p>
    <w:p w14:paraId="04E9CB40" w14:textId="6456F4B3" w:rsidR="00966DCF" w:rsidRPr="009207D7" w:rsidRDefault="005264EE">
      <w:pPr>
        <w:pStyle w:val="FirstParagraph"/>
      </w:pPr>
      <w:r w:rsidRPr="009207D7">
        <w:t xml:space="preserve">X1cT34m </w:t>
      </w:r>
      <w:r w:rsidRPr="009207D7">
        <w:rPr>
          <w:rFonts w:hint="eastAsia"/>
        </w:rPr>
        <w:t>是由南京邮电大学一群对信息安全感兴趣的年轻人组成的兴趣团体</w:t>
      </w:r>
      <w:r w:rsidRPr="009207D7">
        <w:rPr>
          <w:rFonts w:hint="eastAsia"/>
        </w:rPr>
        <w:t>,</w:t>
      </w:r>
      <w:r w:rsidRPr="009207D7">
        <w:t xml:space="preserve"> </w:t>
      </w:r>
      <w:r w:rsidRPr="009207D7">
        <w:rPr>
          <w:rFonts w:hint="eastAsia"/>
        </w:rPr>
        <w:t>成立于</w:t>
      </w:r>
      <w:r w:rsidRPr="009207D7">
        <w:rPr>
          <w:rFonts w:hint="eastAsia"/>
        </w:rPr>
        <w:t>2016</w:t>
      </w:r>
      <w:r w:rsidRPr="009207D7">
        <w:rPr>
          <w:rFonts w:hint="eastAsia"/>
        </w:rPr>
        <w:t>年。团队成员研究方向包括但不限于逆向工程、软件破解、</w:t>
      </w:r>
      <w:r w:rsidRPr="009207D7">
        <w:rPr>
          <w:rFonts w:hint="eastAsia"/>
        </w:rPr>
        <w:t>Web</w:t>
      </w:r>
      <w:r w:rsidRPr="009207D7">
        <w:rPr>
          <w:rFonts w:hint="eastAsia"/>
        </w:rPr>
        <w:t>安全研究、前后端开发、移动安全、密码学研究</w:t>
      </w:r>
      <w:r w:rsidRPr="009207D7">
        <w:rPr>
          <w:rFonts w:hint="eastAsia"/>
        </w:rPr>
        <w:t>,</w:t>
      </w:r>
      <w:r w:rsidRPr="009207D7">
        <w:rPr>
          <w:rFonts w:hint="eastAsia"/>
        </w:rPr>
        <w:t>多次向知名互联网厂商提交过高危漏洞（阿里、腾讯、百度等）以及多次挖掘并公开开源软件漏洞。团队目前除了做成员独自感兴趣方向的研究之外</w:t>
      </w:r>
      <w:r w:rsidRPr="009207D7">
        <w:rPr>
          <w:rFonts w:hint="eastAsia"/>
        </w:rPr>
        <w:t>,</w:t>
      </w:r>
      <w:r w:rsidRPr="009207D7">
        <w:rPr>
          <w:rFonts w:hint="eastAsia"/>
        </w:rPr>
        <w:t>同时积极参与国内外</w:t>
      </w:r>
      <w:r w:rsidRPr="009207D7">
        <w:rPr>
          <w:rFonts w:hint="eastAsia"/>
        </w:rPr>
        <w:t>CTF</w:t>
      </w:r>
      <w:r w:rsidRPr="009207D7">
        <w:rPr>
          <w:rFonts w:hint="eastAsia"/>
        </w:rPr>
        <w:t>（电子竞技）比赛</w:t>
      </w:r>
      <w:r w:rsidRPr="009207D7">
        <w:rPr>
          <w:rFonts w:hint="eastAsia"/>
        </w:rPr>
        <w:t>,</w:t>
      </w:r>
      <w:r w:rsidRPr="009207D7">
        <w:rPr>
          <w:rFonts w:hint="eastAsia"/>
        </w:rPr>
        <w:t>学习新姿势。此外</w:t>
      </w:r>
      <w:r w:rsidRPr="009207D7">
        <w:rPr>
          <w:rFonts w:hint="eastAsia"/>
        </w:rPr>
        <w:t>X1cT34m</w:t>
      </w:r>
      <w:r w:rsidRPr="009207D7">
        <w:t xml:space="preserve"> </w:t>
      </w:r>
      <w:r w:rsidRPr="009207D7">
        <w:rPr>
          <w:rFonts w:hint="eastAsia"/>
        </w:rPr>
        <w:t>连续多年举办</w:t>
      </w:r>
      <w:r w:rsidRPr="009207D7">
        <w:t xml:space="preserve"> 0xGame </w:t>
      </w:r>
      <w:r w:rsidRPr="009207D7">
        <w:rPr>
          <w:rFonts w:hint="eastAsia"/>
        </w:rPr>
        <w:t>和</w:t>
      </w:r>
      <w:r w:rsidRPr="009207D7">
        <w:t xml:space="preserve"> </w:t>
      </w:r>
      <w:r w:rsidRPr="009207D7">
        <w:rPr>
          <w:rFonts w:hint="eastAsia"/>
        </w:rPr>
        <w:t>NCTF</w:t>
      </w:r>
      <w:r w:rsidRPr="009207D7">
        <w:rPr>
          <w:rFonts w:hint="eastAsia"/>
        </w:rPr>
        <w:t>，吸引了国内众多高校、多支强势战队参赛，影响力不断提升。</w:t>
      </w:r>
    </w:p>
    <w:p w14:paraId="1826FC04" w14:textId="496EDB67" w:rsidR="00966DCF" w:rsidRPr="009207D7" w:rsidRDefault="008C0E6A">
      <w:pPr>
        <w:pStyle w:val="a0"/>
      </w:pPr>
      <w:r>
        <w:rPr>
          <w:noProof/>
        </w:rPr>
        <w:drawing>
          <wp:anchor distT="0" distB="0" distL="114300" distR="114300" simplePos="0" relativeHeight="251659264" behindDoc="0" locked="0" layoutInCell="1" allowOverlap="1" wp14:anchorId="166192C8" wp14:editId="0DCF17ED">
            <wp:simplePos x="0" y="0"/>
            <wp:positionH relativeFrom="column">
              <wp:posOffset>-180975</wp:posOffset>
            </wp:positionH>
            <wp:positionV relativeFrom="paragraph">
              <wp:posOffset>407035</wp:posOffset>
            </wp:positionV>
            <wp:extent cx="2700020" cy="160972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2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264EE" w:rsidRPr="009207D7">
        <w:t xml:space="preserve">X1cT34m </w:t>
      </w:r>
      <w:r w:rsidR="005264EE" w:rsidRPr="009207D7">
        <w:rPr>
          <w:rFonts w:hint="eastAsia"/>
        </w:rPr>
        <w:t>目前在役的成员有十几位，我们期望有更多热爱信息安全的同学加入我们。无论你是新手还是有经验的安全研究者，只要你对信息安全充满热情，我们都欢迎你的加入。</w:t>
      </w:r>
    </w:p>
    <w:p w14:paraId="2A9EEDE9" w14:textId="2179AD86" w:rsidR="00966DCF" w:rsidRPr="009207D7" w:rsidRDefault="005264EE">
      <w:pPr>
        <w:pStyle w:val="a0"/>
      </w:pPr>
      <w:r w:rsidRPr="009207D7">
        <w:rPr>
          <w:rFonts w:hint="eastAsia"/>
        </w:rPr>
        <w:t>此外，我们还特地为初入安全领域的新生设置了</w:t>
      </w:r>
      <w:r w:rsidRPr="009207D7">
        <w:t xml:space="preserve"> X2cT34m </w:t>
      </w:r>
      <w:r w:rsidRPr="009207D7">
        <w:rPr>
          <w:rFonts w:hint="eastAsia"/>
        </w:rPr>
        <w:t>子队作为校队的预备役，在降低招新门槛的同时，还为各个方向配备了专门的师傅进行指导，希望能在未来的学习成长中无限进步，晋升主队，站上各大</w:t>
      </w:r>
      <w:r w:rsidRPr="009207D7">
        <w:t xml:space="preserve"> CTF </w:t>
      </w:r>
      <w:r w:rsidRPr="009207D7">
        <w:rPr>
          <w:rFonts w:hint="eastAsia"/>
        </w:rPr>
        <w:t>赛事领奖台。</w:t>
      </w:r>
    </w:p>
    <w:p w14:paraId="2E19CFEC" w14:textId="421E53C1" w:rsidR="00966DCF" w:rsidRPr="009207D7" w:rsidRDefault="005264EE">
      <w:pPr>
        <w:pStyle w:val="a0"/>
      </w:pPr>
      <w:r w:rsidRPr="009207D7">
        <w:rPr>
          <w:rFonts w:hint="eastAsia"/>
          <w:b/>
          <w:bCs/>
        </w:rPr>
        <w:t>X1cT34m</w:t>
      </w:r>
      <w:r w:rsidRPr="009207D7">
        <w:rPr>
          <w:rFonts w:hint="eastAsia"/>
          <w:b/>
          <w:bCs/>
        </w:rPr>
        <w:t>战队官网：</w:t>
      </w:r>
      <w:hyperlink r:id="rId8">
        <w:r w:rsidRPr="009207D7">
          <w:rPr>
            <w:rStyle w:val="af"/>
            <w:color w:val="auto"/>
          </w:rPr>
          <w:t>https://ctf.njupt.edu.cn/</w:t>
        </w:r>
      </w:hyperlink>
    </w:p>
    <w:p w14:paraId="2F4A6721" w14:textId="310658B2" w:rsidR="00966DCF" w:rsidRPr="009207D7" w:rsidRDefault="005264EE">
      <w:pPr>
        <w:pStyle w:val="a0"/>
      </w:pPr>
      <w:r w:rsidRPr="009207D7">
        <w:rPr>
          <w:rFonts w:hint="eastAsia"/>
          <w:b/>
          <w:bCs/>
        </w:rPr>
        <w:t>X1cT34m</w:t>
      </w:r>
      <w:r w:rsidRPr="009207D7">
        <w:rPr>
          <w:rFonts w:hint="eastAsia"/>
          <w:b/>
          <w:bCs/>
        </w:rPr>
        <w:t>历史荣誉：</w:t>
      </w:r>
      <w:hyperlink r:id="rId9">
        <w:r w:rsidRPr="009207D7">
          <w:rPr>
            <w:rStyle w:val="af"/>
            <w:color w:val="auto"/>
          </w:rPr>
          <w:t>https://ctf.njupt.edu.cn/honors</w:t>
        </w:r>
      </w:hyperlink>
    </w:p>
    <w:p w14:paraId="54632106" w14:textId="329566F3" w:rsidR="00966DCF" w:rsidRPr="009207D7" w:rsidRDefault="005264EE">
      <w:pPr>
        <w:pStyle w:val="a0"/>
      </w:pPr>
      <w:r w:rsidRPr="009207D7">
        <w:rPr>
          <w:rFonts w:hint="eastAsia"/>
          <w:b/>
          <w:bCs/>
        </w:rPr>
        <w:t>X2cT34m</w:t>
      </w:r>
      <w:r w:rsidRPr="009207D7">
        <w:rPr>
          <w:rFonts w:hint="eastAsia"/>
          <w:b/>
          <w:bCs/>
        </w:rPr>
        <w:t>介绍</w:t>
      </w:r>
      <w:r w:rsidRPr="009207D7">
        <w:rPr>
          <w:rFonts w:hint="eastAsia"/>
          <w:b/>
          <w:bCs/>
        </w:rPr>
        <w:t>/</w:t>
      </w:r>
      <w:r w:rsidRPr="009207D7">
        <w:rPr>
          <w:rFonts w:hint="eastAsia"/>
          <w:b/>
          <w:bCs/>
        </w:rPr>
        <w:t>如何加入我们：</w:t>
      </w:r>
      <w:hyperlink r:id="rId10">
        <w:r w:rsidRPr="009207D7">
          <w:rPr>
            <w:rStyle w:val="af"/>
            <w:color w:val="auto"/>
          </w:rPr>
          <w:t>https://x2ct34m-njupt.feishu.cn/wiki/RpY8wVN8mimGVik05rgcDCCFn0V?from=from_copylink</w:t>
        </w:r>
      </w:hyperlink>
    </w:p>
    <w:p w14:paraId="79F6BA51" w14:textId="77777777" w:rsidR="00966DCF" w:rsidRPr="009207D7" w:rsidRDefault="005264EE">
      <w:pPr>
        <w:pStyle w:val="a0"/>
      </w:pPr>
      <w:r w:rsidRPr="009207D7">
        <w:rPr>
          <w:rFonts w:hint="eastAsia"/>
          <w:b/>
          <w:bCs/>
        </w:rPr>
        <w:lastRenderedPageBreak/>
        <w:t>E-mail</w:t>
      </w:r>
      <w:r w:rsidRPr="009207D7">
        <w:rPr>
          <w:rFonts w:hint="eastAsia"/>
          <w:b/>
          <w:bCs/>
        </w:rPr>
        <w:t>：</w:t>
      </w:r>
      <w:hyperlink r:id="rId11">
        <w:r w:rsidRPr="009207D7">
          <w:rPr>
            <w:rStyle w:val="af"/>
            <w:color w:val="auto"/>
          </w:rPr>
          <w:t>x1ctf@x1ct34m.com</w:t>
        </w:r>
      </w:hyperlink>
    </w:p>
    <w:p w14:paraId="0956BF26" w14:textId="77777777" w:rsidR="00966DCF" w:rsidRPr="009207D7" w:rsidRDefault="005264EE">
      <w:pPr>
        <w:pStyle w:val="2"/>
        <w:rPr>
          <w:color w:val="auto"/>
        </w:rPr>
      </w:pPr>
      <w:bookmarkStart w:id="4" w:name="赛事安排"/>
      <w:bookmarkEnd w:id="3"/>
      <w:r w:rsidRPr="009207D7">
        <w:rPr>
          <w:rFonts w:hint="eastAsia"/>
          <w:color w:val="auto"/>
        </w:rPr>
        <w:t>赛事安排</w:t>
      </w:r>
    </w:p>
    <w:p w14:paraId="5FEFC2E2" w14:textId="3D6F4888" w:rsidR="00966DCF" w:rsidRPr="009207D7" w:rsidRDefault="005264EE">
      <w:pPr>
        <w:pStyle w:val="3"/>
        <w:rPr>
          <w:color w:val="auto"/>
        </w:rPr>
      </w:pPr>
      <w:bookmarkStart w:id="5" w:name="赛制"/>
      <w:r w:rsidRPr="009207D7">
        <w:rPr>
          <w:rFonts w:hint="eastAsia"/>
          <w:color w:val="auto"/>
        </w:rPr>
        <w:t>赛制</w:t>
      </w:r>
    </w:p>
    <w:p w14:paraId="0C144D25" w14:textId="77777777" w:rsidR="00966DCF" w:rsidRPr="009207D7" w:rsidRDefault="005264EE">
      <w:pPr>
        <w:numPr>
          <w:ilvl w:val="0"/>
          <w:numId w:val="2"/>
        </w:numPr>
      </w:pPr>
      <w:r w:rsidRPr="009207D7">
        <w:rPr>
          <w:rFonts w:hint="eastAsia"/>
        </w:rPr>
        <w:t>采用</w:t>
      </w:r>
      <w:r w:rsidRPr="009207D7">
        <w:rPr>
          <w:rFonts w:hint="eastAsia"/>
        </w:rPr>
        <w:t>CTF</w:t>
      </w:r>
      <w:r w:rsidRPr="009207D7">
        <w:rPr>
          <w:rFonts w:hint="eastAsia"/>
        </w:rPr>
        <w:t>解题模式，选手需提交每一题解得的</w:t>
      </w:r>
      <w:r w:rsidRPr="009207D7">
        <w:rPr>
          <w:rFonts w:hint="eastAsia"/>
        </w:rPr>
        <w:t>flag</w:t>
      </w:r>
      <w:r w:rsidRPr="009207D7">
        <w:rPr>
          <w:rFonts w:hint="eastAsia"/>
        </w:rPr>
        <w:t>，格式为</w:t>
      </w:r>
      <w:r w:rsidRPr="009207D7">
        <w:rPr>
          <w:rFonts w:hint="eastAsia"/>
        </w:rPr>
        <w:t>0xGame{...}</w:t>
      </w:r>
    </w:p>
    <w:p w14:paraId="01E02D48" w14:textId="77777777" w:rsidR="00966DCF" w:rsidRPr="009207D7" w:rsidRDefault="005264EE">
      <w:pPr>
        <w:numPr>
          <w:ilvl w:val="0"/>
          <w:numId w:val="2"/>
        </w:numPr>
      </w:pPr>
      <w:r w:rsidRPr="009207D7">
        <w:rPr>
          <w:rFonts w:hint="eastAsia"/>
        </w:rPr>
        <w:t>个人赛，无需与他人组队参赛</w:t>
      </w:r>
    </w:p>
    <w:p w14:paraId="1035D669" w14:textId="0544BD67" w:rsidR="00966DCF" w:rsidRPr="009207D7" w:rsidRDefault="005264EE">
      <w:pPr>
        <w:numPr>
          <w:ilvl w:val="0"/>
          <w:numId w:val="2"/>
        </w:numPr>
      </w:pPr>
      <w:r w:rsidRPr="009207D7">
        <w:rPr>
          <w:rFonts w:hint="eastAsia"/>
        </w:rPr>
        <w:t>分为两个赛道：校内</w:t>
      </w:r>
      <w:r w:rsidR="00931F9C">
        <w:rPr>
          <w:rFonts w:hint="eastAsia"/>
        </w:rPr>
        <w:t>新生</w:t>
      </w:r>
      <w:r w:rsidRPr="009207D7">
        <w:rPr>
          <w:rFonts w:hint="eastAsia"/>
        </w:rPr>
        <w:t>赛道和</w:t>
      </w:r>
      <w:r w:rsidR="00931F9C">
        <w:rPr>
          <w:rFonts w:hint="eastAsia"/>
        </w:rPr>
        <w:t>非校内新生</w:t>
      </w:r>
      <w:r w:rsidRPr="009207D7">
        <w:rPr>
          <w:rFonts w:hint="eastAsia"/>
        </w:rPr>
        <w:t>赛道，</w:t>
      </w:r>
      <w:r w:rsidR="00931F9C">
        <w:rPr>
          <w:rFonts w:hint="eastAsia"/>
        </w:rPr>
        <w:t>两赛道</w:t>
      </w:r>
      <w:r w:rsidRPr="009207D7">
        <w:rPr>
          <w:rFonts w:hint="eastAsia"/>
        </w:rPr>
        <w:t>分开评奖。校内大二以上学生可报校外赛道参与</w:t>
      </w:r>
      <w:r w:rsidR="00931F9C">
        <w:rPr>
          <w:rFonts w:hint="eastAsia"/>
        </w:rPr>
        <w:t>非校内新生</w:t>
      </w:r>
      <w:r w:rsidRPr="009207D7">
        <w:rPr>
          <w:rFonts w:hint="eastAsia"/>
        </w:rPr>
        <w:t>赛道评奖。</w:t>
      </w:r>
    </w:p>
    <w:p w14:paraId="7C6F36E9" w14:textId="56BC696A" w:rsidR="00966DCF" w:rsidRPr="009207D7" w:rsidRDefault="005264EE">
      <w:pPr>
        <w:pStyle w:val="3"/>
        <w:rPr>
          <w:color w:val="auto"/>
        </w:rPr>
      </w:pPr>
      <w:bookmarkStart w:id="6" w:name="时间"/>
      <w:bookmarkEnd w:id="5"/>
      <w:r w:rsidRPr="009207D7">
        <w:rPr>
          <w:rFonts w:hint="eastAsia"/>
          <w:color w:val="auto"/>
        </w:rPr>
        <w:t>时间</w:t>
      </w:r>
    </w:p>
    <w:p w14:paraId="519A8566" w14:textId="184661D0" w:rsidR="00966DCF" w:rsidRPr="009207D7" w:rsidRDefault="005264EE">
      <w:pPr>
        <w:pStyle w:val="FirstParagraph"/>
      </w:pPr>
      <w:r w:rsidRPr="009207D7">
        <w:rPr>
          <w:rFonts w:hint="eastAsia"/>
        </w:rPr>
        <w:t>比赛共持续四周，每周第一天上午</w:t>
      </w:r>
      <w:r w:rsidRPr="009207D7">
        <w:t xml:space="preserve"> 9:00 </w:t>
      </w:r>
      <w:r w:rsidRPr="009207D7">
        <w:rPr>
          <w:rFonts w:hint="eastAsia"/>
        </w:rPr>
        <w:t>开始</w:t>
      </w:r>
      <w:r w:rsidRPr="009207D7">
        <w:rPr>
          <w:rFonts w:hint="eastAsia"/>
        </w:rPr>
        <w:t>,</w:t>
      </w:r>
      <w:r w:rsidRPr="009207D7">
        <w:t xml:space="preserve"> </w:t>
      </w:r>
      <w:r w:rsidRPr="009207D7">
        <w:rPr>
          <w:rFonts w:hint="eastAsia"/>
        </w:rPr>
        <w:t>最后一天晚上</w:t>
      </w:r>
      <w:r w:rsidRPr="009207D7">
        <w:t xml:space="preserve"> 21:00 </w:t>
      </w:r>
      <w:r w:rsidRPr="009207D7">
        <w:rPr>
          <w:rFonts w:hint="eastAsia"/>
        </w:rPr>
        <w:t>结束。</w:t>
      </w:r>
      <w:r w:rsidRPr="009207D7">
        <w:t xml:space="preserve"> </w:t>
      </w:r>
    </w:p>
    <w:p w14:paraId="2FFC8487" w14:textId="4B77A8C2" w:rsidR="00966DCF" w:rsidRPr="009207D7" w:rsidRDefault="005264EE">
      <w:pPr>
        <w:pStyle w:val="a0"/>
      </w:pPr>
      <w:r w:rsidRPr="009207D7">
        <w:t xml:space="preserve">10 </w:t>
      </w:r>
      <w:r w:rsidRPr="009207D7">
        <w:rPr>
          <w:rFonts w:hint="eastAsia"/>
        </w:rPr>
        <w:t>月</w:t>
      </w:r>
      <w:r w:rsidRPr="009207D7">
        <w:t xml:space="preserve"> 1 </w:t>
      </w:r>
      <w:r w:rsidRPr="009207D7">
        <w:rPr>
          <w:rFonts w:hint="eastAsia"/>
        </w:rPr>
        <w:t>日</w:t>
      </w:r>
      <w:r w:rsidRPr="009207D7">
        <w:t xml:space="preserve"> - 10 </w:t>
      </w:r>
      <w:r w:rsidRPr="009207D7">
        <w:rPr>
          <w:rFonts w:hint="eastAsia"/>
        </w:rPr>
        <w:t>月</w:t>
      </w:r>
      <w:r w:rsidRPr="009207D7">
        <w:t xml:space="preserve"> 28 </w:t>
      </w:r>
      <w:r w:rsidRPr="009207D7">
        <w:rPr>
          <w:rFonts w:hint="eastAsia"/>
        </w:rPr>
        <w:t>日</w:t>
      </w:r>
    </w:p>
    <w:p w14:paraId="05750D28" w14:textId="4D0C169B" w:rsidR="00966DCF" w:rsidRPr="009207D7" w:rsidRDefault="005264EE">
      <w:pPr>
        <w:numPr>
          <w:ilvl w:val="0"/>
          <w:numId w:val="3"/>
        </w:numPr>
      </w:pPr>
      <w:r w:rsidRPr="009207D7">
        <w:t xml:space="preserve">Week 1: 10 </w:t>
      </w:r>
      <w:r w:rsidRPr="009207D7">
        <w:rPr>
          <w:rFonts w:hint="eastAsia"/>
        </w:rPr>
        <w:t>月</w:t>
      </w:r>
      <w:r w:rsidRPr="009207D7">
        <w:t xml:space="preserve"> 1 </w:t>
      </w:r>
      <w:r w:rsidRPr="009207D7">
        <w:rPr>
          <w:rFonts w:hint="eastAsia"/>
        </w:rPr>
        <w:t>日</w:t>
      </w:r>
      <w:r w:rsidRPr="009207D7">
        <w:t xml:space="preserve"> - 10 </w:t>
      </w:r>
      <w:r w:rsidRPr="009207D7">
        <w:rPr>
          <w:rFonts w:hint="eastAsia"/>
        </w:rPr>
        <w:t>月</w:t>
      </w:r>
      <w:r w:rsidRPr="009207D7">
        <w:t xml:space="preserve"> 7 </w:t>
      </w:r>
      <w:r w:rsidRPr="009207D7">
        <w:rPr>
          <w:rFonts w:hint="eastAsia"/>
        </w:rPr>
        <w:t>日</w:t>
      </w:r>
    </w:p>
    <w:p w14:paraId="76867066" w14:textId="284CB708" w:rsidR="00966DCF" w:rsidRPr="009207D7" w:rsidRDefault="005264EE">
      <w:pPr>
        <w:numPr>
          <w:ilvl w:val="0"/>
          <w:numId w:val="3"/>
        </w:numPr>
      </w:pPr>
      <w:r w:rsidRPr="009207D7">
        <w:t xml:space="preserve">Week 2: 10 </w:t>
      </w:r>
      <w:r w:rsidRPr="009207D7">
        <w:rPr>
          <w:rFonts w:hint="eastAsia"/>
        </w:rPr>
        <w:t>月</w:t>
      </w:r>
      <w:r w:rsidRPr="009207D7">
        <w:t xml:space="preserve"> 8 </w:t>
      </w:r>
      <w:r w:rsidRPr="009207D7">
        <w:rPr>
          <w:rFonts w:hint="eastAsia"/>
        </w:rPr>
        <w:t>日</w:t>
      </w:r>
      <w:r w:rsidRPr="009207D7">
        <w:t xml:space="preserve"> - 10 </w:t>
      </w:r>
      <w:r w:rsidRPr="009207D7">
        <w:rPr>
          <w:rFonts w:hint="eastAsia"/>
        </w:rPr>
        <w:t>月</w:t>
      </w:r>
      <w:r w:rsidRPr="009207D7">
        <w:t xml:space="preserve"> 14 </w:t>
      </w:r>
      <w:r w:rsidRPr="009207D7">
        <w:rPr>
          <w:rFonts w:hint="eastAsia"/>
        </w:rPr>
        <w:t>日</w:t>
      </w:r>
    </w:p>
    <w:p w14:paraId="1E92F417" w14:textId="77777777" w:rsidR="00966DCF" w:rsidRPr="009207D7" w:rsidRDefault="005264EE">
      <w:pPr>
        <w:numPr>
          <w:ilvl w:val="0"/>
          <w:numId w:val="3"/>
        </w:numPr>
      </w:pPr>
      <w:r w:rsidRPr="009207D7">
        <w:t xml:space="preserve">Week 3: 10 </w:t>
      </w:r>
      <w:r w:rsidRPr="009207D7">
        <w:rPr>
          <w:rFonts w:hint="eastAsia"/>
        </w:rPr>
        <w:t>月</w:t>
      </w:r>
      <w:r w:rsidRPr="009207D7">
        <w:t xml:space="preserve"> 15 </w:t>
      </w:r>
      <w:r w:rsidRPr="009207D7">
        <w:rPr>
          <w:rFonts w:hint="eastAsia"/>
        </w:rPr>
        <w:t>日</w:t>
      </w:r>
      <w:r w:rsidRPr="009207D7">
        <w:t xml:space="preserve"> - 10 </w:t>
      </w:r>
      <w:r w:rsidRPr="009207D7">
        <w:rPr>
          <w:rFonts w:hint="eastAsia"/>
        </w:rPr>
        <w:t>月</w:t>
      </w:r>
      <w:r w:rsidRPr="009207D7">
        <w:t xml:space="preserve"> 21 </w:t>
      </w:r>
      <w:r w:rsidRPr="009207D7">
        <w:rPr>
          <w:rFonts w:hint="eastAsia"/>
        </w:rPr>
        <w:t>日</w:t>
      </w:r>
    </w:p>
    <w:p w14:paraId="06AAD3BA" w14:textId="0A80016B" w:rsidR="00966DCF" w:rsidRPr="009207D7" w:rsidRDefault="005264EE">
      <w:pPr>
        <w:numPr>
          <w:ilvl w:val="0"/>
          <w:numId w:val="3"/>
        </w:numPr>
      </w:pPr>
      <w:r w:rsidRPr="009207D7">
        <w:t xml:space="preserve">Week 4: 10 </w:t>
      </w:r>
      <w:r w:rsidRPr="009207D7">
        <w:rPr>
          <w:rFonts w:hint="eastAsia"/>
        </w:rPr>
        <w:t>月</w:t>
      </w:r>
      <w:r w:rsidRPr="009207D7">
        <w:t xml:space="preserve"> 22 </w:t>
      </w:r>
      <w:r w:rsidRPr="009207D7">
        <w:rPr>
          <w:rFonts w:hint="eastAsia"/>
        </w:rPr>
        <w:t>日</w:t>
      </w:r>
      <w:r w:rsidRPr="009207D7">
        <w:t xml:space="preserve"> - 10 </w:t>
      </w:r>
      <w:r w:rsidRPr="009207D7">
        <w:rPr>
          <w:rFonts w:hint="eastAsia"/>
        </w:rPr>
        <w:t>月</w:t>
      </w:r>
      <w:r w:rsidRPr="009207D7">
        <w:t xml:space="preserve"> 28 </w:t>
      </w:r>
      <w:r w:rsidRPr="009207D7">
        <w:rPr>
          <w:rFonts w:hint="eastAsia"/>
        </w:rPr>
        <w:t>日</w:t>
      </w:r>
    </w:p>
    <w:p w14:paraId="628930FA" w14:textId="77777777" w:rsidR="00966DCF" w:rsidRPr="009207D7" w:rsidRDefault="005264EE">
      <w:pPr>
        <w:pStyle w:val="3"/>
        <w:rPr>
          <w:color w:val="auto"/>
        </w:rPr>
      </w:pPr>
      <w:bookmarkStart w:id="7" w:name="奖项"/>
      <w:bookmarkEnd w:id="6"/>
      <w:r w:rsidRPr="009207D7">
        <w:rPr>
          <w:rFonts w:hint="eastAsia"/>
          <w:color w:val="auto"/>
        </w:rPr>
        <w:t>奖项</w:t>
      </w:r>
    </w:p>
    <w:p w14:paraId="4428DFAE" w14:textId="18947C54" w:rsidR="00966DCF" w:rsidRPr="009207D7" w:rsidRDefault="005264EE">
      <w:pPr>
        <w:pStyle w:val="aa"/>
      </w:pPr>
      <w:r w:rsidRPr="009207D7">
        <w:rPr>
          <w:rFonts w:hint="eastAsia"/>
        </w:rPr>
        <w:t>1w+</w:t>
      </w:r>
      <w:r w:rsidRPr="009207D7">
        <w:rPr>
          <w:rFonts w:hint="eastAsia"/>
        </w:rPr>
        <w:t>奖金、精美周边、奖杯证书等你瓜分！</w:t>
      </w:r>
    </w:p>
    <w:p w14:paraId="6F19EF86" w14:textId="77777777" w:rsidR="00966DCF" w:rsidRPr="009207D7" w:rsidRDefault="005264EE">
      <w:pPr>
        <w:pStyle w:val="4"/>
        <w:rPr>
          <w:color w:val="auto"/>
        </w:rPr>
      </w:pPr>
      <w:bookmarkStart w:id="8" w:name="校内"/>
      <w:r w:rsidRPr="009207D7">
        <w:rPr>
          <w:rFonts w:hint="eastAsia"/>
          <w:color w:val="auto"/>
        </w:rPr>
        <w:t>校内</w:t>
      </w:r>
    </w:p>
    <w:p w14:paraId="5106D54D" w14:textId="176FDFB7" w:rsidR="00966DCF" w:rsidRPr="009207D7" w:rsidRDefault="005264EE" w:rsidP="008C0E6A">
      <w:pPr>
        <w:pStyle w:val="FirstParagraph"/>
        <w:jc w:val="center"/>
      </w:pPr>
      <w:r w:rsidRPr="009207D7">
        <w:rPr>
          <w:rFonts w:hint="eastAsia"/>
        </w:rPr>
        <w:t>特等奖</w:t>
      </w:r>
      <w:r w:rsidRPr="009207D7">
        <w:rPr>
          <w:rFonts w:hint="eastAsia"/>
        </w:rPr>
        <w:t>x1</w:t>
      </w:r>
      <w:r w:rsidR="00BF714C">
        <w:rPr>
          <w:rFonts w:hint="eastAsia"/>
        </w:rPr>
        <w:t>（</w:t>
      </w:r>
      <w:r w:rsidRPr="009207D7">
        <w:rPr>
          <w:rFonts w:hint="eastAsia"/>
        </w:rPr>
        <w:t>1000</w:t>
      </w:r>
      <w:r w:rsidRPr="009207D7">
        <w:rPr>
          <w:rFonts w:hint="eastAsia"/>
        </w:rPr>
        <w:t>元</w:t>
      </w:r>
      <w:r w:rsidRPr="009207D7">
        <w:t xml:space="preserve"> </w:t>
      </w:r>
      <w:r w:rsidRPr="009207D7">
        <w:rPr>
          <w:rFonts w:hint="eastAsia"/>
        </w:rPr>
        <w:t>+</w:t>
      </w:r>
      <w:r w:rsidRPr="009207D7">
        <w:rPr>
          <w:rFonts w:hint="eastAsia"/>
        </w:rPr>
        <w:t>证书</w:t>
      </w:r>
      <w:r w:rsidRPr="009207D7">
        <w:rPr>
          <w:rFonts w:hint="eastAsia"/>
        </w:rPr>
        <w:t>+</w:t>
      </w:r>
      <w:r w:rsidRPr="009207D7">
        <w:rPr>
          <w:rFonts w:hint="eastAsia"/>
        </w:rPr>
        <w:t>奖杯</w:t>
      </w:r>
      <w:r w:rsidRPr="009207D7">
        <w:rPr>
          <w:rFonts w:hint="eastAsia"/>
        </w:rPr>
        <w:t>+</w:t>
      </w:r>
      <w:r w:rsidRPr="009207D7">
        <w:rPr>
          <w:rFonts w:hint="eastAsia"/>
        </w:rPr>
        <w:t>钥匙扣</w:t>
      </w:r>
      <w:r w:rsidRPr="009207D7">
        <w:rPr>
          <w:rFonts w:hint="eastAsia"/>
        </w:rPr>
        <w:t>+</w:t>
      </w:r>
      <w:r w:rsidRPr="009207D7">
        <w:rPr>
          <w:rFonts w:hint="eastAsia"/>
        </w:rPr>
        <w:t>贴纸</w:t>
      </w:r>
      <w:r w:rsidR="00BF714C">
        <w:rPr>
          <w:rFonts w:hint="eastAsia"/>
        </w:rPr>
        <w:t>）</w:t>
      </w:r>
    </w:p>
    <w:p w14:paraId="0E31BAED" w14:textId="43765A43" w:rsidR="00966DCF" w:rsidRPr="009207D7" w:rsidRDefault="005264EE" w:rsidP="008C0E6A">
      <w:pPr>
        <w:pStyle w:val="a0"/>
        <w:jc w:val="center"/>
      </w:pPr>
      <w:r w:rsidRPr="009207D7">
        <w:rPr>
          <w:rFonts w:hint="eastAsia"/>
        </w:rPr>
        <w:t>一等奖</w:t>
      </w:r>
      <w:r w:rsidRPr="009207D7">
        <w:rPr>
          <w:rFonts w:hint="eastAsia"/>
        </w:rPr>
        <w:t>x2</w:t>
      </w:r>
      <w:r w:rsidR="00BF714C">
        <w:rPr>
          <w:rFonts w:hint="eastAsia"/>
        </w:rPr>
        <w:t>（</w:t>
      </w:r>
      <w:r w:rsidRPr="009207D7">
        <w:rPr>
          <w:rFonts w:hint="eastAsia"/>
        </w:rPr>
        <w:t>800</w:t>
      </w:r>
      <w:r w:rsidRPr="009207D7">
        <w:rPr>
          <w:rFonts w:hint="eastAsia"/>
        </w:rPr>
        <w:t>元</w:t>
      </w:r>
      <w:r w:rsidRPr="009207D7">
        <w:rPr>
          <w:rFonts w:hint="eastAsia"/>
        </w:rPr>
        <w:t>+</w:t>
      </w:r>
      <w:r w:rsidRPr="009207D7">
        <w:rPr>
          <w:rFonts w:hint="eastAsia"/>
        </w:rPr>
        <w:t>证书</w:t>
      </w:r>
      <w:r w:rsidRPr="009207D7">
        <w:rPr>
          <w:rFonts w:hint="eastAsia"/>
        </w:rPr>
        <w:t>+</w:t>
      </w:r>
      <w:r w:rsidRPr="009207D7">
        <w:rPr>
          <w:rFonts w:hint="eastAsia"/>
        </w:rPr>
        <w:t>奖杯</w:t>
      </w:r>
      <w:r w:rsidRPr="009207D7">
        <w:rPr>
          <w:rFonts w:hint="eastAsia"/>
        </w:rPr>
        <w:t>+</w:t>
      </w:r>
      <w:r w:rsidRPr="009207D7">
        <w:rPr>
          <w:rFonts w:hint="eastAsia"/>
        </w:rPr>
        <w:t>钥匙扣</w:t>
      </w:r>
      <w:r w:rsidRPr="009207D7">
        <w:rPr>
          <w:rFonts w:hint="eastAsia"/>
        </w:rPr>
        <w:t>+</w:t>
      </w:r>
      <w:r w:rsidRPr="009207D7">
        <w:rPr>
          <w:rFonts w:hint="eastAsia"/>
        </w:rPr>
        <w:t>贴纸</w:t>
      </w:r>
      <w:r w:rsidR="00BF714C">
        <w:t>）</w:t>
      </w:r>
    </w:p>
    <w:p w14:paraId="24DCC24F" w14:textId="61142988" w:rsidR="00966DCF" w:rsidRPr="009207D7" w:rsidRDefault="005264EE" w:rsidP="008C0E6A">
      <w:pPr>
        <w:pStyle w:val="a0"/>
        <w:jc w:val="center"/>
      </w:pPr>
      <w:r w:rsidRPr="009207D7">
        <w:rPr>
          <w:rFonts w:hint="eastAsia"/>
        </w:rPr>
        <w:t>二等奖</w:t>
      </w:r>
      <w:r w:rsidRPr="009207D7">
        <w:rPr>
          <w:rFonts w:hint="eastAsia"/>
        </w:rPr>
        <w:t>x4</w:t>
      </w:r>
      <w:r w:rsidR="00BF714C">
        <w:rPr>
          <w:rFonts w:hint="eastAsia"/>
        </w:rPr>
        <w:t>（</w:t>
      </w:r>
      <w:r w:rsidRPr="009207D7">
        <w:rPr>
          <w:rFonts w:hint="eastAsia"/>
        </w:rPr>
        <w:t>600</w:t>
      </w:r>
      <w:r w:rsidRPr="009207D7">
        <w:rPr>
          <w:rFonts w:hint="eastAsia"/>
        </w:rPr>
        <w:t>元</w:t>
      </w:r>
      <w:r w:rsidRPr="009207D7">
        <w:t xml:space="preserve"> </w:t>
      </w:r>
      <w:r w:rsidRPr="009207D7">
        <w:rPr>
          <w:rFonts w:hint="eastAsia"/>
        </w:rPr>
        <w:t>+</w:t>
      </w:r>
      <w:r w:rsidRPr="009207D7">
        <w:rPr>
          <w:rFonts w:hint="eastAsia"/>
        </w:rPr>
        <w:t>证书</w:t>
      </w:r>
      <w:r w:rsidRPr="009207D7">
        <w:rPr>
          <w:rFonts w:hint="eastAsia"/>
        </w:rPr>
        <w:t>+</w:t>
      </w:r>
      <w:r w:rsidRPr="009207D7">
        <w:rPr>
          <w:rFonts w:hint="eastAsia"/>
        </w:rPr>
        <w:t>钥匙扣</w:t>
      </w:r>
      <w:r w:rsidRPr="009207D7">
        <w:rPr>
          <w:rFonts w:hint="eastAsia"/>
        </w:rPr>
        <w:t>+</w:t>
      </w:r>
      <w:r w:rsidRPr="009207D7">
        <w:rPr>
          <w:rFonts w:hint="eastAsia"/>
        </w:rPr>
        <w:t>贴纸</w:t>
      </w:r>
      <w:r w:rsidR="00BF714C">
        <w:t>）</w:t>
      </w:r>
    </w:p>
    <w:p w14:paraId="44170A9E" w14:textId="45E3824B" w:rsidR="00966DCF" w:rsidRPr="009207D7" w:rsidRDefault="005264EE" w:rsidP="008C0E6A">
      <w:pPr>
        <w:pStyle w:val="a0"/>
        <w:jc w:val="center"/>
      </w:pPr>
      <w:r w:rsidRPr="009207D7">
        <w:rPr>
          <w:rFonts w:hint="eastAsia"/>
        </w:rPr>
        <w:t>三等奖</w:t>
      </w:r>
      <w:r w:rsidRPr="009207D7">
        <w:rPr>
          <w:rFonts w:hint="eastAsia"/>
        </w:rPr>
        <w:t>x6</w:t>
      </w:r>
      <w:r w:rsidR="00BF714C">
        <w:rPr>
          <w:rFonts w:hint="eastAsia"/>
        </w:rPr>
        <w:t>（</w:t>
      </w:r>
      <w:r w:rsidRPr="009207D7">
        <w:rPr>
          <w:rFonts w:hint="eastAsia"/>
        </w:rPr>
        <w:t>400</w:t>
      </w:r>
      <w:r w:rsidRPr="009207D7">
        <w:rPr>
          <w:rFonts w:hint="eastAsia"/>
        </w:rPr>
        <w:t>元</w:t>
      </w:r>
      <w:r w:rsidRPr="009207D7">
        <w:rPr>
          <w:rFonts w:hint="eastAsia"/>
        </w:rPr>
        <w:t>+</w:t>
      </w:r>
      <w:r w:rsidRPr="009207D7">
        <w:rPr>
          <w:rFonts w:hint="eastAsia"/>
        </w:rPr>
        <w:t>证书</w:t>
      </w:r>
      <w:r w:rsidRPr="009207D7">
        <w:rPr>
          <w:rFonts w:hint="eastAsia"/>
        </w:rPr>
        <w:t>+</w:t>
      </w:r>
      <w:r w:rsidRPr="009207D7">
        <w:rPr>
          <w:rFonts w:hint="eastAsia"/>
        </w:rPr>
        <w:t>贴纸</w:t>
      </w:r>
      <w:r w:rsidR="00BF714C">
        <w:t>）</w:t>
      </w:r>
    </w:p>
    <w:p w14:paraId="42FF38E6" w14:textId="518911FC" w:rsidR="00966DCF" w:rsidRPr="009207D7" w:rsidRDefault="005264EE" w:rsidP="008C0E6A">
      <w:pPr>
        <w:pStyle w:val="a0"/>
        <w:jc w:val="center"/>
      </w:pPr>
      <w:r w:rsidRPr="009207D7">
        <w:rPr>
          <w:rFonts w:hint="eastAsia"/>
        </w:rPr>
        <w:t>优秀奖</w:t>
      </w:r>
      <w:r w:rsidRPr="009207D7">
        <w:rPr>
          <w:rFonts w:hint="eastAsia"/>
        </w:rPr>
        <w:t>x8</w:t>
      </w:r>
      <w:r w:rsidR="00BF714C">
        <w:rPr>
          <w:rFonts w:hint="eastAsia"/>
        </w:rPr>
        <w:t>（</w:t>
      </w:r>
      <w:r w:rsidRPr="009207D7">
        <w:rPr>
          <w:rFonts w:hint="eastAsia"/>
        </w:rPr>
        <w:t>300</w:t>
      </w:r>
      <w:r w:rsidRPr="009207D7">
        <w:rPr>
          <w:rFonts w:hint="eastAsia"/>
        </w:rPr>
        <w:t>元</w:t>
      </w:r>
      <w:r w:rsidRPr="009207D7">
        <w:rPr>
          <w:rFonts w:hint="eastAsia"/>
        </w:rPr>
        <w:t>+</w:t>
      </w:r>
      <w:r w:rsidRPr="009207D7">
        <w:rPr>
          <w:rFonts w:hint="eastAsia"/>
        </w:rPr>
        <w:t>证书</w:t>
      </w:r>
      <w:r w:rsidRPr="009207D7">
        <w:rPr>
          <w:rFonts w:hint="eastAsia"/>
        </w:rPr>
        <w:t>+</w:t>
      </w:r>
      <w:r w:rsidRPr="009207D7">
        <w:rPr>
          <w:rFonts w:hint="eastAsia"/>
        </w:rPr>
        <w:t>贴纸</w:t>
      </w:r>
      <w:r w:rsidR="00BF714C">
        <w:t>）</w:t>
      </w:r>
    </w:p>
    <w:p w14:paraId="54369FCD" w14:textId="62D86746" w:rsidR="00966DCF" w:rsidRPr="009207D7" w:rsidRDefault="005264EE" w:rsidP="00BF714C">
      <w:pPr>
        <w:pStyle w:val="a0"/>
        <w:jc w:val="center"/>
      </w:pPr>
      <w:r w:rsidRPr="009207D7">
        <w:rPr>
          <w:rFonts w:hint="eastAsia"/>
        </w:rPr>
        <w:t>单方向奖</w:t>
      </w:r>
      <w:r w:rsidR="00BF714C" w:rsidRPr="009207D7">
        <w:t>x5</w:t>
      </w:r>
      <w:r w:rsidR="00BF714C" w:rsidRPr="009207D7">
        <w:rPr>
          <w:rFonts w:hint="eastAsia"/>
        </w:rPr>
        <w:t xml:space="preserve"> (</w:t>
      </w:r>
      <w:r w:rsidR="00BF714C" w:rsidRPr="009207D7">
        <w:rPr>
          <w:rFonts w:hint="eastAsia"/>
        </w:rPr>
        <w:t>单方向排名第一</w:t>
      </w:r>
      <w:r w:rsidR="00BF714C" w:rsidRPr="009207D7">
        <w:rPr>
          <w:rFonts w:hint="eastAsia"/>
        </w:rPr>
        <w:t>)</w:t>
      </w:r>
      <w:r w:rsidR="00BF714C">
        <w:rPr>
          <w:rFonts w:hint="eastAsia"/>
        </w:rPr>
        <w:t>（</w:t>
      </w:r>
      <w:r w:rsidRPr="009207D7">
        <w:rPr>
          <w:rFonts w:hint="eastAsia"/>
        </w:rPr>
        <w:t>100</w:t>
      </w:r>
      <w:r w:rsidRPr="009207D7">
        <w:rPr>
          <w:rFonts w:hint="eastAsia"/>
        </w:rPr>
        <w:t>元</w:t>
      </w:r>
      <w:r w:rsidR="00BF714C">
        <w:rPr>
          <w:rFonts w:hint="eastAsia"/>
        </w:rPr>
        <w:t>）</w:t>
      </w:r>
    </w:p>
    <w:p w14:paraId="4E9D69EB" w14:textId="22FEE08B" w:rsidR="00966DCF" w:rsidRPr="009207D7" w:rsidRDefault="005264EE" w:rsidP="00BF714C">
      <w:pPr>
        <w:pStyle w:val="a0"/>
        <w:jc w:val="center"/>
      </w:pPr>
      <w:r w:rsidRPr="009207D7">
        <w:rPr>
          <w:rFonts w:hint="eastAsia"/>
        </w:rPr>
        <w:t>另设</w:t>
      </w:r>
      <w:r w:rsidRPr="009207D7">
        <w:t xml:space="preserve"> Girl Prize</w:t>
      </w:r>
      <w:r w:rsidR="00BF714C" w:rsidRPr="009207D7">
        <w:t xml:space="preserve"> </w:t>
      </w:r>
      <w:r w:rsidR="00BF714C">
        <w:t xml:space="preserve"> xN</w:t>
      </w:r>
      <w:r w:rsidR="00BF714C" w:rsidRPr="009207D7">
        <w:rPr>
          <w:rFonts w:hint="eastAsia"/>
        </w:rPr>
        <w:t>（新生前</w:t>
      </w:r>
      <w:r w:rsidR="00BF714C" w:rsidRPr="009207D7">
        <w:rPr>
          <w:rFonts w:hint="eastAsia"/>
        </w:rPr>
        <w:t>30</w:t>
      </w:r>
      <w:r w:rsidR="00BF714C" w:rsidRPr="009207D7">
        <w:rPr>
          <w:rFonts w:hint="eastAsia"/>
        </w:rPr>
        <w:t>中的女生）</w:t>
      </w:r>
      <w:r w:rsidR="00BF714C">
        <w:rPr>
          <w:rFonts w:hint="eastAsia"/>
        </w:rPr>
        <w:t>（</w:t>
      </w:r>
      <w:r w:rsidRPr="009207D7">
        <w:rPr>
          <w:rFonts w:hint="eastAsia"/>
        </w:rPr>
        <w:t>100</w:t>
      </w:r>
      <w:r w:rsidRPr="009207D7">
        <w:rPr>
          <w:rFonts w:hint="eastAsia"/>
        </w:rPr>
        <w:t>元</w:t>
      </w:r>
      <w:r w:rsidR="00BF714C">
        <w:rPr>
          <w:rFonts w:hint="eastAsia"/>
        </w:rPr>
        <w:t>）</w:t>
      </w:r>
    </w:p>
    <w:p w14:paraId="07F52C2C" w14:textId="65BBF1C9" w:rsidR="00966DCF" w:rsidRPr="009207D7" w:rsidRDefault="005264EE">
      <w:pPr>
        <w:pStyle w:val="4"/>
        <w:rPr>
          <w:color w:val="auto"/>
        </w:rPr>
      </w:pPr>
      <w:bookmarkStart w:id="9" w:name="校外"/>
      <w:bookmarkEnd w:id="8"/>
      <w:r w:rsidRPr="009207D7">
        <w:rPr>
          <w:rFonts w:hint="eastAsia"/>
          <w:color w:val="auto"/>
        </w:rPr>
        <w:lastRenderedPageBreak/>
        <w:t>校外</w:t>
      </w:r>
    </w:p>
    <w:p w14:paraId="63AC589E" w14:textId="1AA48393" w:rsidR="00966DCF" w:rsidRPr="009207D7" w:rsidRDefault="005264EE" w:rsidP="008C0E6A">
      <w:pPr>
        <w:pStyle w:val="FirstParagraph"/>
        <w:jc w:val="center"/>
      </w:pPr>
      <w:r w:rsidRPr="009207D7">
        <w:rPr>
          <w:rFonts w:hint="eastAsia"/>
        </w:rPr>
        <w:t>前</w:t>
      </w:r>
      <w:r w:rsidRPr="009207D7">
        <w:rPr>
          <w:rFonts w:hint="eastAsia"/>
        </w:rPr>
        <w:t>20</w:t>
      </w:r>
      <w:r w:rsidRPr="009207D7">
        <w:rPr>
          <w:rFonts w:hint="eastAsia"/>
        </w:rPr>
        <w:t>名奖励证书</w:t>
      </w:r>
      <w:r w:rsidRPr="009207D7">
        <w:rPr>
          <w:rFonts w:hint="eastAsia"/>
        </w:rPr>
        <w:t>+</w:t>
      </w:r>
      <w:r w:rsidRPr="009207D7">
        <w:rPr>
          <w:rFonts w:hint="eastAsia"/>
        </w:rPr>
        <w:t>钥匙扣</w:t>
      </w:r>
      <w:r w:rsidRPr="009207D7">
        <w:rPr>
          <w:rFonts w:hint="eastAsia"/>
        </w:rPr>
        <w:t>+</w:t>
      </w:r>
      <w:r w:rsidRPr="009207D7">
        <w:rPr>
          <w:rFonts w:hint="eastAsia"/>
        </w:rPr>
        <w:t>贴纸</w:t>
      </w:r>
    </w:p>
    <w:p w14:paraId="65D08DEC" w14:textId="3A9BE025" w:rsidR="00966DCF" w:rsidRPr="009207D7" w:rsidRDefault="005264EE">
      <w:pPr>
        <w:pStyle w:val="4"/>
        <w:rPr>
          <w:color w:val="auto"/>
        </w:rPr>
      </w:pPr>
      <w:bookmarkStart w:id="10" w:name="额外福利"/>
      <w:bookmarkEnd w:id="9"/>
      <w:r w:rsidRPr="009207D7">
        <w:rPr>
          <w:rFonts w:hint="eastAsia"/>
          <w:color w:val="auto"/>
        </w:rPr>
        <w:t>额外福利</w:t>
      </w:r>
    </w:p>
    <w:p w14:paraId="58C2807D" w14:textId="182BAD35" w:rsidR="00B96C8D" w:rsidRPr="00BF714C" w:rsidRDefault="005264EE" w:rsidP="00BF714C">
      <w:pPr>
        <w:pStyle w:val="FirstParagraph"/>
      </w:pPr>
      <w:r w:rsidRPr="009207D7">
        <w:rPr>
          <w:rFonts w:hint="eastAsia"/>
        </w:rPr>
        <w:t>我们会给每个方向（</w:t>
      </w:r>
      <w:r w:rsidRPr="009207D7">
        <w:rPr>
          <w:rFonts w:hint="eastAsia"/>
        </w:rPr>
        <w:t>Web</w:t>
      </w:r>
      <w:r w:rsidRPr="009207D7">
        <w:rPr>
          <w:rFonts w:hint="eastAsia"/>
        </w:rPr>
        <w:t>、</w:t>
      </w:r>
      <w:r w:rsidRPr="009207D7">
        <w:rPr>
          <w:rFonts w:hint="eastAsia"/>
        </w:rPr>
        <w:t>Re</w:t>
      </w:r>
      <w:r w:rsidRPr="009207D7">
        <w:rPr>
          <w:rFonts w:hint="eastAsia"/>
        </w:rPr>
        <w:t>、</w:t>
      </w:r>
      <w:r w:rsidRPr="009207D7">
        <w:rPr>
          <w:rFonts w:hint="eastAsia"/>
        </w:rPr>
        <w:t>Pwn</w:t>
      </w:r>
      <w:r w:rsidRPr="009207D7">
        <w:rPr>
          <w:rFonts w:hint="eastAsia"/>
        </w:rPr>
        <w:t>、</w:t>
      </w:r>
      <w:r w:rsidRPr="009207D7">
        <w:rPr>
          <w:rFonts w:hint="eastAsia"/>
        </w:rPr>
        <w:t>Crypto</w:t>
      </w:r>
      <w:r w:rsidRPr="009207D7">
        <w:rPr>
          <w:rFonts w:hint="eastAsia"/>
        </w:rPr>
        <w:t>、</w:t>
      </w:r>
      <w:r w:rsidRPr="009207D7">
        <w:rPr>
          <w:rFonts w:hint="eastAsia"/>
        </w:rPr>
        <w:t>Misc)</w:t>
      </w:r>
      <w:r w:rsidRPr="009207D7">
        <w:rPr>
          <w:rFonts w:hint="eastAsia"/>
        </w:rPr>
        <w:t>第一名的同学赠送</w:t>
      </w:r>
      <w:r w:rsidRPr="009207D7">
        <w:rPr>
          <w:rFonts w:hint="eastAsia"/>
        </w:rPr>
        <w:t>CTF</w:t>
      </w:r>
      <w:r w:rsidRPr="009207D7">
        <w:rPr>
          <w:rFonts w:hint="eastAsia"/>
        </w:rPr>
        <w:t>相关书籍！</w:t>
      </w:r>
      <w:r w:rsidR="00BF714C">
        <w:rPr>
          <w:rFonts w:hint="eastAsia"/>
        </w:rPr>
        <w:t>此外，每个</w:t>
      </w:r>
      <w:r w:rsidR="00BF714C">
        <w:rPr>
          <w:rFonts w:hint="eastAsia"/>
        </w:rPr>
        <w:t>week</w:t>
      </w:r>
      <w:r w:rsidR="00BF714C">
        <w:rPr>
          <w:rFonts w:hint="eastAsia"/>
        </w:rPr>
        <w:t>结束后，我们会安排线下授课</w:t>
      </w:r>
      <w:r w:rsidR="00395558">
        <w:rPr>
          <w:rFonts w:hint="eastAsia"/>
        </w:rPr>
        <w:t>（</w:t>
      </w:r>
      <w:r w:rsidR="00BF714C">
        <w:rPr>
          <w:rFonts w:hint="eastAsia"/>
        </w:rPr>
        <w:t>线上亦可通过腾讯会议接入，课后可回放</w:t>
      </w:r>
      <w:r w:rsidR="00395558">
        <w:rPr>
          <w:rFonts w:hint="eastAsia"/>
        </w:rPr>
        <w:t>），</w:t>
      </w:r>
      <w:r w:rsidR="00BF714C">
        <w:rPr>
          <w:rFonts w:hint="eastAsia"/>
        </w:rPr>
        <w:t>详细讲解这一周的题目，帮助新生更好地入门、掌握。</w:t>
      </w:r>
    </w:p>
    <w:p w14:paraId="41E48F57" w14:textId="40C46AB5" w:rsidR="00966DCF" w:rsidRPr="009207D7" w:rsidRDefault="00B96C8D">
      <w:pPr>
        <w:pStyle w:val="2"/>
        <w:rPr>
          <w:color w:val="auto"/>
        </w:rPr>
      </w:pPr>
      <w:bookmarkStart w:id="11" w:name="赛事赞助"/>
      <w:bookmarkEnd w:id="4"/>
      <w:bookmarkEnd w:id="7"/>
      <w:bookmarkEnd w:id="10"/>
      <w:r>
        <w:rPr>
          <w:noProof/>
        </w:rPr>
        <w:drawing>
          <wp:anchor distT="0" distB="0" distL="114300" distR="114300" simplePos="0" relativeHeight="251663360" behindDoc="0" locked="0" layoutInCell="1" allowOverlap="1" wp14:anchorId="2848190F" wp14:editId="36453382">
            <wp:simplePos x="0" y="0"/>
            <wp:positionH relativeFrom="column">
              <wp:posOffset>4581525</wp:posOffset>
            </wp:positionH>
            <wp:positionV relativeFrom="paragraph">
              <wp:posOffset>2857</wp:posOffset>
            </wp:positionV>
            <wp:extent cx="671830" cy="70612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83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4EE" w:rsidRPr="009207D7">
        <w:rPr>
          <w:rFonts w:hint="eastAsia"/>
          <w:color w:val="auto"/>
        </w:rPr>
        <w:t>赛事赞助</w:t>
      </w:r>
    </w:p>
    <w:p w14:paraId="785BC788" w14:textId="30CD3EC6" w:rsidR="00966DCF" w:rsidRDefault="005264EE">
      <w:pPr>
        <w:pStyle w:val="FirstParagraph"/>
      </w:pPr>
      <w:r w:rsidRPr="009207D7">
        <w:rPr>
          <w:rFonts w:hint="eastAsia"/>
        </w:rPr>
        <w:t>本次比赛由</w:t>
      </w:r>
      <w:hyperlink r:id="rId13">
        <w:r w:rsidRPr="009207D7">
          <w:rPr>
            <w:rStyle w:val="af"/>
            <w:rFonts w:hint="eastAsia"/>
            <w:color w:val="auto"/>
          </w:rPr>
          <w:t>CTF+</w:t>
        </w:r>
        <w:r w:rsidRPr="009207D7">
          <w:rPr>
            <w:rStyle w:val="af"/>
            <w:rFonts w:hint="eastAsia"/>
            <w:color w:val="auto"/>
          </w:rPr>
          <w:t>平台</w:t>
        </w:r>
      </w:hyperlink>
      <w:r w:rsidR="009207D7" w:rsidRPr="009207D7">
        <w:rPr>
          <w:rStyle w:val="af"/>
          <w:color w:val="auto"/>
        </w:rPr>
        <w:t>https://www.ctfplus.cn/</w:t>
      </w:r>
      <w:r w:rsidRPr="009207D7">
        <w:rPr>
          <w:rFonts w:hint="eastAsia"/>
        </w:rPr>
        <w:t>全力支持！</w:t>
      </w:r>
    </w:p>
    <w:p w14:paraId="69D347C2" w14:textId="59CD6A34" w:rsidR="009207D7" w:rsidRPr="009207D7" w:rsidRDefault="009207D7" w:rsidP="009207D7">
      <w:pPr>
        <w:pStyle w:val="a0"/>
      </w:pPr>
      <w:r w:rsidRPr="009207D7">
        <w:rPr>
          <w:noProof/>
        </w:rPr>
        <w:drawing>
          <wp:inline distT="0" distB="0" distL="0" distR="0" wp14:anchorId="6D709C52" wp14:editId="385967EF">
            <wp:extent cx="5486400" cy="957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57580"/>
                    </a:xfrm>
                    <a:prstGeom prst="rect">
                      <a:avLst/>
                    </a:prstGeom>
                    <a:noFill/>
                    <a:ln>
                      <a:noFill/>
                    </a:ln>
                  </pic:spPr>
                </pic:pic>
              </a:graphicData>
            </a:graphic>
          </wp:inline>
        </w:drawing>
      </w:r>
    </w:p>
    <w:p w14:paraId="74029ED2" w14:textId="77777777" w:rsidR="00966DCF" w:rsidRPr="009207D7" w:rsidRDefault="005264EE">
      <w:pPr>
        <w:pStyle w:val="2"/>
        <w:rPr>
          <w:color w:val="auto"/>
        </w:rPr>
      </w:pPr>
      <w:bookmarkStart w:id="12" w:name="赛事qq群"/>
      <w:bookmarkEnd w:id="11"/>
      <w:r w:rsidRPr="009207D7">
        <w:rPr>
          <w:rFonts w:hint="eastAsia"/>
          <w:color w:val="auto"/>
        </w:rPr>
        <w:lastRenderedPageBreak/>
        <w:t>赛事</w:t>
      </w:r>
      <w:r w:rsidRPr="009207D7">
        <w:rPr>
          <w:rFonts w:hint="eastAsia"/>
          <w:color w:val="auto"/>
        </w:rPr>
        <w:t>QQ</w:t>
      </w:r>
      <w:r w:rsidRPr="009207D7">
        <w:rPr>
          <w:rFonts w:hint="eastAsia"/>
          <w:color w:val="auto"/>
        </w:rPr>
        <w:t>群</w:t>
      </w:r>
    </w:p>
    <w:p w14:paraId="2393C637" w14:textId="44888C96" w:rsidR="00966DCF" w:rsidRPr="009207D7" w:rsidRDefault="00BF714C">
      <w:pPr>
        <w:pStyle w:val="FirstParagraph"/>
      </w:pPr>
      <w:r w:rsidRPr="00BF714C">
        <w:rPr>
          <w:noProof/>
        </w:rPr>
        <w:drawing>
          <wp:inline distT="0" distB="0" distL="0" distR="0" wp14:anchorId="35FAB52F" wp14:editId="02593B3F">
            <wp:extent cx="2716038" cy="48291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3064" cy="4841668"/>
                    </a:xfrm>
                    <a:prstGeom prst="rect">
                      <a:avLst/>
                    </a:prstGeom>
                    <a:noFill/>
                    <a:ln>
                      <a:noFill/>
                    </a:ln>
                  </pic:spPr>
                </pic:pic>
              </a:graphicData>
            </a:graphic>
          </wp:inline>
        </w:drawing>
      </w:r>
      <w:bookmarkEnd w:id="0"/>
      <w:bookmarkEnd w:id="12"/>
      <w:r w:rsidRPr="00BF714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F714C">
        <w:rPr>
          <w:noProof/>
        </w:rPr>
        <w:drawing>
          <wp:inline distT="0" distB="0" distL="0" distR="0" wp14:anchorId="7B064CFF" wp14:editId="348F7D73">
            <wp:extent cx="2714625" cy="48266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2708" cy="4841033"/>
                    </a:xfrm>
                    <a:prstGeom prst="rect">
                      <a:avLst/>
                    </a:prstGeom>
                    <a:noFill/>
                    <a:ln>
                      <a:noFill/>
                    </a:ln>
                  </pic:spPr>
                </pic:pic>
              </a:graphicData>
            </a:graphic>
          </wp:inline>
        </w:drawing>
      </w:r>
    </w:p>
    <w:sectPr w:rsidR="00966DCF" w:rsidRPr="009207D7">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A86B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9A8A3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5A35F6F"/>
    <w:multiLevelType w:val="hybridMultilevel"/>
    <w:tmpl w:val="549C757A"/>
    <w:lvl w:ilvl="0" w:tplc="2640EF0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87168280">
    <w:abstractNumId w:val="0"/>
  </w:num>
  <w:num w:numId="2" w16cid:durableId="1007903934">
    <w:abstractNumId w:val="1"/>
  </w:num>
  <w:num w:numId="3" w16cid:durableId="303976182">
    <w:abstractNumId w:val="1"/>
  </w:num>
  <w:num w:numId="4" w16cid:durableId="814108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966DCF"/>
    <w:rsid w:val="00064DBE"/>
    <w:rsid w:val="00395558"/>
    <w:rsid w:val="0044172E"/>
    <w:rsid w:val="005264EE"/>
    <w:rsid w:val="008C0E6A"/>
    <w:rsid w:val="009207D7"/>
    <w:rsid w:val="00931F9C"/>
    <w:rsid w:val="00966DCF"/>
    <w:rsid w:val="00B96C8D"/>
    <w:rsid w:val="00B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1F19"/>
  <w15:docId w15:val="{1BBABC8D-188E-483F-8E5B-01D58ED6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f.njupt.edu.cn/" TargetMode="External"/><Relationship Id="rId13" Type="http://schemas.openxmlformats.org/officeDocument/2006/relationships/hyperlink" Target="https://www.ctfplus.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x1ctf@x1ct34m.com"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x2ct34m-njupt.feishu.cn/wiki/RpY8wVN8mimGVik05rgcDCCFn0V?from=from_copylink" TargetMode="External"/><Relationship Id="rId4" Type="http://schemas.openxmlformats.org/officeDocument/2006/relationships/webSettings" Target="webSettings.xml"/><Relationship Id="rId9" Type="http://schemas.openxmlformats.org/officeDocument/2006/relationships/hyperlink" Target="https://ctf.njupt.edu.cn/honor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文 穆</cp:lastModifiedBy>
  <cp:revision>6</cp:revision>
  <dcterms:created xsi:type="dcterms:W3CDTF">2025-09-22T12:16:00Z</dcterms:created>
  <dcterms:modified xsi:type="dcterms:W3CDTF">2025-09-24T12:52:00Z</dcterms:modified>
</cp:coreProperties>
</file>

<file path=docProps/gift.xml>0xGame{omg!Y0u_f0und_m3!_C0ngr4tul4t10ns!}
</file>