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8F43" w14:textId="77777777" w:rsidR="004D6AE1" w:rsidRPr="004D6AE1" w:rsidRDefault="004D6AE1" w:rsidP="004D6AE1">
      <w:r w:rsidRPr="004D6AE1">
        <w:t>Артикул</w:t>
      </w:r>
    </w:p>
    <w:p w14:paraId="663FF6B9" w14:textId="77777777" w:rsidR="004D6AE1" w:rsidRPr="004D6AE1" w:rsidRDefault="004D6AE1" w:rsidP="004D6AE1">
      <w:r w:rsidRPr="004D6AE1">
        <w:t>AFC0018-3007</w:t>
      </w:r>
    </w:p>
    <w:p w14:paraId="3EE8FAF0" w14:textId="77777777" w:rsidR="004D6AE1" w:rsidRPr="004D6AE1" w:rsidRDefault="004D6AE1" w:rsidP="004D6AE1">
      <w:r w:rsidRPr="004D6AE1">
        <w:t>Торговая марка</w:t>
      </w:r>
    </w:p>
    <w:p w14:paraId="0AEF99F7" w14:textId="77777777" w:rsidR="004D6AE1" w:rsidRPr="004D6AE1" w:rsidRDefault="004D6AE1" w:rsidP="004D6AE1">
      <w:proofErr w:type="spellStart"/>
      <w:r w:rsidRPr="004D6AE1">
        <w:t>Daerg</w:t>
      </w:r>
      <w:proofErr w:type="spellEnd"/>
      <w:r w:rsidRPr="004D6AE1">
        <w:t xml:space="preserve"> </w:t>
      </w:r>
      <w:proofErr w:type="spellStart"/>
      <w:r w:rsidRPr="004D6AE1">
        <w:t>Rus</w:t>
      </w:r>
      <w:proofErr w:type="spellEnd"/>
    </w:p>
    <w:p w14:paraId="565E46AD" w14:textId="77777777" w:rsidR="004D6AE1" w:rsidRPr="004D6AE1" w:rsidRDefault="004D6AE1" w:rsidP="004D6AE1">
      <w:r w:rsidRPr="004D6AE1">
        <w:t>Габаритные размеры, мм</w:t>
      </w:r>
    </w:p>
    <w:p w14:paraId="79CA3B21" w14:textId="77777777" w:rsidR="004D6AE1" w:rsidRPr="004D6AE1" w:rsidRDefault="004D6AE1" w:rsidP="004D6AE1">
      <w:r w:rsidRPr="004D6AE1">
        <w:t>350х290х250</w:t>
      </w:r>
    </w:p>
    <w:p w14:paraId="5E4B4A7C" w14:textId="77777777" w:rsidR="004D6AE1" w:rsidRPr="004D6AE1" w:rsidRDefault="004D6AE1" w:rsidP="004D6AE1">
      <w:r w:rsidRPr="004D6AE1">
        <w:t>Вес, кг</w:t>
      </w:r>
    </w:p>
    <w:p w14:paraId="09756DA9" w14:textId="77777777" w:rsidR="004D6AE1" w:rsidRPr="004D6AE1" w:rsidRDefault="004D6AE1" w:rsidP="004D6AE1">
      <w:r w:rsidRPr="004D6AE1">
        <w:t>20</w:t>
      </w:r>
    </w:p>
    <w:p w14:paraId="78FCB479" w14:textId="77777777" w:rsidR="004D6AE1" w:rsidRPr="004D6AE1" w:rsidRDefault="004D6AE1" w:rsidP="004D6AE1">
      <w:r w:rsidRPr="004D6AE1">
        <w:t>Цвет</w:t>
      </w:r>
    </w:p>
    <w:p w14:paraId="11A47C1F" w14:textId="77777777" w:rsidR="004D6AE1" w:rsidRPr="004D6AE1" w:rsidRDefault="004D6AE1" w:rsidP="004D6AE1">
      <w:r w:rsidRPr="004D6AE1">
        <w:t>Зеленый</w:t>
      </w:r>
    </w:p>
    <w:p w14:paraId="6E3A75F8" w14:textId="77777777" w:rsidR="004D6AE1" w:rsidRPr="004D6AE1" w:rsidRDefault="004D6AE1" w:rsidP="004D6AE1">
      <w:r w:rsidRPr="004D6AE1">
        <w:t>Объём, л</w:t>
      </w:r>
    </w:p>
    <w:p w14:paraId="53CC9A96" w14:textId="77777777" w:rsidR="004D6AE1" w:rsidRPr="004D6AE1" w:rsidRDefault="004D6AE1" w:rsidP="004D6AE1">
      <w:r w:rsidRPr="004D6AE1">
        <w:t>17</w:t>
      </w:r>
    </w:p>
    <w:p w14:paraId="63FF4E0B" w14:textId="77777777" w:rsidR="00FC4796" w:rsidRDefault="00FC4796">
      <w:pPr>
        <w:rPr>
          <w:lang w:val="en-US"/>
        </w:rPr>
      </w:pPr>
    </w:p>
    <w:p w14:paraId="1DF55611" w14:textId="77777777" w:rsidR="004D6AE1" w:rsidRPr="004D6AE1" w:rsidRDefault="004D6AE1" w:rsidP="004D6AE1">
      <w:r w:rsidRPr="004D6AE1">
        <w:t>Представленный бесконтактный автошампунь, предназначенный для использования на этапе первичной мойки, демонстрирует высокую степень эффективности в удалении загрязнений различного происхождения.</w:t>
      </w:r>
    </w:p>
    <w:p w14:paraId="67F38943" w14:textId="77777777" w:rsidR="004D6AE1" w:rsidRPr="004D6AE1" w:rsidRDefault="004D6AE1" w:rsidP="004D6AE1">
      <w:r w:rsidRPr="004D6AE1">
        <w:t>Продукт обеспечивает быстрое и полное смывание с кузова автомобиля без образования остаточных разводов, что является ключевым критерием для достижения оптимального уровня чистоты поверхности.</w:t>
      </w:r>
    </w:p>
    <w:p w14:paraId="04E5CD4C" w14:textId="77777777" w:rsidR="004D6AE1" w:rsidRPr="004D6AE1" w:rsidRDefault="004D6AE1" w:rsidP="004D6AE1">
      <w:r w:rsidRPr="004D6AE1">
        <w:t>Данный автошампунь адаптирован для применения в портальных моечных установках и системах самообслуживания, что позволяет классифицировать его как универсальное решение для профессиональных и бытовых автомоек.</w:t>
      </w:r>
    </w:p>
    <w:p w14:paraId="7F019D0B" w14:textId="77777777" w:rsidR="004D6AE1" w:rsidRPr="004D6AE1" w:rsidRDefault="004D6AE1" w:rsidP="004D6AE1">
      <w:r w:rsidRPr="004D6AE1">
        <w:t>Его химическая формула разработана с учетом современных требований к экологичности и безопасности моющих средств, что делает его привлекательным выбором для широкого спектра пользователей.</w:t>
      </w:r>
    </w:p>
    <w:p w14:paraId="7BF2B74A" w14:textId="77777777" w:rsidR="004D6AE1" w:rsidRPr="004D6AE1" w:rsidRDefault="004D6AE1" w:rsidP="004D6AE1">
      <w:r w:rsidRPr="004D6AE1">
        <w:t>В процессе тестирования продукта было установлено, что он эффективно справляется с различными типами загрязнений, включая масляные пятна, следы насекомых и дорожную пыль.</w:t>
      </w:r>
    </w:p>
    <w:p w14:paraId="296E7B4F" w14:textId="77777777" w:rsidR="004D6AE1" w:rsidRPr="004D6AE1" w:rsidRDefault="004D6AE1" w:rsidP="004D6AE1">
      <w:r w:rsidRPr="004D6AE1">
        <w:t>Благодаря инновационной формуле, шампунь обеспечивает равномерное распределение по поверхности кузова, что способствует более эффективному удалению загрязнений и минимизации механического воздействия на лакокрасочное покрытие.</w:t>
      </w:r>
    </w:p>
    <w:p w14:paraId="0E7D4F0F" w14:textId="77777777" w:rsidR="004D6AE1" w:rsidRPr="004D6AE1" w:rsidRDefault="004D6AE1" w:rsidP="004D6AE1">
      <w:r w:rsidRPr="004D6AE1">
        <w:t xml:space="preserve">Применение бесконтактного автошампуня на этапе основной мойки позволяет существенно сократить время, затрачиваемое на процесс мойки, при этом сохраняя высокое качество результата. </w:t>
      </w:r>
    </w:p>
    <w:p w14:paraId="784E9F41" w14:textId="77777777" w:rsidR="004D6AE1" w:rsidRPr="004D6AE1" w:rsidRDefault="004D6AE1" w:rsidP="004D6AE1">
      <w:r w:rsidRPr="004D6AE1">
        <w:t>Это делает его незаменимым инструментом для профессиональных мойщиков, стремящихся к повышению производительности и оптимизации рабочих процессов.</w:t>
      </w:r>
    </w:p>
    <w:p w14:paraId="360896EA" w14:textId="77777777" w:rsidR="004D6AE1" w:rsidRDefault="004D6AE1">
      <w:pPr>
        <w:rPr>
          <w:lang w:val="en-US"/>
        </w:rPr>
      </w:pPr>
    </w:p>
    <w:p w14:paraId="3727B813" w14:textId="7FB598F5" w:rsidR="004D6AE1" w:rsidRPr="004D6AE1" w:rsidRDefault="004D6AE1">
      <w:r w:rsidRPr="004D6AE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4D6AE1" w:rsidRPr="004D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50"/>
    <w:rsid w:val="004D6AE1"/>
    <w:rsid w:val="005326A5"/>
    <w:rsid w:val="00614D50"/>
    <w:rsid w:val="00D9202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D7A8"/>
  <w15:chartTrackingRefBased/>
  <w15:docId w15:val="{385A0C8B-7898-4252-A218-4728047B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D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D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D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2025-09-09T14:58:00Z</dcterms:created>
  <dcterms:modified xsi:type="dcterms:W3CDTF">2025-09-09T14:59:00Z</dcterms:modified>
</cp:coreProperties>
</file>