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09A7C" w14:textId="77777777" w:rsidR="00246DD3" w:rsidRPr="00246DD3" w:rsidRDefault="00246DD3" w:rsidP="00246DD3">
      <w:r w:rsidRPr="00246DD3">
        <w:t>Артикул</w:t>
      </w:r>
    </w:p>
    <w:p w14:paraId="428343AA" w14:textId="77777777" w:rsidR="00246DD3" w:rsidRPr="00246DD3" w:rsidRDefault="00246DD3" w:rsidP="00246DD3">
      <w:r w:rsidRPr="00246DD3">
        <w:t>AFC005-1001</w:t>
      </w:r>
    </w:p>
    <w:p w14:paraId="40C7A893" w14:textId="77777777" w:rsidR="00246DD3" w:rsidRPr="00246DD3" w:rsidRDefault="00246DD3" w:rsidP="00246DD3">
      <w:r w:rsidRPr="00246DD3">
        <w:t>Торговая марка</w:t>
      </w:r>
    </w:p>
    <w:p w14:paraId="469AE4BF" w14:textId="77777777" w:rsidR="00246DD3" w:rsidRPr="00246DD3" w:rsidRDefault="00246DD3" w:rsidP="00246DD3">
      <w:r w:rsidRPr="00246DD3">
        <w:t>Комета</w:t>
      </w:r>
    </w:p>
    <w:p w14:paraId="3F4648F5" w14:textId="77777777" w:rsidR="00246DD3" w:rsidRPr="00246DD3" w:rsidRDefault="00246DD3" w:rsidP="00246DD3">
      <w:r w:rsidRPr="00246DD3">
        <w:t>Размер упаковки</w:t>
      </w:r>
    </w:p>
    <w:p w14:paraId="0669A31E" w14:textId="77777777" w:rsidR="00246DD3" w:rsidRPr="00246DD3" w:rsidRDefault="00246DD3" w:rsidP="00246DD3">
      <w:r w:rsidRPr="00246DD3">
        <w:t>245*185*155</w:t>
      </w:r>
    </w:p>
    <w:p w14:paraId="1DA36DA6" w14:textId="77777777" w:rsidR="00246DD3" w:rsidRPr="00246DD3" w:rsidRDefault="00246DD3" w:rsidP="00246DD3">
      <w:r w:rsidRPr="00246DD3">
        <w:t>Габаритные размеры, мм</w:t>
      </w:r>
    </w:p>
    <w:p w14:paraId="21B2322D" w14:textId="77777777" w:rsidR="00246DD3" w:rsidRPr="00246DD3" w:rsidRDefault="00246DD3" w:rsidP="00246DD3">
      <w:r w:rsidRPr="00246DD3">
        <w:t>245*185*155</w:t>
      </w:r>
    </w:p>
    <w:p w14:paraId="4C3BBD04" w14:textId="77777777" w:rsidR="00246DD3" w:rsidRPr="00246DD3" w:rsidRDefault="00246DD3" w:rsidP="00246DD3">
      <w:r w:rsidRPr="00246DD3">
        <w:t>Вес, кг</w:t>
      </w:r>
    </w:p>
    <w:p w14:paraId="2ACF2609" w14:textId="77777777" w:rsidR="00246DD3" w:rsidRPr="00246DD3" w:rsidRDefault="00246DD3" w:rsidP="00246DD3">
      <w:r w:rsidRPr="00246DD3">
        <w:t>5.6</w:t>
      </w:r>
    </w:p>
    <w:p w14:paraId="67F2EA1A" w14:textId="77777777" w:rsidR="00246DD3" w:rsidRPr="00246DD3" w:rsidRDefault="00246DD3" w:rsidP="00246DD3">
      <w:r w:rsidRPr="00246DD3">
        <w:t>Цвет</w:t>
      </w:r>
    </w:p>
    <w:p w14:paraId="6D0BE88B" w14:textId="77777777" w:rsidR="00246DD3" w:rsidRPr="00246DD3" w:rsidRDefault="00246DD3" w:rsidP="00246DD3">
      <w:r w:rsidRPr="00246DD3">
        <w:t>Синий</w:t>
      </w:r>
    </w:p>
    <w:p w14:paraId="7CE51B6C" w14:textId="77777777" w:rsidR="00246DD3" w:rsidRPr="00246DD3" w:rsidRDefault="00246DD3" w:rsidP="00246DD3">
      <w:r w:rsidRPr="00246DD3">
        <w:t>Объём, л</w:t>
      </w:r>
    </w:p>
    <w:p w14:paraId="7C59F30B" w14:textId="77777777" w:rsidR="00246DD3" w:rsidRPr="00246DD3" w:rsidRDefault="00246DD3" w:rsidP="00246DD3">
      <w:r w:rsidRPr="00246DD3">
        <w:t>5</w:t>
      </w:r>
    </w:p>
    <w:p w14:paraId="5A03CA58" w14:textId="77777777" w:rsidR="00FC4796" w:rsidRDefault="00FC4796"/>
    <w:p w14:paraId="180DB4ED" w14:textId="77777777" w:rsidR="00246DD3" w:rsidRPr="00246DD3" w:rsidRDefault="00246DD3" w:rsidP="00246DD3">
      <w:r w:rsidRPr="00246DD3">
        <w:t xml:space="preserve">Автошампунь BASIC AUTO бережно относится к лакокрасочным покрытиям, резине, пластику и хромированным деталям автомобиля. Его уникальный состав позволяет применять средство как в мягкой, так и в жесткой воде. </w:t>
      </w:r>
    </w:p>
    <w:p w14:paraId="60E2B38C" w14:textId="77777777" w:rsidR="00246DD3" w:rsidRPr="00246DD3" w:rsidRDefault="00246DD3" w:rsidP="00246DD3">
      <w:r w:rsidRPr="00246DD3">
        <w:t xml:space="preserve">При нанесении на поверхность образуется равномерный и плотный слой пены. </w:t>
      </w:r>
    </w:p>
    <w:p w14:paraId="740EFEB0" w14:textId="77777777" w:rsidR="00246DD3" w:rsidRPr="00246DD3" w:rsidRDefault="00246DD3" w:rsidP="00246DD3">
      <w:r w:rsidRPr="00246DD3">
        <w:t xml:space="preserve">Продукт не токсичен, взрывобезопасен и </w:t>
      </w:r>
      <w:proofErr w:type="spellStart"/>
      <w:r w:rsidRPr="00246DD3">
        <w:t>биоразлагаем</w:t>
      </w:r>
      <w:proofErr w:type="spellEnd"/>
      <w:r w:rsidRPr="00246DD3">
        <w:t>.</w:t>
      </w:r>
    </w:p>
    <w:p w14:paraId="7E4D974D" w14:textId="77777777" w:rsidR="00246DD3" w:rsidRPr="00246DD3" w:rsidRDefault="00246DD3" w:rsidP="00246DD3">
      <w:r w:rsidRPr="00246DD3">
        <w:t xml:space="preserve">В состав входят </w:t>
      </w:r>
      <w:proofErr w:type="spellStart"/>
      <w:r w:rsidRPr="00246DD3">
        <w:t>деионизированная</w:t>
      </w:r>
      <w:proofErr w:type="spellEnd"/>
      <w:r w:rsidRPr="00246DD3">
        <w:t xml:space="preserve"> вода, комплексообразователи, щелочные компоненты, анионные и неионогенные поверхностно-активные вещества, а также ингибиторы коррозии.</w:t>
      </w:r>
    </w:p>
    <w:p w14:paraId="41D81DEB" w14:textId="77777777" w:rsidR="00246DD3" w:rsidRDefault="00246DD3"/>
    <w:p w14:paraId="00DB3EC9" w14:textId="3D35CA03" w:rsidR="00246DD3" w:rsidRDefault="00246DD3">
      <w:r w:rsidRPr="00246DD3">
        <w:t>Средство замерзает, после размораживания сохраняет свои свойства.</w:t>
      </w:r>
    </w:p>
    <w:sectPr w:rsidR="00246D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0A8"/>
    <w:rsid w:val="00170191"/>
    <w:rsid w:val="00246DD3"/>
    <w:rsid w:val="005326A5"/>
    <w:rsid w:val="007500A8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A6D51"/>
  <w15:chartTrackingRefBased/>
  <w15:docId w15:val="{AE959D32-F208-4A28-BD81-2A6FBFA42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0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0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00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0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00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0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0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0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0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00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00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00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00A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00A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00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00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00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00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0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0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0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0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0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00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00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00A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00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00A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500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2025-09-09T14:27:00Z</dcterms:created>
  <dcterms:modified xsi:type="dcterms:W3CDTF">2025-09-09T14:28:00Z</dcterms:modified>
</cp:coreProperties>
</file>