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8B72" w14:textId="77777777" w:rsidR="000A449B" w:rsidRPr="000A449B" w:rsidRDefault="000A449B" w:rsidP="000A449B">
      <w:r w:rsidRPr="000A449B">
        <w:t>Артикул</w:t>
      </w:r>
    </w:p>
    <w:p w14:paraId="2DC38123" w14:textId="77777777" w:rsidR="000A449B" w:rsidRPr="000A449B" w:rsidRDefault="000A449B" w:rsidP="000A449B">
      <w:r w:rsidRPr="000A449B">
        <w:t>AFC010-1003</w:t>
      </w:r>
    </w:p>
    <w:p w14:paraId="403DE4B2" w14:textId="77777777" w:rsidR="000A449B" w:rsidRPr="000A449B" w:rsidRDefault="000A449B" w:rsidP="000A449B">
      <w:r w:rsidRPr="000A449B">
        <w:t>Торговая марка</w:t>
      </w:r>
    </w:p>
    <w:p w14:paraId="217B575C" w14:textId="77777777" w:rsidR="000A449B" w:rsidRPr="000A449B" w:rsidRDefault="000A449B" w:rsidP="000A449B">
      <w:r w:rsidRPr="000A449B">
        <w:t>Комета</w:t>
      </w:r>
    </w:p>
    <w:p w14:paraId="13D31DF8" w14:textId="77777777" w:rsidR="000A449B" w:rsidRPr="000A449B" w:rsidRDefault="000A449B" w:rsidP="000A449B">
      <w:r w:rsidRPr="000A449B">
        <w:t>Размер упаковки</w:t>
      </w:r>
    </w:p>
    <w:p w14:paraId="253179C1" w14:textId="77777777" w:rsidR="000A449B" w:rsidRPr="000A449B" w:rsidRDefault="000A449B" w:rsidP="000A449B">
      <w:r w:rsidRPr="000A449B">
        <w:t>325*210*200</w:t>
      </w:r>
    </w:p>
    <w:p w14:paraId="56EC806F" w14:textId="77777777" w:rsidR="000A449B" w:rsidRPr="000A449B" w:rsidRDefault="000A449B" w:rsidP="000A449B">
      <w:r w:rsidRPr="000A449B">
        <w:t>Габаритные размеры, мм</w:t>
      </w:r>
    </w:p>
    <w:p w14:paraId="4A08083A" w14:textId="77777777" w:rsidR="000A449B" w:rsidRPr="000A449B" w:rsidRDefault="000A449B" w:rsidP="000A449B">
      <w:r w:rsidRPr="000A449B">
        <w:t>325*210*200</w:t>
      </w:r>
    </w:p>
    <w:p w14:paraId="3130741C" w14:textId="77777777" w:rsidR="000A449B" w:rsidRPr="000A449B" w:rsidRDefault="000A449B" w:rsidP="000A449B">
      <w:r w:rsidRPr="000A449B">
        <w:t>Вес, кг</w:t>
      </w:r>
    </w:p>
    <w:p w14:paraId="2AE32440" w14:textId="77777777" w:rsidR="000A449B" w:rsidRPr="000A449B" w:rsidRDefault="000A449B" w:rsidP="000A449B">
      <w:r w:rsidRPr="000A449B">
        <w:t>11.15</w:t>
      </w:r>
    </w:p>
    <w:p w14:paraId="66F26910" w14:textId="77777777" w:rsidR="000A449B" w:rsidRPr="000A449B" w:rsidRDefault="000A449B" w:rsidP="000A449B">
      <w:r w:rsidRPr="000A449B">
        <w:t>Температура, C</w:t>
      </w:r>
    </w:p>
    <w:p w14:paraId="7CB58564" w14:textId="77777777" w:rsidR="000A449B" w:rsidRPr="000A449B" w:rsidRDefault="000A449B" w:rsidP="000A449B">
      <w:r w:rsidRPr="000A449B">
        <w:t>15-40</w:t>
      </w:r>
    </w:p>
    <w:p w14:paraId="5ACB53D3" w14:textId="77777777" w:rsidR="000A449B" w:rsidRPr="000A449B" w:rsidRDefault="000A449B" w:rsidP="000A449B">
      <w:r w:rsidRPr="000A449B">
        <w:t>Цвет</w:t>
      </w:r>
    </w:p>
    <w:p w14:paraId="455BA14A" w14:textId="77777777" w:rsidR="000A449B" w:rsidRPr="000A449B" w:rsidRDefault="000A449B" w:rsidP="000A449B">
      <w:r w:rsidRPr="000A449B">
        <w:t>Желтый</w:t>
      </w:r>
    </w:p>
    <w:p w14:paraId="67477357" w14:textId="77777777" w:rsidR="000A449B" w:rsidRPr="000A449B" w:rsidRDefault="000A449B" w:rsidP="000A449B">
      <w:r w:rsidRPr="000A449B">
        <w:t>Объём, л</w:t>
      </w:r>
    </w:p>
    <w:p w14:paraId="3B20BA2E" w14:textId="77777777" w:rsidR="000A449B" w:rsidRPr="000A449B" w:rsidRDefault="000A449B" w:rsidP="000A449B">
      <w:r w:rsidRPr="000A449B">
        <w:t>10</w:t>
      </w:r>
    </w:p>
    <w:p w14:paraId="18F002C5" w14:textId="77777777" w:rsidR="00FC4796" w:rsidRDefault="00FC4796"/>
    <w:p w14:paraId="667DDEA0" w14:textId="77777777" w:rsidR="000A449B" w:rsidRPr="000A449B" w:rsidRDefault="000A449B" w:rsidP="000A449B">
      <w:r w:rsidRPr="000A449B">
        <w:t>Автошампунь для бесконтактной мойки "TENAX FORTE"</w:t>
      </w:r>
    </w:p>
    <w:p w14:paraId="05D287FB" w14:textId="77777777" w:rsidR="000A449B" w:rsidRPr="000A449B" w:rsidRDefault="000A449B" w:rsidP="000A449B">
      <w:r w:rsidRPr="000A449B">
        <w:t xml:space="preserve">TENAX FORTE бережно очищает лакокрасочные покрытия, резину, пластик и хромирование, не повреждая их. Благодаря специальным компонентам, шампунь подходит для использования в воде любой жесткости. При нанесении образует равномерную и густую пену. Продукт не токсичен, не взрывоопасен и </w:t>
      </w:r>
      <w:proofErr w:type="spellStart"/>
      <w:r w:rsidRPr="000A449B">
        <w:t>биоразлагаем</w:t>
      </w:r>
      <w:proofErr w:type="spellEnd"/>
      <w:r w:rsidRPr="000A449B">
        <w:t>.</w:t>
      </w:r>
    </w:p>
    <w:p w14:paraId="78B75237" w14:textId="77777777" w:rsidR="000A449B" w:rsidRPr="000A449B" w:rsidRDefault="000A449B" w:rsidP="000A449B">
      <w:r w:rsidRPr="000A449B">
        <w:t>Характеристики:</w:t>
      </w:r>
    </w:p>
    <w:p w14:paraId="2BDA045D" w14:textId="77777777" w:rsidR="000A449B" w:rsidRPr="000A449B" w:rsidRDefault="000A449B" w:rsidP="000A449B">
      <w:pPr>
        <w:numPr>
          <w:ilvl w:val="0"/>
          <w:numId w:val="1"/>
        </w:numPr>
      </w:pPr>
      <w:r w:rsidRPr="000A449B">
        <w:t>Объем: 10 литров</w:t>
      </w:r>
    </w:p>
    <w:p w14:paraId="65E62B57" w14:textId="77777777" w:rsidR="000A449B" w:rsidRPr="000A449B" w:rsidRDefault="000A449B" w:rsidP="000A449B">
      <w:pPr>
        <w:numPr>
          <w:ilvl w:val="0"/>
          <w:numId w:val="1"/>
        </w:numPr>
      </w:pPr>
      <w:r w:rsidRPr="000A449B">
        <w:t>Масса: 10,5 кг</w:t>
      </w:r>
    </w:p>
    <w:p w14:paraId="4A19945A" w14:textId="77777777" w:rsidR="000A449B" w:rsidRPr="000A449B" w:rsidRDefault="000A449B" w:rsidP="000A449B">
      <w:pPr>
        <w:numPr>
          <w:ilvl w:val="0"/>
          <w:numId w:val="1"/>
        </w:numPr>
      </w:pPr>
      <w:r w:rsidRPr="000A449B">
        <w:t>pH: 10</w:t>
      </w:r>
    </w:p>
    <w:p w14:paraId="525D222D" w14:textId="77777777" w:rsidR="000A449B" w:rsidRPr="000A449B" w:rsidRDefault="000A449B" w:rsidP="000A449B">
      <w:r w:rsidRPr="000A449B">
        <w:t>Инструкция по применению:</w:t>
      </w:r>
    </w:p>
    <w:p w14:paraId="59F4FE40" w14:textId="77777777" w:rsidR="000A449B" w:rsidRPr="000A449B" w:rsidRDefault="000A449B" w:rsidP="000A449B">
      <w:pPr>
        <w:numPr>
          <w:ilvl w:val="0"/>
          <w:numId w:val="2"/>
        </w:numPr>
      </w:pPr>
      <w:r w:rsidRPr="000A449B">
        <w:t>Опрыскать кузов автомобиля водой под высоким давлением.</w:t>
      </w:r>
    </w:p>
    <w:p w14:paraId="26CAB84A" w14:textId="77777777" w:rsidR="000A449B" w:rsidRPr="000A449B" w:rsidRDefault="000A449B" w:rsidP="000A449B">
      <w:pPr>
        <w:numPr>
          <w:ilvl w:val="0"/>
          <w:numId w:val="2"/>
        </w:numPr>
      </w:pPr>
      <w:r w:rsidRPr="000A449B">
        <w:t xml:space="preserve">Для </w:t>
      </w:r>
      <w:proofErr w:type="spellStart"/>
      <w:r w:rsidRPr="000A449B">
        <w:t>пеногенераторов</w:t>
      </w:r>
      <w:proofErr w:type="spellEnd"/>
      <w:r w:rsidRPr="000A449B">
        <w:t xml:space="preserve">: при жесткой воде развести в соотношении 1:10-30, при мягкой – 1:30-50. Для </w:t>
      </w:r>
      <w:proofErr w:type="spellStart"/>
      <w:r w:rsidRPr="000A449B">
        <w:t>пенокомплекта</w:t>
      </w:r>
      <w:proofErr w:type="spellEnd"/>
      <w:r w:rsidRPr="000A449B">
        <w:t xml:space="preserve">: при жесткой воде – 1:3, при мягкой – 3:5. Для </w:t>
      </w:r>
      <w:proofErr w:type="spellStart"/>
      <w:r w:rsidRPr="000A449B">
        <w:t>дозатронов</w:t>
      </w:r>
      <w:proofErr w:type="spellEnd"/>
      <w:r w:rsidRPr="000A449B">
        <w:t>: при жесткой воде использовать 3-5% раствора, при мягкой – 1-3%.</w:t>
      </w:r>
    </w:p>
    <w:p w14:paraId="4A0CBCF5" w14:textId="77777777" w:rsidR="000A449B" w:rsidRPr="000A449B" w:rsidRDefault="000A449B" w:rsidP="000A449B">
      <w:pPr>
        <w:numPr>
          <w:ilvl w:val="0"/>
          <w:numId w:val="2"/>
        </w:numPr>
      </w:pPr>
      <w:r w:rsidRPr="000A449B">
        <w:t>Нанести пену на поверхность и оставить на 2-3 минуты, не допуская ее высыхания.</w:t>
      </w:r>
    </w:p>
    <w:p w14:paraId="65B9E72E" w14:textId="77777777" w:rsidR="000A449B" w:rsidRPr="000A449B" w:rsidRDefault="000A449B" w:rsidP="000A449B">
      <w:pPr>
        <w:numPr>
          <w:ilvl w:val="0"/>
          <w:numId w:val="2"/>
        </w:numPr>
      </w:pPr>
      <w:r w:rsidRPr="000A449B">
        <w:t>Тщательно смыть пену струей воды высокого давления.</w:t>
      </w:r>
    </w:p>
    <w:p w14:paraId="27E6CA4C" w14:textId="77777777" w:rsidR="000A449B" w:rsidRPr="000A449B" w:rsidRDefault="000A449B" w:rsidP="000A449B">
      <w:r w:rsidRPr="000A449B">
        <w:t>Срок годности: 24 месяца. Дата производства указана на упаковке.</w:t>
      </w:r>
    </w:p>
    <w:p w14:paraId="5BEB7F61" w14:textId="77777777" w:rsidR="000A449B" w:rsidRPr="000A449B" w:rsidRDefault="000A449B" w:rsidP="000A449B">
      <w:r w:rsidRPr="000A449B">
        <w:lastRenderedPageBreak/>
        <w:t xml:space="preserve">Состав: </w:t>
      </w:r>
      <w:proofErr w:type="spellStart"/>
      <w:r w:rsidRPr="000A449B">
        <w:t>деионизированная</w:t>
      </w:r>
      <w:proofErr w:type="spellEnd"/>
      <w:r w:rsidRPr="000A449B">
        <w:t xml:space="preserve"> вода, комплексообразователи, щелочные компоненты, анионные и неионогенные ПАВ, ингибиторы коррозии.</w:t>
      </w:r>
    </w:p>
    <w:p w14:paraId="748287CC" w14:textId="77777777" w:rsidR="000A449B" w:rsidRPr="000A449B" w:rsidRDefault="000A449B" w:rsidP="000A449B">
      <w:r w:rsidRPr="000A449B">
        <w:t>Средство замерзает, после размораживания сохраняет свои свойства.</w:t>
      </w:r>
    </w:p>
    <w:p w14:paraId="08C5E103" w14:textId="77777777" w:rsidR="000A449B" w:rsidRDefault="000A449B"/>
    <w:p w14:paraId="64F90630" w14:textId="77777777" w:rsidR="000A449B" w:rsidRDefault="000A449B"/>
    <w:p w14:paraId="0753DAB1" w14:textId="18FC0ABA" w:rsidR="000A449B" w:rsidRDefault="000A449B">
      <w:r w:rsidRPr="000A449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0A4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B4F32"/>
    <w:multiLevelType w:val="multilevel"/>
    <w:tmpl w:val="D51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41206"/>
    <w:multiLevelType w:val="multilevel"/>
    <w:tmpl w:val="5AEE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652273">
    <w:abstractNumId w:val="0"/>
  </w:num>
  <w:num w:numId="2" w16cid:durableId="501162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92"/>
    <w:rsid w:val="000A449B"/>
    <w:rsid w:val="005326A5"/>
    <w:rsid w:val="00A60492"/>
    <w:rsid w:val="00EC272B"/>
    <w:rsid w:val="00F22076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1FFCD"/>
  <w15:chartTrackingRefBased/>
  <w15:docId w15:val="{8D6DF84A-C46D-41A9-8E69-FD31BDAA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2025-09-09T14:34:00Z</dcterms:created>
  <dcterms:modified xsi:type="dcterms:W3CDTF">2025-09-09T14:35:00Z</dcterms:modified>
</cp:coreProperties>
</file>