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A94E" w14:textId="77777777" w:rsidR="004C09B7" w:rsidRPr="004C09B7" w:rsidRDefault="004C09B7" w:rsidP="004C09B7">
      <w:pPr>
        <w:rPr>
          <w:b/>
          <w:bCs/>
        </w:rPr>
      </w:pPr>
      <w:r w:rsidRPr="004C09B7">
        <w:rPr>
          <w:b/>
          <w:bCs/>
        </w:rPr>
        <w:t>Передвижной барабан для 150-метрового шланга</w:t>
      </w:r>
    </w:p>
    <w:p w14:paraId="00DDE13E" w14:textId="77777777" w:rsidR="004C09B7" w:rsidRPr="004C09B7" w:rsidRDefault="004C09B7" w:rsidP="004C09B7">
      <w:r w:rsidRPr="004C09B7">
        <w:t>Этот барабан создан для безопасного хранения и легкой транспортировки шланга высокого давления до 150 метров (модель 2SN8, диаметр 16 мм). Он оборудован складной ручкой для удобной намотки и размотки, а также мобильной тележкой на двух прочных колесах.</w:t>
      </w:r>
    </w:p>
    <w:p w14:paraId="5B16BB13" w14:textId="77777777" w:rsidR="004C09B7" w:rsidRPr="004C09B7" w:rsidRDefault="004C09B7" w:rsidP="004C09B7">
      <w:pPr>
        <w:rPr>
          <w:b/>
          <w:bCs/>
        </w:rPr>
      </w:pPr>
      <w:r w:rsidRPr="004C09B7">
        <w:rPr>
          <w:b/>
          <w:bCs/>
        </w:rPr>
        <w:t>Комплектация:</w:t>
      </w:r>
    </w:p>
    <w:p w14:paraId="1213A08C" w14:textId="77777777" w:rsidR="004C09B7" w:rsidRPr="004C09B7" w:rsidRDefault="004C09B7" w:rsidP="004C09B7">
      <w:pPr>
        <w:numPr>
          <w:ilvl w:val="0"/>
          <w:numId w:val="1"/>
        </w:numPr>
      </w:pPr>
      <w:r w:rsidRPr="004C09B7">
        <w:t>Барабан с креплениями</w:t>
      </w:r>
    </w:p>
    <w:p w14:paraId="1602D53B" w14:textId="77777777" w:rsidR="004C09B7" w:rsidRPr="004C09B7" w:rsidRDefault="004C09B7" w:rsidP="004C09B7">
      <w:pPr>
        <w:numPr>
          <w:ilvl w:val="0"/>
          <w:numId w:val="1"/>
        </w:numPr>
      </w:pPr>
      <w:r w:rsidRPr="004C09B7">
        <w:t>Складывающаяся ручка</w:t>
      </w:r>
    </w:p>
    <w:p w14:paraId="05BAFF05" w14:textId="77777777" w:rsidR="004C09B7" w:rsidRPr="004C09B7" w:rsidRDefault="004C09B7" w:rsidP="004C09B7">
      <w:pPr>
        <w:numPr>
          <w:ilvl w:val="0"/>
          <w:numId w:val="1"/>
        </w:numPr>
      </w:pPr>
      <w:r w:rsidRPr="004C09B7">
        <w:t>Мобильная тележка на двух колесах</w:t>
      </w:r>
    </w:p>
    <w:p w14:paraId="71D61A56" w14:textId="77777777" w:rsidR="004C09B7" w:rsidRPr="004C09B7" w:rsidRDefault="004C09B7" w:rsidP="004C09B7">
      <w:pPr>
        <w:rPr>
          <w:b/>
          <w:bCs/>
        </w:rPr>
      </w:pPr>
      <w:r w:rsidRPr="004C09B7">
        <w:rPr>
          <w:b/>
          <w:bCs/>
        </w:rPr>
        <w:t>Характеристики:</w:t>
      </w:r>
    </w:p>
    <w:p w14:paraId="3DBD45EF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Длина наматываемого шланга: 150 м</w:t>
      </w:r>
    </w:p>
    <w:p w14:paraId="2130C2DC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Максимальное давление: 400 бар</w:t>
      </w:r>
    </w:p>
    <w:p w14:paraId="66B02E03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Пропускная способность: 25 л/мин</w:t>
      </w:r>
    </w:p>
    <w:p w14:paraId="0FE21CDB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Вход: 1/4 дюйма</w:t>
      </w:r>
    </w:p>
    <w:p w14:paraId="7079C962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Выход: 22х1,5 дюйма</w:t>
      </w:r>
    </w:p>
    <w:p w14:paraId="0B2FADEA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Рабочая ширина катушки: 400 мм</w:t>
      </w:r>
    </w:p>
    <w:p w14:paraId="3F2FA07B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Диаметр катушки: 150 мм</w:t>
      </w:r>
    </w:p>
    <w:p w14:paraId="212C6A8C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Диаметр внешних стенок: 440 мм</w:t>
      </w:r>
    </w:p>
    <w:p w14:paraId="40004ADC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Диаметр крепежных отверстий: 8 мм</w:t>
      </w:r>
    </w:p>
    <w:p w14:paraId="6644B721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Крепежные размеры по центрам: 410 мм * 120 мм</w:t>
      </w:r>
    </w:p>
    <w:p w14:paraId="75326BB0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Материал: сталь, порошковая покраска</w:t>
      </w:r>
    </w:p>
    <w:p w14:paraId="2A5A4510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Цвет: красный</w:t>
      </w:r>
    </w:p>
    <w:p w14:paraId="64182FAE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Габариты: 560 мм х 680 мм х 1030 мм</w:t>
      </w:r>
    </w:p>
    <w:p w14:paraId="0EEA213F" w14:textId="77777777" w:rsidR="004C09B7" w:rsidRPr="004C09B7" w:rsidRDefault="004C09B7" w:rsidP="004C09B7">
      <w:pPr>
        <w:numPr>
          <w:ilvl w:val="0"/>
          <w:numId w:val="2"/>
        </w:numPr>
      </w:pPr>
      <w:r w:rsidRPr="004C09B7">
        <w:t>Вес: 17 кг</w:t>
      </w:r>
    </w:p>
    <w:p w14:paraId="5C0B3016" w14:textId="77777777" w:rsidR="00FC4796" w:rsidRDefault="00FC4796"/>
    <w:p w14:paraId="27B3DCFB" w14:textId="0FF659CA" w:rsidR="004C09B7" w:rsidRDefault="004C09B7">
      <w:r w:rsidRPr="004C09B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F319715" w14:textId="56DCF54C" w:rsidR="004C09B7" w:rsidRDefault="004C09B7">
      <w:r>
        <w:t>24 000</w:t>
      </w:r>
    </w:p>
    <w:sectPr w:rsidR="004C0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C5FC1"/>
    <w:multiLevelType w:val="multilevel"/>
    <w:tmpl w:val="6DA8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523E19"/>
    <w:multiLevelType w:val="multilevel"/>
    <w:tmpl w:val="185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417881">
    <w:abstractNumId w:val="0"/>
  </w:num>
  <w:num w:numId="2" w16cid:durableId="851650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F7"/>
    <w:rsid w:val="00402CF7"/>
    <w:rsid w:val="004C09B7"/>
    <w:rsid w:val="005326A5"/>
    <w:rsid w:val="0061578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EF203"/>
  <w15:chartTrackingRefBased/>
  <w15:docId w15:val="{1F67CE9A-6294-4EAD-9EA7-09C154DE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2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C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C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C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C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C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C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C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C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C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C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2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2025-08-12T07:35:00Z</dcterms:created>
  <dcterms:modified xsi:type="dcterms:W3CDTF">2025-08-12T07:36:00Z</dcterms:modified>
</cp:coreProperties>
</file>