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3937" w14:textId="77777777" w:rsidR="001B6946" w:rsidRPr="001B6946" w:rsidRDefault="001B6946" w:rsidP="001B6946">
      <w:r w:rsidRPr="001B6946">
        <w:t>Труба с толстыми стенками, диаметр 15 мм, толщина стенки 1,5 мм.</w:t>
      </w:r>
    </w:p>
    <w:p w14:paraId="542FDBCE" w14:textId="77777777" w:rsidR="001B6946" w:rsidRPr="001B6946" w:rsidRDefault="001B6946" w:rsidP="001B6946">
      <w:r w:rsidRPr="001B6946">
        <w:t>Она предназначена для транспортировки воды под высоким давлением к консоли и под низким давлением к аппаратам высокого давления на автомойках.</w:t>
      </w:r>
    </w:p>
    <w:p w14:paraId="4B104C18" w14:textId="77777777" w:rsidR="001B6946" w:rsidRPr="001B6946" w:rsidRDefault="001B6946" w:rsidP="001B6946">
      <w:r w:rsidRPr="001B6946">
        <w:t>Труба поставляется отрезками по 3 метра.</w:t>
      </w:r>
    </w:p>
    <w:p w14:paraId="4B4421E4" w14:textId="77777777" w:rsidR="001B6946" w:rsidRPr="001B6946" w:rsidRDefault="001B6946" w:rsidP="001B6946">
      <w:r w:rsidRPr="001B6946">
        <w:t>Изготовлена из высококачественной стали AISI304, что гарантирует её надёжность и долгий срок службы.</w:t>
      </w:r>
    </w:p>
    <w:p w14:paraId="44FC8DF0" w14:textId="5324CA78" w:rsidR="00FC4796" w:rsidRDefault="001B6946">
      <w:r w:rsidRPr="001B694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5B027C2" w14:textId="3F3B1F27" w:rsidR="001B6946" w:rsidRDefault="001B6946">
      <w:r>
        <w:t>610р</w:t>
      </w:r>
    </w:p>
    <w:sectPr w:rsidR="001B69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A9"/>
    <w:rsid w:val="001B6946"/>
    <w:rsid w:val="00427E64"/>
    <w:rsid w:val="005326A5"/>
    <w:rsid w:val="00DD0AA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83A5B"/>
  <w15:chartTrackingRefBased/>
  <w15:docId w15:val="{647E4FCE-18EC-4311-9954-83FD624F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0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0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0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0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A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A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A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A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A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A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0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0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A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A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A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A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0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2025-08-14T10:16:00Z</dcterms:created>
  <dcterms:modified xsi:type="dcterms:W3CDTF">2025-08-14T10:17:00Z</dcterms:modified>
</cp:coreProperties>
</file>