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B8398" w14:textId="77777777" w:rsidR="00115E04" w:rsidRPr="00115E04" w:rsidRDefault="00115E04" w:rsidP="00115E04">
      <w:pPr>
        <w:rPr>
          <w:b/>
          <w:bCs/>
        </w:rPr>
      </w:pPr>
      <w:r w:rsidRPr="00115E04">
        <w:rPr>
          <w:b/>
          <w:bCs/>
        </w:rPr>
        <w:t>Характеристики:</w:t>
      </w:r>
    </w:p>
    <w:p w14:paraId="1044598E" w14:textId="53171C4C" w:rsidR="00115E04" w:rsidRPr="00115E04" w:rsidRDefault="00115E04" w:rsidP="00115E04">
      <w:r w:rsidRPr="00115E04">
        <w:t>Тип крепления – Потолочный/настенный (требуется спец. проставка)</w:t>
      </w:r>
      <w:r w:rsidRPr="00115E04">
        <w:br/>
        <w:t>Материал – Нержавеющая сталь</w:t>
      </w:r>
      <w:r w:rsidRPr="00115E04">
        <w:br/>
        <w:t>Длинна – от 1500 мм до 2300 мм</w:t>
      </w:r>
      <w:r w:rsidRPr="00115E04">
        <w:br/>
        <w:t>Рабочее давление (бар )- 280/400</w:t>
      </w:r>
      <w:r w:rsidRPr="00115E04">
        <w:br/>
        <w:t>Радиус вращения (гр.) -360/180</w:t>
      </w:r>
      <w:r w:rsidRPr="00115E04">
        <w:br/>
        <w:t xml:space="preserve">Вход – 22 х 1.5 внешний стандарт (1/4, 3/8, </w:t>
      </w:r>
      <w:proofErr w:type="spellStart"/>
      <w:r w:rsidRPr="00115E04">
        <w:t>внеш</w:t>
      </w:r>
      <w:proofErr w:type="spellEnd"/>
      <w:r w:rsidRPr="00115E04">
        <w:t>/</w:t>
      </w:r>
      <w:proofErr w:type="spellStart"/>
      <w:r w:rsidRPr="00115E04">
        <w:t>внутр</w:t>
      </w:r>
      <w:proofErr w:type="spellEnd"/>
      <w:r w:rsidRPr="00115E04">
        <w:t>)</w:t>
      </w:r>
      <w:r w:rsidRPr="00115E04">
        <w:br/>
        <w:t xml:space="preserve">Выход – 22 х 1.5 внешний стандарт (1/4, 3/8, </w:t>
      </w:r>
      <w:proofErr w:type="spellStart"/>
      <w:r w:rsidRPr="00115E04">
        <w:t>внеш</w:t>
      </w:r>
      <w:proofErr w:type="spellEnd"/>
      <w:r w:rsidRPr="00115E04">
        <w:t>/</w:t>
      </w:r>
      <w:proofErr w:type="spellStart"/>
      <w:r w:rsidRPr="00115E04">
        <w:t>внутр</w:t>
      </w:r>
      <w:proofErr w:type="spellEnd"/>
      <w:r w:rsidRPr="00115E04">
        <w:t>)</w:t>
      </w:r>
      <w:r w:rsidRPr="00115E04">
        <w:br/>
        <w:t>Масса – 8 кг</w:t>
      </w:r>
      <w:r w:rsidRPr="00115E04">
        <w:br/>
        <w:t xml:space="preserve">Производитель – </w:t>
      </w:r>
      <w:r>
        <w:t>АКВИЛОН</w:t>
      </w:r>
      <w:r w:rsidRPr="00115E04">
        <w:t xml:space="preserve"> (Россия)</w:t>
      </w:r>
      <w:r w:rsidRPr="00115E04">
        <w:br/>
        <w:t>Гарантия – 1 год</w:t>
      </w:r>
    </w:p>
    <w:p w14:paraId="430E81ED" w14:textId="77777777" w:rsidR="00FC4796" w:rsidRDefault="00FC4796"/>
    <w:p w14:paraId="7835D6C6" w14:textId="77777777" w:rsidR="007B59D7" w:rsidRPr="007B59D7" w:rsidRDefault="007B59D7" w:rsidP="007B59D7">
      <w:r w:rsidRPr="007B59D7">
        <w:t xml:space="preserve">Поворотная консоль крепится к потолку или стене. Два поворотных фитинга позволяют консоли вращаться на 360 градусов. Это упрощает работу </w:t>
      </w:r>
      <w:proofErr w:type="spellStart"/>
      <w:r w:rsidRPr="007B59D7">
        <w:t>автомойщика</w:t>
      </w:r>
      <w:proofErr w:type="spellEnd"/>
      <w:r w:rsidRPr="007B59D7">
        <w:t>, ускоряет мойку и увеличивает пропускную способность автомойки, а значит, и прибыль. Консоль предотвращает наезды автомобиля на шланг высокого давления. Это продлевает срок его службы. С поворотными консолями на автомойке исчезают проблемы повреждения лакокрасочного покрытия автомобиля перекрученными шлангами и пистолетом.</w:t>
      </w:r>
    </w:p>
    <w:p w14:paraId="447D5527" w14:textId="77777777" w:rsidR="007B59D7" w:rsidRPr="007B59D7" w:rsidRDefault="007B59D7" w:rsidP="007B59D7">
      <w:r w:rsidRPr="007B59D7">
        <w:t>Жёсткая пружина из прутка d4 н/ж AISI 304 сохраняет внутренний шланг высокого давления (2SN8 400bar Италия). Она предотвращает его растяжение при работе. Спиральная защита внутри пружины надёжно защищает шланг от перетирания.</w:t>
      </w:r>
    </w:p>
    <w:p w14:paraId="17389050" w14:textId="77777777" w:rsidR="007B59D7" w:rsidRPr="007B59D7" w:rsidRDefault="007B59D7" w:rsidP="007B59D7">
      <w:r w:rsidRPr="007B59D7">
        <w:t>Мы усилили узел вращения консоли промышленными подшипниками скольжения серии 6307. Они имеют большой запас прочности благодаря своим габаритам и характеристикам.</w:t>
      </w:r>
    </w:p>
    <w:p w14:paraId="0806C87D" w14:textId="77777777" w:rsidR="00115E04" w:rsidRDefault="00115E04"/>
    <w:p w14:paraId="1956242B" w14:textId="26485140" w:rsidR="007B59D7" w:rsidRDefault="007B59D7">
      <w:r w:rsidRPr="007B59D7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p w14:paraId="24FA136A" w14:textId="77777777" w:rsidR="007B59D7" w:rsidRDefault="007B59D7"/>
    <w:p w14:paraId="0A29492B" w14:textId="3D30EDA6" w:rsidR="007B59D7" w:rsidRDefault="007B59D7">
      <w:r>
        <w:t>17 500р</w:t>
      </w:r>
    </w:p>
    <w:sectPr w:rsidR="007B59D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638"/>
    <w:rsid w:val="00115E04"/>
    <w:rsid w:val="00517972"/>
    <w:rsid w:val="005326A5"/>
    <w:rsid w:val="007B59D7"/>
    <w:rsid w:val="009B4638"/>
    <w:rsid w:val="00CE1452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DED253"/>
  <w15:chartTrackingRefBased/>
  <w15:docId w15:val="{AFFE4EAF-507E-45EA-AC0C-8C0604E67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B46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B46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B46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B46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B46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B46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B46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B46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B46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B46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B46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B46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B463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B463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B463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B463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B463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B463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B46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B46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B46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B46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B46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B463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B463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B463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B46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B463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B46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212</Words>
  <Characters>1210</Characters>
  <Application>Microsoft Office Word</Application>
  <DocSecurity>0</DocSecurity>
  <Lines>10</Lines>
  <Paragraphs>2</Paragraphs>
  <ScaleCrop>false</ScaleCrop>
  <Company/>
  <LinksUpToDate>false</LinksUpToDate>
  <CharactersWithSpaces>1420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5</cp:revision>
  <dcterms:created xsi:type="dcterms:W3CDTF">2025-08-12T08:26:00Z</dcterms:created>
  <dcterms:modified xsi:type="dcterms:W3CDTF">2025-08-12T08:29:00Z</dcterms:modified>
</cp:coreProperties>
</file>