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9F25" w14:textId="77777777" w:rsidR="007E02D2" w:rsidRPr="007E02D2" w:rsidRDefault="007E02D2" w:rsidP="007E02D2">
      <w:r w:rsidRPr="007E02D2">
        <w:t>Тип крепления</w:t>
      </w:r>
    </w:p>
    <w:p w14:paraId="5FD03A30" w14:textId="77777777" w:rsidR="007E02D2" w:rsidRPr="007E02D2" w:rsidRDefault="007E02D2" w:rsidP="007E02D2">
      <w:r w:rsidRPr="007E02D2">
        <w:t>Настенный</w:t>
      </w:r>
    </w:p>
    <w:p w14:paraId="52553BFF" w14:textId="77777777" w:rsidR="007E02D2" w:rsidRPr="007E02D2" w:rsidRDefault="007E02D2" w:rsidP="007E02D2">
      <w:r w:rsidRPr="007E02D2">
        <w:t>Длина</w:t>
      </w:r>
    </w:p>
    <w:p w14:paraId="2AEB8971" w14:textId="77777777" w:rsidR="007E02D2" w:rsidRPr="007E02D2" w:rsidRDefault="007E02D2" w:rsidP="007E02D2">
      <w:r w:rsidRPr="007E02D2">
        <w:t>2000 мм</w:t>
      </w:r>
    </w:p>
    <w:p w14:paraId="29048BCB" w14:textId="77777777" w:rsidR="007E02D2" w:rsidRPr="007E02D2" w:rsidRDefault="007E02D2" w:rsidP="007E02D2">
      <w:r w:rsidRPr="007E02D2">
        <w:t>Радиус вращения (</w:t>
      </w:r>
      <w:proofErr w:type="spellStart"/>
      <w:r w:rsidRPr="007E02D2">
        <w:t>гр</w:t>
      </w:r>
      <w:proofErr w:type="spellEnd"/>
      <w:r w:rsidRPr="007E02D2">
        <w:t>)</w:t>
      </w:r>
    </w:p>
    <w:p w14:paraId="2E73B91F" w14:textId="77777777" w:rsidR="007E02D2" w:rsidRPr="007E02D2" w:rsidRDefault="007E02D2" w:rsidP="007E02D2">
      <w:r w:rsidRPr="007E02D2">
        <w:t>180</w:t>
      </w:r>
    </w:p>
    <w:p w14:paraId="2891B3F4" w14:textId="77777777" w:rsidR="007E02D2" w:rsidRPr="007E02D2" w:rsidRDefault="007E02D2" w:rsidP="007E02D2">
      <w:r w:rsidRPr="007E02D2">
        <w:t>Вход</w:t>
      </w:r>
    </w:p>
    <w:p w14:paraId="78B15B5F" w14:textId="77777777" w:rsidR="007E02D2" w:rsidRPr="007E02D2" w:rsidRDefault="007E02D2" w:rsidP="007E02D2">
      <w:r w:rsidRPr="007E02D2">
        <w:t>Ф63мм наружный</w:t>
      </w:r>
    </w:p>
    <w:p w14:paraId="470B5382" w14:textId="77777777" w:rsidR="007E02D2" w:rsidRPr="007E02D2" w:rsidRDefault="007E02D2" w:rsidP="007E02D2">
      <w:r w:rsidRPr="007E02D2">
        <w:t>Выход</w:t>
      </w:r>
    </w:p>
    <w:p w14:paraId="188F6FC8" w14:textId="77777777" w:rsidR="007E02D2" w:rsidRPr="007E02D2" w:rsidRDefault="007E02D2" w:rsidP="007E02D2">
      <w:r w:rsidRPr="007E02D2">
        <w:t>Ф63мм наружный</w:t>
      </w:r>
    </w:p>
    <w:p w14:paraId="51BFFF0E" w14:textId="77777777" w:rsidR="007E02D2" w:rsidRPr="007E02D2" w:rsidRDefault="007E02D2" w:rsidP="007E02D2">
      <w:r w:rsidRPr="007E02D2">
        <w:t>Гарантия</w:t>
      </w:r>
    </w:p>
    <w:p w14:paraId="4DA8AD27" w14:textId="77777777" w:rsidR="007E02D2" w:rsidRDefault="007E02D2" w:rsidP="007E02D2">
      <w:r w:rsidRPr="007E02D2">
        <w:t>1 год</w:t>
      </w:r>
    </w:p>
    <w:p w14:paraId="64ED41D2" w14:textId="42274A21" w:rsidR="007E02D2" w:rsidRPr="007E02D2" w:rsidRDefault="007E02D2" w:rsidP="007E02D2">
      <w:r>
        <w:t>Производитель : Аквилон (Россия)</w:t>
      </w:r>
    </w:p>
    <w:p w14:paraId="5B078EAD" w14:textId="77777777" w:rsidR="007E02D2" w:rsidRPr="007E02D2" w:rsidRDefault="007E02D2" w:rsidP="007E02D2">
      <w:r w:rsidRPr="007E02D2">
        <w:rPr>
          <w:b/>
          <w:bCs/>
        </w:rPr>
        <w:t>Основные характеристики</w:t>
      </w:r>
    </w:p>
    <w:p w14:paraId="4BF97710" w14:textId="77777777" w:rsidR="007E02D2" w:rsidRPr="007E02D2" w:rsidRDefault="007E02D2" w:rsidP="007E02D2">
      <w:r w:rsidRPr="007E02D2">
        <w:t>Материал</w:t>
      </w:r>
    </w:p>
    <w:p w14:paraId="3C597016" w14:textId="77777777" w:rsidR="007E02D2" w:rsidRPr="007E02D2" w:rsidRDefault="007E02D2" w:rsidP="007E02D2">
      <w:r w:rsidRPr="007E02D2">
        <w:t>Нержавеющая сталь</w:t>
      </w:r>
    </w:p>
    <w:p w14:paraId="4E2DDC93" w14:textId="77777777" w:rsidR="007E02D2" w:rsidRPr="007E02D2" w:rsidRDefault="007E02D2" w:rsidP="007E02D2">
      <w:r w:rsidRPr="007E02D2">
        <w:t>Масса (кг)</w:t>
      </w:r>
    </w:p>
    <w:p w14:paraId="5073D269" w14:textId="77777777" w:rsidR="007E02D2" w:rsidRPr="007E02D2" w:rsidRDefault="007E02D2" w:rsidP="007E02D2">
      <w:r w:rsidRPr="007E02D2">
        <w:t>5</w:t>
      </w:r>
    </w:p>
    <w:p w14:paraId="1448ECE9" w14:textId="77777777" w:rsidR="007E02D2" w:rsidRDefault="007E02D2" w:rsidP="007E02D2"/>
    <w:p w14:paraId="18671276" w14:textId="2EC3455E" w:rsidR="007E02D2" w:rsidRPr="007E02D2" w:rsidRDefault="007E02D2" w:rsidP="007E02D2">
      <w:r w:rsidRPr="007E02D2">
        <w:t xml:space="preserve">Кронштейн из нержавеющей стали AISI 304 для шланга </w:t>
      </w:r>
      <w:proofErr w:type="spellStart"/>
      <w:r w:rsidRPr="007E02D2">
        <w:t>турбосушки</w:t>
      </w:r>
      <w:proofErr w:type="spellEnd"/>
      <w:r w:rsidRPr="007E02D2">
        <w:t xml:space="preserve"> или пылесоса.</w:t>
      </w:r>
    </w:p>
    <w:p w14:paraId="453BEB85" w14:textId="77777777" w:rsidR="007E02D2" w:rsidRPr="007E02D2" w:rsidRDefault="007E02D2" w:rsidP="007E02D2">
      <w:r w:rsidRPr="007E02D2">
        <w:t>Длина кронштейна варьируется от 1,2 до 2,5 метров.</w:t>
      </w:r>
    </w:p>
    <w:p w14:paraId="26C71F11" w14:textId="77777777" w:rsidR="007E02D2" w:rsidRPr="007E02D2" w:rsidRDefault="007E02D2" w:rsidP="007E02D2">
      <w:r w:rsidRPr="007E02D2">
        <w:t>Кронштейн крепится к стене, а стандартный шланг протягивается внутрь и используется по назначению.</w:t>
      </w:r>
    </w:p>
    <w:p w14:paraId="3FFF892C" w14:textId="77777777" w:rsidR="007E02D2" w:rsidRPr="007E02D2" w:rsidRDefault="007E02D2" w:rsidP="007E02D2">
      <w:r w:rsidRPr="007E02D2">
        <w:t xml:space="preserve">Благодаря механизму вращения на 180 градусов, кронштейн обеспечивает удобство работы </w:t>
      </w:r>
      <w:proofErr w:type="spellStart"/>
      <w:r w:rsidRPr="007E02D2">
        <w:t>автомойщика</w:t>
      </w:r>
      <w:proofErr w:type="spellEnd"/>
      <w:r w:rsidRPr="007E02D2">
        <w:t>, ускоряет процесс мойки автомобиля и повышает эффективность работы автомойки.</w:t>
      </w:r>
    </w:p>
    <w:p w14:paraId="493E2717" w14:textId="77777777" w:rsidR="007E02D2" w:rsidRPr="007E02D2" w:rsidRDefault="007E02D2" w:rsidP="007E02D2">
      <w:r w:rsidRPr="007E02D2">
        <w:t>Кронштейн предотвращает повреждение шланга и лакокрасочного покрытия автомобиля, которые могут возникнуть из-за перекручивания шланга во время обслуживания.</w:t>
      </w:r>
    </w:p>
    <w:p w14:paraId="656012F0" w14:textId="77777777" w:rsidR="00FC4796" w:rsidRDefault="00FC4796"/>
    <w:p w14:paraId="3C9C970F" w14:textId="095E450F" w:rsidR="007E02D2" w:rsidRDefault="007E02D2">
      <w:r w:rsidRPr="007E02D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51AFCCF" w14:textId="37E2AD36" w:rsidR="007E02D2" w:rsidRDefault="007E02D2">
      <w:r>
        <w:t>13 000р</w:t>
      </w:r>
    </w:p>
    <w:sectPr w:rsidR="007E0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008"/>
    <w:rsid w:val="005326A5"/>
    <w:rsid w:val="007E02D2"/>
    <w:rsid w:val="00C33008"/>
    <w:rsid w:val="00D2728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2CEC5"/>
  <w15:chartTrackingRefBased/>
  <w15:docId w15:val="{9269C933-FDA0-4763-8618-8ADF59FD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3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3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3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3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3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3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3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3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3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3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3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3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3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3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2025-08-12T08:32:00Z</dcterms:created>
  <dcterms:modified xsi:type="dcterms:W3CDTF">2025-08-12T08:33:00Z</dcterms:modified>
</cp:coreProperties>
</file>