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AC360" w14:textId="77777777" w:rsidR="0095051C" w:rsidRPr="0095051C" w:rsidRDefault="0095051C" w:rsidP="0095051C">
      <w:r w:rsidRPr="0095051C">
        <w:t>Компактный и удобный стул из нержавеющей стали для автомоек и автосервисов.</w:t>
      </w:r>
    </w:p>
    <w:p w14:paraId="725609F8" w14:textId="77777777" w:rsidR="0095051C" w:rsidRPr="0095051C" w:rsidRDefault="0095051C" w:rsidP="0095051C">
      <w:r w:rsidRPr="0095051C">
        <w:t>Этот прочный и удобный стул выдерживает значительные нагрузки. Изготовленный из нержавеющей стали, он не подвержен коррозии и идеально подходит для интенсивного использования.</w:t>
      </w:r>
    </w:p>
    <w:p w14:paraId="69C975F6" w14:textId="77777777" w:rsidR="0095051C" w:rsidRPr="0095051C" w:rsidRDefault="0095051C" w:rsidP="0095051C">
      <w:r w:rsidRPr="0095051C">
        <w:t>Размеры стула: длина – 100 см, ширина – 30 см, высота – 50 см.</w:t>
      </w:r>
    </w:p>
    <w:p w14:paraId="4045A924" w14:textId="77777777" w:rsidR="00FC4796" w:rsidRDefault="00FC4796"/>
    <w:p w14:paraId="2FDC883A" w14:textId="00D14909" w:rsidR="0095051C" w:rsidRDefault="0095051C">
      <w:r w:rsidRPr="0095051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4AA6DE5" w14:textId="77777777" w:rsidR="0095051C" w:rsidRDefault="0095051C"/>
    <w:p w14:paraId="6A1201A1" w14:textId="6B72F3AF" w:rsidR="0095051C" w:rsidRDefault="0095051C">
      <w:r>
        <w:t>15 000р</w:t>
      </w:r>
    </w:p>
    <w:sectPr w:rsidR="009505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244"/>
    <w:rsid w:val="005326A5"/>
    <w:rsid w:val="00762244"/>
    <w:rsid w:val="0095051C"/>
    <w:rsid w:val="00B67AE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CD16E"/>
  <w15:chartTrackingRefBased/>
  <w15:docId w15:val="{11B6F741-701A-44B3-B03B-F2D4AA2C4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2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2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2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2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22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22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22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22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22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22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2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2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2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2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22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22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22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2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22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22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2025-08-12T09:17:00Z</dcterms:created>
  <dcterms:modified xsi:type="dcterms:W3CDTF">2025-08-12T09:18:00Z</dcterms:modified>
</cp:coreProperties>
</file>