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7A7A" w14:textId="77777777" w:rsidR="00FC5D51" w:rsidRPr="00FC5D51" w:rsidRDefault="00FC5D51" w:rsidP="00FC5D51">
      <w:r w:rsidRPr="00FC5D51">
        <w:t>Характеристики:</w:t>
      </w:r>
    </w:p>
    <w:p w14:paraId="0E4F4F4C" w14:textId="77777777" w:rsidR="00FC5D51" w:rsidRPr="00FC5D51" w:rsidRDefault="00FC5D51" w:rsidP="00FC5D51">
      <w:pPr>
        <w:numPr>
          <w:ilvl w:val="0"/>
          <w:numId w:val="1"/>
        </w:numPr>
      </w:pPr>
      <w:r w:rsidRPr="00FC5D51">
        <w:t>Напряжение -</w:t>
      </w:r>
      <w:proofErr w:type="gramStart"/>
      <w:r w:rsidRPr="00FC5D51">
        <w:t>220  Вт</w:t>
      </w:r>
      <w:proofErr w:type="gramEnd"/>
    </w:p>
    <w:p w14:paraId="13A1DA33" w14:textId="77777777" w:rsidR="00FC5D51" w:rsidRPr="00FC5D51" w:rsidRDefault="00FC5D51" w:rsidP="00FC5D51">
      <w:pPr>
        <w:numPr>
          <w:ilvl w:val="0"/>
          <w:numId w:val="1"/>
        </w:numPr>
      </w:pPr>
      <w:r w:rsidRPr="00FC5D51">
        <w:t>Бак топлива — 20 л</w:t>
      </w:r>
    </w:p>
    <w:p w14:paraId="433C83DC" w14:textId="77777777" w:rsidR="00FC5D51" w:rsidRPr="00FC5D51" w:rsidRDefault="00FC5D51" w:rsidP="00FC5D51">
      <w:pPr>
        <w:numPr>
          <w:ilvl w:val="0"/>
          <w:numId w:val="1"/>
        </w:numPr>
      </w:pPr>
      <w:r w:rsidRPr="00FC5D51">
        <w:t xml:space="preserve">Максимально допустимое </w:t>
      </w:r>
      <w:proofErr w:type="gramStart"/>
      <w:r w:rsidRPr="00FC5D51">
        <w:t>давление  –</w:t>
      </w:r>
      <w:proofErr w:type="gramEnd"/>
      <w:r w:rsidRPr="00FC5D51">
        <w:t xml:space="preserve"> 250 бар.</w:t>
      </w:r>
    </w:p>
    <w:p w14:paraId="039B64A5" w14:textId="77777777" w:rsidR="00FC5D51" w:rsidRPr="00FC5D51" w:rsidRDefault="00FC5D51" w:rsidP="00FC5D51">
      <w:pPr>
        <w:numPr>
          <w:ilvl w:val="0"/>
          <w:numId w:val="1"/>
        </w:numPr>
      </w:pPr>
      <w:r w:rsidRPr="00FC5D51">
        <w:t>Температура нагрева – до 140 С</w:t>
      </w:r>
    </w:p>
    <w:p w14:paraId="7B70B99F" w14:textId="77777777" w:rsidR="00FC5D51" w:rsidRPr="00FC5D51" w:rsidRDefault="00FC5D51" w:rsidP="00FC5D51">
      <w:pPr>
        <w:numPr>
          <w:ilvl w:val="0"/>
          <w:numId w:val="1"/>
        </w:numPr>
      </w:pPr>
      <w:r w:rsidRPr="00FC5D51">
        <w:t>Оптимальная производительность -до 1000 л/ч (возможно и больше, но будет снижение максимальной температуры нагрева)</w:t>
      </w:r>
    </w:p>
    <w:p w14:paraId="2E8E04FF" w14:textId="77777777" w:rsidR="00FC5D51" w:rsidRPr="00FC5D51" w:rsidRDefault="00FC5D51" w:rsidP="00FC5D51">
      <w:pPr>
        <w:numPr>
          <w:ilvl w:val="0"/>
          <w:numId w:val="1"/>
        </w:numPr>
      </w:pPr>
      <w:r w:rsidRPr="00FC5D51">
        <w:t>Мощность-0,25 КВт</w:t>
      </w:r>
    </w:p>
    <w:p w14:paraId="19626469" w14:textId="77777777" w:rsidR="00FC5D51" w:rsidRPr="00FC5D51" w:rsidRDefault="00FC5D51" w:rsidP="00FC5D51">
      <w:pPr>
        <w:numPr>
          <w:ilvl w:val="0"/>
          <w:numId w:val="1"/>
        </w:numPr>
      </w:pPr>
      <w:r w:rsidRPr="00FC5D51">
        <w:t>Вес-</w:t>
      </w:r>
      <w:proofErr w:type="gramStart"/>
      <w:r w:rsidRPr="00FC5D51">
        <w:t>65  кг</w:t>
      </w:r>
      <w:proofErr w:type="gramEnd"/>
      <w:r w:rsidRPr="00FC5D51">
        <w:t>.</w:t>
      </w:r>
    </w:p>
    <w:p w14:paraId="6EB2C557" w14:textId="77777777" w:rsidR="00FC5D51" w:rsidRPr="00FC5D51" w:rsidRDefault="00FC5D51" w:rsidP="00FC5D51">
      <w:pPr>
        <w:numPr>
          <w:ilvl w:val="0"/>
          <w:numId w:val="1"/>
        </w:numPr>
      </w:pPr>
      <w:r w:rsidRPr="00FC5D51">
        <w:t>Габаритные размеры- д70хш72хв100 см</w:t>
      </w:r>
    </w:p>
    <w:p w14:paraId="7B5DBC72" w14:textId="77777777" w:rsidR="00CB232D" w:rsidRPr="00CB232D" w:rsidRDefault="00CB232D" w:rsidP="00CB232D">
      <w:r w:rsidRPr="00CB232D">
        <w:rPr>
          <w:b/>
          <w:bCs/>
        </w:rPr>
        <w:t>Выносной блок для нагрева воды высокого давления AKVILON НВ 15/250 HOTBOX: инновационное решение в области мобильной генерации горячей воды</w:t>
      </w:r>
    </w:p>
    <w:p w14:paraId="561353AE" w14:textId="77777777" w:rsidR="00CB232D" w:rsidRPr="00CB232D" w:rsidRDefault="00CB232D" w:rsidP="00CB232D">
      <w:r w:rsidRPr="00CB232D">
        <w:t xml:space="preserve">Представляем </w:t>
      </w:r>
      <w:proofErr w:type="spellStart"/>
      <w:r w:rsidRPr="00CB232D">
        <w:t>внимани</w:t>
      </w:r>
      <w:proofErr w:type="spellEnd"/>
      <w:r w:rsidRPr="00CB232D">
        <w:t xml:space="preserve"> передовой мобильный генератор горячей воды AKVILON НВ 15/250 HOTBOX, предназначенный для интеграции с аппаратами высокого давления. Этот инновационный продукт разработан с учетом современных требований к эффективности, безопасности и мобильности оборудования.</w:t>
      </w:r>
    </w:p>
    <w:p w14:paraId="3E7E1433" w14:textId="77777777" w:rsidR="00CB232D" w:rsidRPr="00CB232D" w:rsidRDefault="00CB232D" w:rsidP="00CB232D">
      <w:r w:rsidRPr="00CB232D">
        <w:rPr>
          <w:b/>
          <w:bCs/>
        </w:rPr>
        <w:t>Конструктивные особенности и материалы</w:t>
      </w:r>
    </w:p>
    <w:p w14:paraId="05D9C824" w14:textId="77777777" w:rsidR="00CB232D" w:rsidRPr="00CB232D" w:rsidRDefault="00CB232D" w:rsidP="00CB232D">
      <w:r w:rsidRPr="00CB232D">
        <w:t>Основу конструкции составляет полностью стальная рама из листового нержавеющего металла, что обеспечивает высокую устойчивость к коррозии и механическим повреждениям. Облицовочные панели, выполненные из матовой нержавеющей стали толщиной 2 мм, не только способствуют сохранению эстетичного внешнего вида оборудования, но и значительно повышают его антивандальную устойчивость.</w:t>
      </w:r>
    </w:p>
    <w:p w14:paraId="0EDFB7DE" w14:textId="77777777" w:rsidR="00CB232D" w:rsidRPr="00CB232D" w:rsidRDefault="00CB232D" w:rsidP="00CB232D">
      <w:r w:rsidRPr="00CB232D">
        <w:rPr>
          <w:b/>
          <w:bCs/>
        </w:rPr>
        <w:t>Эргономика и мобильность</w:t>
      </w:r>
    </w:p>
    <w:p w14:paraId="379D6843" w14:textId="77777777" w:rsidR="00CB232D" w:rsidRPr="00CB232D" w:rsidRDefault="00CB232D" w:rsidP="00CB232D">
      <w:r w:rsidRPr="00CB232D">
        <w:t>Для обеспечения удобства транспортировки и эксплуатации аппарат оснащен большими надувными колесами и поворотными колесами с тормозом, что позволяет осуществлять перемещение по любой поверхности с минимальными усилиями. Удобная ручка для перемещения дополнительно упрощает эксплуатацию устройства.</w:t>
      </w:r>
    </w:p>
    <w:p w14:paraId="2CB5970D" w14:textId="77777777" w:rsidR="00CB232D" w:rsidRPr="00CB232D" w:rsidRDefault="00CB232D" w:rsidP="00CB232D">
      <w:r w:rsidRPr="00CB232D">
        <w:rPr>
          <w:b/>
          <w:bCs/>
        </w:rPr>
        <w:t>Топливная система и безопасность</w:t>
      </w:r>
    </w:p>
    <w:p w14:paraId="4D7096DA" w14:textId="77777777" w:rsidR="00CB232D" w:rsidRPr="00CB232D" w:rsidRDefault="00CB232D" w:rsidP="00CB232D">
      <w:r w:rsidRPr="00CB232D">
        <w:t>Топливный бак объемом 20 литров оснащен поплавковым датчиком отсутствия топлива, что гарантирует надежную и безопасную эксплуатацию устройства. Комплексная система безопасности включает в себя:</w:t>
      </w:r>
    </w:p>
    <w:p w14:paraId="73580DD2" w14:textId="77777777" w:rsidR="00CB232D" w:rsidRPr="00CB232D" w:rsidRDefault="00CB232D" w:rsidP="00CB232D">
      <w:pPr>
        <w:numPr>
          <w:ilvl w:val="0"/>
          <w:numId w:val="2"/>
        </w:numPr>
      </w:pPr>
      <w:r w:rsidRPr="00CB232D">
        <w:t>Тепловую защиту котла</w:t>
      </w:r>
    </w:p>
    <w:p w14:paraId="14172F52" w14:textId="77777777" w:rsidR="00CB232D" w:rsidRPr="00CB232D" w:rsidRDefault="00CB232D" w:rsidP="00CB232D">
      <w:pPr>
        <w:numPr>
          <w:ilvl w:val="0"/>
          <w:numId w:val="2"/>
        </w:numPr>
      </w:pPr>
      <w:r w:rsidRPr="00CB232D">
        <w:t>Оптический контроль пламени</w:t>
      </w:r>
    </w:p>
    <w:p w14:paraId="587F2458" w14:textId="77777777" w:rsidR="00CB232D" w:rsidRPr="00CB232D" w:rsidRDefault="00CB232D" w:rsidP="00CB232D">
      <w:pPr>
        <w:numPr>
          <w:ilvl w:val="0"/>
          <w:numId w:val="2"/>
        </w:numPr>
      </w:pPr>
      <w:r w:rsidRPr="00CB232D">
        <w:t>Электронную систему контроля постоянной температуры воды</w:t>
      </w:r>
    </w:p>
    <w:p w14:paraId="20A22FB8" w14:textId="77777777" w:rsidR="00CB232D" w:rsidRPr="00CB232D" w:rsidRDefault="00CB232D" w:rsidP="00CB232D">
      <w:pPr>
        <w:numPr>
          <w:ilvl w:val="0"/>
          <w:numId w:val="2"/>
        </w:numPr>
      </w:pPr>
      <w:r w:rsidRPr="00CB232D">
        <w:t>Индикаторы «аппарат включен» и «отсутствие топлива в баке»</w:t>
      </w:r>
    </w:p>
    <w:p w14:paraId="090D60F7" w14:textId="77777777" w:rsidR="00CB232D" w:rsidRPr="00CB232D" w:rsidRDefault="00CB232D" w:rsidP="00CB232D">
      <w:pPr>
        <w:numPr>
          <w:ilvl w:val="0"/>
          <w:numId w:val="2"/>
        </w:numPr>
      </w:pPr>
      <w:r w:rsidRPr="00CB232D">
        <w:t>Негорючий электрокабель, соответствующий ГОСТ</w:t>
      </w:r>
    </w:p>
    <w:p w14:paraId="614DA345" w14:textId="77777777" w:rsidR="00CB232D" w:rsidRPr="00CB232D" w:rsidRDefault="00CB232D" w:rsidP="00CB232D">
      <w:r w:rsidRPr="00CB232D">
        <w:t>Дополнительно установлен топливный фильтр, что обеспечивает высокую степень очистки топлива и продлевает срок службы оборудования.</w:t>
      </w:r>
    </w:p>
    <w:p w14:paraId="7A7D691A" w14:textId="77777777" w:rsidR="00CB232D" w:rsidRPr="00CB232D" w:rsidRDefault="00CB232D" w:rsidP="00CB232D">
      <w:r w:rsidRPr="00CB232D">
        <w:rPr>
          <w:b/>
          <w:bCs/>
        </w:rPr>
        <w:lastRenderedPageBreak/>
        <w:t>Отечественная разработка в контексте импортозамещения</w:t>
      </w:r>
    </w:p>
    <w:p w14:paraId="3835FEE2" w14:textId="77777777" w:rsidR="00CB232D" w:rsidRPr="00CB232D" w:rsidRDefault="00CB232D" w:rsidP="00CB232D">
      <w:r w:rsidRPr="00CB232D">
        <w:t>AKVILON НВ 15/250 HOTBOX является результатом отечественной разработки, что подчеркивает его значимость в контексте импортозамещения и обеспечения независимости от зарубежных поставщиков. Это инновационное решение демонстрирует высокий уровень технологической компетенции российских инженеров и специалистов.</w:t>
      </w:r>
    </w:p>
    <w:p w14:paraId="307034AF" w14:textId="0EA88FD8" w:rsidR="00FC4796" w:rsidRDefault="00CB232D">
      <w:pPr>
        <w:rPr>
          <w:lang w:val="en-US"/>
        </w:rPr>
      </w:pPr>
      <w:r w:rsidRPr="00CB232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C530DF9" w14:textId="77777777" w:rsidR="008A1D39" w:rsidRDefault="008A1D39">
      <w:pPr>
        <w:rPr>
          <w:lang w:val="en-US"/>
        </w:rPr>
      </w:pPr>
    </w:p>
    <w:p w14:paraId="132FE02F" w14:textId="0BB6F049" w:rsidR="008A1D39" w:rsidRPr="008A1D39" w:rsidRDefault="008A1D39">
      <w:pPr>
        <w:rPr>
          <w:lang w:val="en-US"/>
        </w:rPr>
      </w:pPr>
      <w:r>
        <w:rPr>
          <w:lang w:val="en-US"/>
        </w:rPr>
        <w:t>183 000</w:t>
      </w:r>
    </w:p>
    <w:sectPr w:rsidR="008A1D39" w:rsidRPr="008A1D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73B6"/>
    <w:multiLevelType w:val="multilevel"/>
    <w:tmpl w:val="BE1C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60317"/>
    <w:multiLevelType w:val="multilevel"/>
    <w:tmpl w:val="8B78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48063">
    <w:abstractNumId w:val="1"/>
  </w:num>
  <w:num w:numId="2" w16cid:durableId="37489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B3"/>
    <w:rsid w:val="005326A5"/>
    <w:rsid w:val="008A1D39"/>
    <w:rsid w:val="00A16DB3"/>
    <w:rsid w:val="00CB232D"/>
    <w:rsid w:val="00EC272B"/>
    <w:rsid w:val="00EE19D8"/>
    <w:rsid w:val="00FC4796"/>
    <w:rsid w:val="00FC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ECD61"/>
  <w15:chartTrackingRefBased/>
  <w15:docId w15:val="{99567B95-B626-4318-A2C7-5FDAE73A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6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6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D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D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D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D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D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D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6D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D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6D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6D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6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2025-08-04T17:14:00Z</dcterms:created>
  <dcterms:modified xsi:type="dcterms:W3CDTF">2025-08-04T17:16:00Z</dcterms:modified>
</cp:coreProperties>
</file>