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36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571AC" w:rsidRPr="008571AC" w14:paraId="41513E85" w14:textId="77777777" w:rsidTr="008571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AFDA29" w14:textId="77777777" w:rsidR="008571AC" w:rsidRPr="008571AC" w:rsidRDefault="008571AC" w:rsidP="008571AC">
            <w:pPr>
              <w:rPr>
                <w:b/>
                <w:bCs/>
              </w:rPr>
            </w:pPr>
            <w:r w:rsidRPr="008571AC">
              <w:rPr>
                <w:b/>
                <w:bCs/>
              </w:rPr>
              <w:t>Главное</w:t>
            </w:r>
          </w:p>
        </w:tc>
      </w:tr>
      <w:tr w:rsidR="008571AC" w:rsidRPr="008571AC" w14:paraId="64A3B494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D8562C" w14:textId="77777777" w:rsidR="008571AC" w:rsidRPr="008571AC" w:rsidRDefault="008571AC" w:rsidP="008571AC">
            <w:r w:rsidRPr="008571A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6EB85D" w14:textId="77777777" w:rsidR="008571AC" w:rsidRPr="008571AC" w:rsidRDefault="008571AC" w:rsidP="008571AC">
            <w:r w:rsidRPr="008571AC">
              <w:t>Насос</w:t>
            </w:r>
          </w:p>
        </w:tc>
      </w:tr>
      <w:tr w:rsidR="008571AC" w:rsidRPr="008571AC" w14:paraId="1CEFA72D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538813" w14:textId="77777777" w:rsidR="008571AC" w:rsidRPr="008571AC" w:rsidRDefault="008571AC" w:rsidP="008571AC">
            <w:r w:rsidRPr="008571A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9839D6" w14:textId="77777777" w:rsidR="008571AC" w:rsidRPr="008571AC" w:rsidRDefault="008571AC" w:rsidP="008571AC">
            <w:proofErr w:type="spellStart"/>
            <w:r w:rsidRPr="008571AC">
              <w:t>Comet</w:t>
            </w:r>
            <w:proofErr w:type="spellEnd"/>
          </w:p>
        </w:tc>
      </w:tr>
      <w:tr w:rsidR="008571AC" w:rsidRPr="008571AC" w14:paraId="17E7093E" w14:textId="77777777" w:rsidTr="008571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ED3A6C" w14:textId="77777777" w:rsidR="008571AC" w:rsidRPr="008571AC" w:rsidRDefault="008571AC" w:rsidP="008571AC">
            <w:pPr>
              <w:rPr>
                <w:b/>
                <w:bCs/>
              </w:rPr>
            </w:pPr>
            <w:r w:rsidRPr="008571AC">
              <w:rPr>
                <w:b/>
                <w:bCs/>
              </w:rPr>
              <w:t>Основные характеристики</w:t>
            </w:r>
          </w:p>
        </w:tc>
      </w:tr>
      <w:tr w:rsidR="008571AC" w:rsidRPr="008571AC" w14:paraId="7E8E0AB6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5A585B" w14:textId="77777777" w:rsidR="008571AC" w:rsidRPr="008571AC" w:rsidRDefault="008571AC" w:rsidP="008571AC">
            <w:proofErr w:type="spellStart"/>
            <w:r w:rsidRPr="008571AC"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C63D0" w14:textId="77777777" w:rsidR="008571AC" w:rsidRPr="008571AC" w:rsidRDefault="008571AC" w:rsidP="008571AC">
            <w:r w:rsidRPr="008571AC">
              <w:t>207</w:t>
            </w:r>
          </w:p>
        </w:tc>
      </w:tr>
      <w:tr w:rsidR="008571AC" w:rsidRPr="008571AC" w14:paraId="0EFB5837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3DD464" w14:textId="77777777" w:rsidR="008571AC" w:rsidRPr="008571AC" w:rsidRDefault="008571AC" w:rsidP="008571AC">
            <w:r w:rsidRPr="008571A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09C5F0" w14:textId="77777777" w:rsidR="008571AC" w:rsidRPr="008571AC" w:rsidRDefault="008571AC" w:rsidP="008571AC">
            <w:r w:rsidRPr="008571AC">
              <w:t>15,2</w:t>
            </w:r>
          </w:p>
        </w:tc>
      </w:tr>
      <w:tr w:rsidR="008571AC" w:rsidRPr="008571AC" w14:paraId="7563932C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73E928" w14:textId="77777777" w:rsidR="008571AC" w:rsidRPr="008571AC" w:rsidRDefault="008571AC" w:rsidP="008571AC">
            <w:r w:rsidRPr="008571A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C47FB2" w14:textId="77777777" w:rsidR="008571AC" w:rsidRPr="008571AC" w:rsidRDefault="008571AC" w:rsidP="008571AC">
            <w:r w:rsidRPr="008571AC">
              <w:t>912</w:t>
            </w:r>
          </w:p>
        </w:tc>
      </w:tr>
      <w:tr w:rsidR="008571AC" w:rsidRPr="008571AC" w14:paraId="6809F6B1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11F214" w14:textId="77777777" w:rsidR="008571AC" w:rsidRPr="008571AC" w:rsidRDefault="008571AC" w:rsidP="008571AC">
            <w:r w:rsidRPr="008571A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809CBE" w14:textId="77777777" w:rsidR="008571AC" w:rsidRPr="008571AC" w:rsidRDefault="008571AC" w:rsidP="008571AC">
            <w:r w:rsidRPr="008571AC">
              <w:t>5,5</w:t>
            </w:r>
          </w:p>
        </w:tc>
      </w:tr>
      <w:tr w:rsidR="008571AC" w:rsidRPr="008571AC" w14:paraId="3224B7D1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49E40D" w14:textId="77777777" w:rsidR="008571AC" w:rsidRPr="008571AC" w:rsidRDefault="008571AC" w:rsidP="008571AC">
            <w:r w:rsidRPr="008571A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BEBB4F" w14:textId="77777777" w:rsidR="008571AC" w:rsidRPr="008571AC" w:rsidRDefault="008571AC" w:rsidP="008571AC">
            <w:r w:rsidRPr="008571AC">
              <w:t>1450</w:t>
            </w:r>
          </w:p>
        </w:tc>
      </w:tr>
      <w:tr w:rsidR="008571AC" w:rsidRPr="008571AC" w14:paraId="0972B6CE" w14:textId="77777777" w:rsidTr="008571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AC98E7" w14:textId="77777777" w:rsidR="008571AC" w:rsidRPr="008571AC" w:rsidRDefault="008571AC" w:rsidP="008571AC">
            <w:pPr>
              <w:rPr>
                <w:b/>
                <w:bCs/>
              </w:rPr>
            </w:pPr>
            <w:r w:rsidRPr="008571AC">
              <w:rPr>
                <w:b/>
                <w:bCs/>
              </w:rPr>
              <w:t>Дополнительные характеристики</w:t>
            </w:r>
          </w:p>
        </w:tc>
      </w:tr>
      <w:tr w:rsidR="008571AC" w:rsidRPr="008571AC" w14:paraId="49A5AD73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DBAAFF" w14:textId="77777777" w:rsidR="008571AC" w:rsidRPr="008571AC" w:rsidRDefault="008571AC" w:rsidP="008571AC">
            <w:r w:rsidRPr="008571A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3BA7EA" w14:textId="77777777" w:rsidR="008571AC" w:rsidRPr="008571AC" w:rsidRDefault="008571AC" w:rsidP="008571AC">
            <w:r w:rsidRPr="008571AC">
              <w:t>24</w:t>
            </w:r>
          </w:p>
        </w:tc>
      </w:tr>
      <w:tr w:rsidR="008571AC" w:rsidRPr="008571AC" w14:paraId="2303B4D0" w14:textId="77777777" w:rsidTr="008571A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FBEEC3" w14:textId="77777777" w:rsidR="008571AC" w:rsidRPr="008571AC" w:rsidRDefault="008571AC" w:rsidP="008571AC">
            <w:pPr>
              <w:rPr>
                <w:b/>
                <w:bCs/>
              </w:rPr>
            </w:pPr>
            <w:r w:rsidRPr="008571AC">
              <w:rPr>
                <w:b/>
                <w:bCs/>
              </w:rPr>
              <w:t>Размеры и вес</w:t>
            </w:r>
          </w:p>
        </w:tc>
      </w:tr>
      <w:tr w:rsidR="008571AC" w:rsidRPr="008571AC" w14:paraId="2E055E6E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3C60B5" w14:textId="77777777" w:rsidR="008571AC" w:rsidRPr="008571AC" w:rsidRDefault="008571AC" w:rsidP="008571AC">
            <w:r w:rsidRPr="008571AC">
              <w:t xml:space="preserve">Габариты - </w:t>
            </w:r>
            <w:proofErr w:type="spellStart"/>
            <w:r w:rsidRPr="008571AC">
              <w:t>ДxШxВ</w:t>
            </w:r>
            <w:proofErr w:type="spellEnd"/>
            <w:r w:rsidRPr="008571A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56F518" w14:textId="77777777" w:rsidR="008571AC" w:rsidRPr="008571AC" w:rsidRDefault="008571AC" w:rsidP="008571AC">
            <w:r w:rsidRPr="008571AC">
              <w:t>254x220x119</w:t>
            </w:r>
          </w:p>
        </w:tc>
      </w:tr>
      <w:tr w:rsidR="008571AC" w:rsidRPr="008571AC" w14:paraId="4F5CDC36" w14:textId="77777777" w:rsidTr="008571A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46B18" w14:textId="77777777" w:rsidR="008571AC" w:rsidRPr="008571AC" w:rsidRDefault="008571AC" w:rsidP="008571AC">
            <w:r w:rsidRPr="008571A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8D35FD" w14:textId="77777777" w:rsidR="008571AC" w:rsidRPr="008571AC" w:rsidRDefault="008571AC" w:rsidP="008571AC">
            <w:r w:rsidRPr="008571AC">
              <w:t>8.8</w:t>
            </w:r>
          </w:p>
        </w:tc>
      </w:tr>
    </w:tbl>
    <w:p w14:paraId="627E2156" w14:textId="77777777" w:rsidR="00FC4796" w:rsidRDefault="00FC4796"/>
    <w:p w14:paraId="373B011B" w14:textId="77777777" w:rsidR="005A5CA9" w:rsidRPr="005A5CA9" w:rsidRDefault="005A5CA9" w:rsidP="005A5CA9">
      <w:pPr>
        <w:rPr>
          <w:b/>
          <w:bCs/>
        </w:rPr>
      </w:pPr>
      <w:r w:rsidRPr="005A5CA9">
        <w:rPr>
          <w:b/>
          <w:bCs/>
        </w:rPr>
        <w:t xml:space="preserve">Плунжерный насос высокого давления </w:t>
      </w:r>
      <w:proofErr w:type="spellStart"/>
      <w:r w:rsidRPr="005A5CA9">
        <w:rPr>
          <w:b/>
          <w:bCs/>
        </w:rPr>
        <w:t>Comet</w:t>
      </w:r>
      <w:proofErr w:type="spellEnd"/>
      <w:r w:rsidRPr="005A5CA9">
        <w:rPr>
          <w:b/>
          <w:bCs/>
        </w:rPr>
        <w:t xml:space="preserve"> FW3 4030 S (15/210) с частотой вращения вала 1450 об/мин и диаметром вала 24 мм</w:t>
      </w:r>
    </w:p>
    <w:p w14:paraId="6DA63FCC" w14:textId="77777777" w:rsidR="005A5CA9" w:rsidRPr="005A5CA9" w:rsidRDefault="005A5CA9" w:rsidP="005A5CA9">
      <w:pPr>
        <w:rPr>
          <w:b/>
          <w:bCs/>
        </w:rPr>
      </w:pPr>
      <w:r w:rsidRPr="005A5CA9">
        <w:rPr>
          <w:b/>
          <w:bCs/>
        </w:rPr>
        <w:t>Высокопроизводительный насос высокого давления</w:t>
      </w:r>
    </w:p>
    <w:p w14:paraId="1DEA70E5" w14:textId="77777777" w:rsidR="005A5CA9" w:rsidRPr="005A5CA9" w:rsidRDefault="005A5CA9" w:rsidP="005A5CA9">
      <w:r w:rsidRPr="005A5CA9">
        <w:t>Рассматриваемый плунжерный насос относится к классу высоконапорных гидравлических устройств, предназначенных для создания значительных рабочих давлений. Основные конструктивные особенности и технические характеристики данного агрегата включают:</w:t>
      </w:r>
    </w:p>
    <w:p w14:paraId="45F9B75D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t>Латунная головка</w:t>
      </w:r>
      <w:r w:rsidRPr="005A5CA9">
        <w:t>: Материал головки, выполненный из высококачественной латуни, обеспечивает долговечность и устойчивость к коррозии, что особенно важно в условиях эксплуатации с агрессивными жидкостями.</w:t>
      </w:r>
    </w:p>
    <w:p w14:paraId="17FC5124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t>Керамические плунжеры</w:t>
      </w:r>
      <w:r w:rsidRPr="005A5CA9">
        <w:t>: Использование керамических плунжеров значительно увеличивает срок службы насоса и минимизирует износ внутренних компонентов, обеспечивая стабильную работу в широком диапазоне давлений.</w:t>
      </w:r>
    </w:p>
    <w:p w14:paraId="45C18A33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t>Высокопрочные подшипники</w:t>
      </w:r>
      <w:r w:rsidRPr="005A5CA9">
        <w:t>: Подшипники из высокопрочных материалов гарантируют надежность и долговечность работы насоса, выдерживая значительные нагрузки и обеспечивая минимальные потери на трение.</w:t>
      </w:r>
    </w:p>
    <w:p w14:paraId="2CDFA23E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t>Износостойкие уплотнения</w:t>
      </w:r>
      <w:r w:rsidRPr="005A5CA9">
        <w:t>: Применение износостойких уплотнительных элементов предотвращает утечку рабочей жидкости и поддерживает герметичность системы, что является критически важным для эффективности работы насоса.</w:t>
      </w:r>
    </w:p>
    <w:p w14:paraId="1A5FE497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t>Реверсивный картер</w:t>
      </w:r>
      <w:r w:rsidRPr="005A5CA9">
        <w:t>: Конструкция картера позволяет устанавливать насос как для правого, так и для левого направления вращения, что обеспечивает гибкость при монтаже и эксплуатации.</w:t>
      </w:r>
    </w:p>
    <w:p w14:paraId="6BD133F1" w14:textId="77777777" w:rsidR="005A5CA9" w:rsidRPr="005A5CA9" w:rsidRDefault="005A5CA9" w:rsidP="005A5CA9">
      <w:pPr>
        <w:numPr>
          <w:ilvl w:val="0"/>
          <w:numId w:val="1"/>
        </w:numPr>
      </w:pPr>
      <w:r w:rsidRPr="005A5CA9">
        <w:rPr>
          <w:b/>
          <w:bCs/>
        </w:rPr>
        <w:lastRenderedPageBreak/>
        <w:t>Диаметр вала 24 мм с фланцевым соединением</w:t>
      </w:r>
      <w:r w:rsidRPr="005A5CA9">
        <w:t>: Вал насоса диаметром 24 мм оснащен фланцевым соединением, что позволяет интегрировать его с двигателем диаметром 87 мм, обеспечивая надежное и герметичное соединение.</w:t>
      </w:r>
    </w:p>
    <w:p w14:paraId="15A44AB2" w14:textId="77777777" w:rsidR="005A5CA9" w:rsidRPr="005A5CA9" w:rsidRDefault="005A5CA9" w:rsidP="005A5CA9">
      <w:pPr>
        <w:rPr>
          <w:b/>
          <w:bCs/>
        </w:rPr>
      </w:pPr>
      <w:r w:rsidRPr="005A5CA9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AD25984" w14:textId="763AAD2E" w:rsidR="005A5CA9" w:rsidRPr="005A5CA9" w:rsidRDefault="005A5CA9" w:rsidP="005A5CA9">
      <w:pPr>
        <w:rPr>
          <w:b/>
          <w:bCs/>
        </w:rPr>
      </w:pPr>
      <w:r w:rsidRPr="005A5CA9">
        <w:rPr>
          <w:b/>
          <w:bCs/>
        </w:rPr>
        <w:t xml:space="preserve">Доставка по всему миру! </w:t>
      </w:r>
      <w:r>
        <w:rPr>
          <w:b/>
          <w:bCs/>
        </w:rPr>
        <w:t>Цена 28 990р</w:t>
      </w:r>
    </w:p>
    <w:p w14:paraId="261069D3" w14:textId="77777777" w:rsidR="005A5CA9" w:rsidRDefault="005A5CA9"/>
    <w:sectPr w:rsidR="005A5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7044"/>
    <w:multiLevelType w:val="multilevel"/>
    <w:tmpl w:val="5A28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34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BC"/>
    <w:rsid w:val="005326A5"/>
    <w:rsid w:val="005A5CA9"/>
    <w:rsid w:val="008571AC"/>
    <w:rsid w:val="00A3386B"/>
    <w:rsid w:val="00D157B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26BC9"/>
  <w15:chartTrackingRefBased/>
  <w15:docId w15:val="{3865F00F-519D-49E6-B580-1C61E8AD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7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7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5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7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7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5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2025-06-27T12:57:00Z</dcterms:created>
  <dcterms:modified xsi:type="dcterms:W3CDTF">2025-06-27T12:58:00Z</dcterms:modified>
</cp:coreProperties>
</file>