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126" w:tblpY="-25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37BB1" w:rsidRPr="00C37BB1" w14:paraId="27ACBC1E" w14:textId="77777777" w:rsidTr="00C37BB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67441C" w14:textId="77777777" w:rsidR="00C37BB1" w:rsidRPr="00C37BB1" w:rsidRDefault="00C37BB1" w:rsidP="00C37BB1">
            <w:pPr>
              <w:rPr>
                <w:b/>
                <w:bCs/>
              </w:rPr>
            </w:pPr>
            <w:r w:rsidRPr="00C37BB1">
              <w:rPr>
                <w:b/>
                <w:bCs/>
              </w:rPr>
              <w:t>Главное</w:t>
            </w:r>
          </w:p>
        </w:tc>
      </w:tr>
      <w:tr w:rsidR="00C37BB1" w:rsidRPr="00C37BB1" w14:paraId="4D88091D" w14:textId="77777777" w:rsidTr="00C37B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B98B7D" w14:textId="77777777" w:rsidR="00C37BB1" w:rsidRPr="00C37BB1" w:rsidRDefault="00C37BB1" w:rsidP="00C37BB1">
            <w:r w:rsidRPr="00C37BB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2903EA" w14:textId="77777777" w:rsidR="00C37BB1" w:rsidRPr="00C37BB1" w:rsidRDefault="00C37BB1" w:rsidP="00C37BB1">
            <w:r w:rsidRPr="00C37BB1">
              <w:t>Насос</w:t>
            </w:r>
          </w:p>
        </w:tc>
      </w:tr>
      <w:tr w:rsidR="00C37BB1" w:rsidRPr="00C37BB1" w14:paraId="0D0C30A9" w14:textId="77777777" w:rsidTr="00C37B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D286F5" w14:textId="77777777" w:rsidR="00C37BB1" w:rsidRPr="00C37BB1" w:rsidRDefault="00C37BB1" w:rsidP="00C37BB1">
            <w:r w:rsidRPr="00C37BB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9054A7" w14:textId="77777777" w:rsidR="00C37BB1" w:rsidRPr="00C37BB1" w:rsidRDefault="00C37BB1" w:rsidP="00C37BB1">
            <w:proofErr w:type="spellStart"/>
            <w:r w:rsidRPr="00C37BB1">
              <w:t>Comet</w:t>
            </w:r>
            <w:proofErr w:type="spellEnd"/>
          </w:p>
        </w:tc>
      </w:tr>
      <w:tr w:rsidR="00C37BB1" w:rsidRPr="00C37BB1" w14:paraId="2B6B349B" w14:textId="77777777" w:rsidTr="00C37BB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B37A65" w14:textId="77777777" w:rsidR="00C37BB1" w:rsidRPr="00C37BB1" w:rsidRDefault="00C37BB1" w:rsidP="00C37BB1">
            <w:pPr>
              <w:rPr>
                <w:b/>
                <w:bCs/>
              </w:rPr>
            </w:pPr>
            <w:r w:rsidRPr="00C37BB1">
              <w:rPr>
                <w:b/>
                <w:bCs/>
              </w:rPr>
              <w:t>Основные характеристики</w:t>
            </w:r>
          </w:p>
        </w:tc>
      </w:tr>
      <w:tr w:rsidR="00C37BB1" w:rsidRPr="00C37BB1" w14:paraId="29939E1A" w14:textId="77777777" w:rsidTr="00C37B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CDF5D3" w14:textId="77777777" w:rsidR="00C37BB1" w:rsidRPr="00C37BB1" w:rsidRDefault="00C37BB1" w:rsidP="00C37BB1">
            <w:proofErr w:type="spellStart"/>
            <w:proofErr w:type="gramStart"/>
            <w:r w:rsidRPr="00C37BB1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5C7F7C" w14:textId="77777777" w:rsidR="00C37BB1" w:rsidRPr="00C37BB1" w:rsidRDefault="00C37BB1" w:rsidP="00C37BB1">
            <w:r w:rsidRPr="00C37BB1">
              <w:t>172</w:t>
            </w:r>
          </w:p>
        </w:tc>
      </w:tr>
      <w:tr w:rsidR="00C37BB1" w:rsidRPr="00C37BB1" w14:paraId="6BB87E15" w14:textId="77777777" w:rsidTr="00C37B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250E0F" w14:textId="77777777" w:rsidR="00C37BB1" w:rsidRPr="00C37BB1" w:rsidRDefault="00C37BB1" w:rsidP="00C37BB1">
            <w:r w:rsidRPr="00C37BB1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991B48" w14:textId="77777777" w:rsidR="00C37BB1" w:rsidRPr="00C37BB1" w:rsidRDefault="00C37BB1" w:rsidP="00C37BB1">
            <w:r w:rsidRPr="00C37BB1">
              <w:t>42</w:t>
            </w:r>
          </w:p>
        </w:tc>
      </w:tr>
      <w:tr w:rsidR="00C37BB1" w:rsidRPr="00C37BB1" w14:paraId="1D335A5B" w14:textId="77777777" w:rsidTr="00C37B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C9DF3F" w14:textId="77777777" w:rsidR="00C37BB1" w:rsidRPr="00C37BB1" w:rsidRDefault="00C37BB1" w:rsidP="00C37BB1">
            <w:r w:rsidRPr="00C37BB1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8631DB" w14:textId="77777777" w:rsidR="00C37BB1" w:rsidRPr="00C37BB1" w:rsidRDefault="00C37BB1" w:rsidP="00C37BB1">
            <w:r w:rsidRPr="00C37BB1">
              <w:t>2520</w:t>
            </w:r>
          </w:p>
        </w:tc>
      </w:tr>
      <w:tr w:rsidR="00C37BB1" w:rsidRPr="00C37BB1" w14:paraId="77C6A448" w14:textId="77777777" w:rsidTr="00C37B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1E0696" w14:textId="77777777" w:rsidR="00C37BB1" w:rsidRPr="00C37BB1" w:rsidRDefault="00C37BB1" w:rsidP="00C37BB1">
            <w:r w:rsidRPr="00C37BB1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EF84CD" w14:textId="77777777" w:rsidR="00C37BB1" w:rsidRPr="00C37BB1" w:rsidRDefault="00C37BB1" w:rsidP="00C37BB1">
            <w:r w:rsidRPr="00C37BB1">
              <w:t>13,7</w:t>
            </w:r>
          </w:p>
        </w:tc>
      </w:tr>
      <w:tr w:rsidR="00C37BB1" w:rsidRPr="00C37BB1" w14:paraId="612F6C02" w14:textId="77777777" w:rsidTr="00C37B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994902" w14:textId="77777777" w:rsidR="00C37BB1" w:rsidRPr="00C37BB1" w:rsidRDefault="00C37BB1" w:rsidP="00C37BB1">
            <w:r w:rsidRPr="00C37BB1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92861B" w14:textId="77777777" w:rsidR="00C37BB1" w:rsidRPr="00C37BB1" w:rsidRDefault="00C37BB1" w:rsidP="00C37BB1">
            <w:r w:rsidRPr="00C37BB1">
              <w:t>1450</w:t>
            </w:r>
          </w:p>
        </w:tc>
      </w:tr>
      <w:tr w:rsidR="00C37BB1" w:rsidRPr="00C37BB1" w14:paraId="4B8A380C" w14:textId="77777777" w:rsidTr="00C37BB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4F7D63" w14:textId="77777777" w:rsidR="00C37BB1" w:rsidRPr="00C37BB1" w:rsidRDefault="00C37BB1" w:rsidP="00C37BB1">
            <w:pPr>
              <w:rPr>
                <w:b/>
                <w:bCs/>
              </w:rPr>
            </w:pPr>
            <w:r w:rsidRPr="00C37BB1">
              <w:rPr>
                <w:b/>
                <w:bCs/>
              </w:rPr>
              <w:t>Дополнительные характеристики</w:t>
            </w:r>
          </w:p>
        </w:tc>
      </w:tr>
      <w:tr w:rsidR="00C37BB1" w:rsidRPr="00C37BB1" w14:paraId="2C594C2E" w14:textId="77777777" w:rsidTr="00C37B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951295" w14:textId="77777777" w:rsidR="00C37BB1" w:rsidRPr="00C37BB1" w:rsidRDefault="00C37BB1" w:rsidP="00C37BB1">
            <w:r w:rsidRPr="00C37BB1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F69906" w14:textId="77777777" w:rsidR="00C37BB1" w:rsidRPr="00C37BB1" w:rsidRDefault="00C37BB1" w:rsidP="00C37BB1">
            <w:r w:rsidRPr="00C37BB1">
              <w:t>24</w:t>
            </w:r>
          </w:p>
        </w:tc>
      </w:tr>
    </w:tbl>
    <w:p w14:paraId="04207315" w14:textId="77777777" w:rsidR="00FC4796" w:rsidRDefault="00FC4796"/>
    <w:p w14:paraId="28F16EEC" w14:textId="77777777" w:rsidR="004F375E" w:rsidRPr="004F375E" w:rsidRDefault="004F375E" w:rsidP="004F375E">
      <w:pPr>
        <w:rPr>
          <w:b/>
          <w:bCs/>
        </w:rPr>
      </w:pPr>
      <w:r w:rsidRPr="004F375E">
        <w:rPr>
          <w:b/>
          <w:bCs/>
        </w:rPr>
        <w:t xml:space="preserve">Плунжерный насос высокого давления </w:t>
      </w:r>
      <w:proofErr w:type="spellStart"/>
      <w:r w:rsidRPr="004F375E">
        <w:rPr>
          <w:b/>
          <w:bCs/>
        </w:rPr>
        <w:t>Comet</w:t>
      </w:r>
      <w:proofErr w:type="spellEnd"/>
      <w:r w:rsidRPr="004F375E">
        <w:rPr>
          <w:b/>
          <w:bCs/>
        </w:rPr>
        <w:t xml:space="preserve"> TW 11025 S (42,5/172) с частотой вращения 1450 об/мин и валом диаметром 24 мм</w:t>
      </w:r>
    </w:p>
    <w:p w14:paraId="51392F12" w14:textId="77777777" w:rsidR="004F375E" w:rsidRPr="004F375E" w:rsidRDefault="004F375E" w:rsidP="004F375E">
      <w:r w:rsidRPr="004F375E">
        <w:t xml:space="preserve">Рассматриваемый плунжерный насос высокого давления </w:t>
      </w:r>
      <w:proofErr w:type="spellStart"/>
      <w:r w:rsidRPr="004F375E">
        <w:t>Comet</w:t>
      </w:r>
      <w:proofErr w:type="spellEnd"/>
      <w:r w:rsidRPr="004F375E">
        <w:t xml:space="preserve"> TW 11025 S представляет собой высокотехнологичное оборудование, предназначенное для эффективного перекачивания жидкостей под высоким давлением. Он обладает рядом конструктивных особенностей, которые обеспечивают его надежность, долговечность и высокую производительность.</w:t>
      </w:r>
    </w:p>
    <w:p w14:paraId="19CFAF7E" w14:textId="77777777" w:rsidR="004F375E" w:rsidRPr="004F375E" w:rsidRDefault="004F375E" w:rsidP="004F375E">
      <w:pPr>
        <w:numPr>
          <w:ilvl w:val="0"/>
          <w:numId w:val="1"/>
        </w:numPr>
      </w:pPr>
      <w:r w:rsidRPr="004F375E">
        <w:rPr>
          <w:b/>
          <w:bCs/>
        </w:rPr>
        <w:t>Высокая производительность</w:t>
      </w:r>
      <w:r w:rsidRPr="004F375E">
        <w:t xml:space="preserve">: насос </w:t>
      </w:r>
      <w:proofErr w:type="spellStart"/>
      <w:r w:rsidRPr="004F375E">
        <w:t>Comet</w:t>
      </w:r>
      <w:proofErr w:type="spellEnd"/>
      <w:r w:rsidRPr="004F375E">
        <w:t xml:space="preserve"> TW 11025 S способен работать с частотой вращения 1450 оборотов в минуту, что обеспечивает быстрый и стабильный поток жидкости.</w:t>
      </w:r>
    </w:p>
    <w:p w14:paraId="4F8C221B" w14:textId="77777777" w:rsidR="004F375E" w:rsidRPr="004F375E" w:rsidRDefault="004F375E" w:rsidP="004F375E">
      <w:pPr>
        <w:numPr>
          <w:ilvl w:val="0"/>
          <w:numId w:val="1"/>
        </w:numPr>
      </w:pPr>
      <w:r w:rsidRPr="004F375E">
        <w:rPr>
          <w:b/>
          <w:bCs/>
        </w:rPr>
        <w:t>Латунная головка</w:t>
      </w:r>
      <w:r w:rsidRPr="004F375E">
        <w:t>: головка насоса изготовлена из высококачественной латуни, что гарантирует ее устойчивость к коррозии и механическим повреждениям, обеспечивая длительный срок службы.</w:t>
      </w:r>
    </w:p>
    <w:p w14:paraId="4E053B87" w14:textId="77777777" w:rsidR="004F375E" w:rsidRPr="004F375E" w:rsidRDefault="004F375E" w:rsidP="004F375E">
      <w:pPr>
        <w:numPr>
          <w:ilvl w:val="0"/>
          <w:numId w:val="1"/>
        </w:numPr>
      </w:pPr>
      <w:r w:rsidRPr="004F375E">
        <w:rPr>
          <w:b/>
          <w:bCs/>
        </w:rPr>
        <w:t>Керамические плунжеры</w:t>
      </w:r>
      <w:r w:rsidRPr="004F375E">
        <w:t>: плунжеры насоса выполнены из керамики, что позволяет минимизировать износ и обеспечивает высокую точность работы, а также устойчивость к воздействию агрессивных сред.</w:t>
      </w:r>
    </w:p>
    <w:p w14:paraId="39C97C17" w14:textId="77777777" w:rsidR="004F375E" w:rsidRPr="004F375E" w:rsidRDefault="004F375E" w:rsidP="004F375E">
      <w:pPr>
        <w:numPr>
          <w:ilvl w:val="0"/>
          <w:numId w:val="1"/>
        </w:numPr>
      </w:pPr>
      <w:r w:rsidRPr="004F375E">
        <w:rPr>
          <w:b/>
          <w:bCs/>
        </w:rPr>
        <w:t>Высокопрочные подшипники</w:t>
      </w:r>
      <w:r w:rsidRPr="004F375E">
        <w:t>: подшипники, используемые в конструкции насоса, изготовлены из материалов высокой прочности, что обеспечивает их долговечность и надежность при эксплуатации в условиях высоких нагрузок.</w:t>
      </w:r>
    </w:p>
    <w:p w14:paraId="01AA543A" w14:textId="77777777" w:rsidR="004F375E" w:rsidRPr="004F375E" w:rsidRDefault="004F375E" w:rsidP="004F375E">
      <w:pPr>
        <w:numPr>
          <w:ilvl w:val="0"/>
          <w:numId w:val="1"/>
        </w:numPr>
      </w:pPr>
      <w:r w:rsidRPr="004F375E">
        <w:rPr>
          <w:b/>
          <w:bCs/>
        </w:rPr>
        <w:t>Износостойкие уплотнения</w:t>
      </w:r>
      <w:r w:rsidRPr="004F375E">
        <w:t>: уплотнения насоса спроектированы с использованием материалов, устойчивых к износу и воздействию высоких давлений, что предотвращает утечку жидкости и повышает общую эффективность работы насоса.</w:t>
      </w:r>
    </w:p>
    <w:p w14:paraId="7E6DEEB0" w14:textId="77777777" w:rsidR="004F375E" w:rsidRPr="004F375E" w:rsidRDefault="004F375E" w:rsidP="004F375E">
      <w:pPr>
        <w:numPr>
          <w:ilvl w:val="0"/>
          <w:numId w:val="1"/>
        </w:numPr>
      </w:pPr>
      <w:r w:rsidRPr="004F375E">
        <w:rPr>
          <w:b/>
          <w:bCs/>
        </w:rPr>
        <w:t>Диаметр вала 24 мм с фланцем для двигателя 87 мм</w:t>
      </w:r>
      <w:r w:rsidRPr="004F375E">
        <w:t>: вал насоса имеет диаметр 24 мм и оснащен фланцем для подключения к двигателю с диаметром 87 мм, что обеспечивает совместимость с различными типами двигателей и упрощает монтаж.</w:t>
      </w:r>
    </w:p>
    <w:p w14:paraId="50A04EC8" w14:textId="77777777" w:rsidR="00BB68FF" w:rsidRPr="00BB68FF" w:rsidRDefault="00BB68FF" w:rsidP="00BB68FF">
      <w:pPr>
        <w:rPr>
          <w:b/>
          <w:bCs/>
        </w:rPr>
      </w:pPr>
      <w:r w:rsidRPr="00BB68FF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0FB2F04" w14:textId="431B7BA8" w:rsidR="00BB68FF" w:rsidRPr="00BB68FF" w:rsidRDefault="00BB68FF" w:rsidP="00BB68FF">
      <w:pPr>
        <w:rPr>
          <w:b/>
          <w:bCs/>
        </w:rPr>
      </w:pPr>
      <w:r w:rsidRPr="00BB68FF">
        <w:rPr>
          <w:b/>
          <w:bCs/>
        </w:rPr>
        <w:lastRenderedPageBreak/>
        <w:t xml:space="preserve">Доставка по всему миру! </w:t>
      </w:r>
      <w:r>
        <w:rPr>
          <w:b/>
          <w:bCs/>
        </w:rPr>
        <w:t>Цена 135 500р</w:t>
      </w:r>
    </w:p>
    <w:p w14:paraId="01F74C83" w14:textId="77777777" w:rsidR="004F375E" w:rsidRDefault="004F375E"/>
    <w:sectPr w:rsidR="004F3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621A"/>
    <w:multiLevelType w:val="multilevel"/>
    <w:tmpl w:val="A930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40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B5A"/>
    <w:rsid w:val="004C787F"/>
    <w:rsid w:val="004F375E"/>
    <w:rsid w:val="005326A5"/>
    <w:rsid w:val="00BB68FF"/>
    <w:rsid w:val="00C37BB1"/>
    <w:rsid w:val="00EA4B5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D679"/>
  <w15:chartTrackingRefBased/>
  <w15:docId w15:val="{C1D86136-E40F-4532-BA93-8C93C87F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4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4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4B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4B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4B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4B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4B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4B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4B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4B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4B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4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4B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4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9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2025-06-27T13:19:00Z</dcterms:created>
  <dcterms:modified xsi:type="dcterms:W3CDTF">2025-06-27T13:21:00Z</dcterms:modified>
</cp:coreProperties>
</file>