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8631" w14:textId="77777777" w:rsidR="00244800" w:rsidRPr="00244800" w:rsidRDefault="00244800" w:rsidP="00244800">
      <w:r w:rsidRPr="00244800">
        <w:t>Насос высокого давления TOR DS 16.50 N предназначен для различных видов очистки водой под давлением. Он имеет литой корпус и кованую латунную головку, устойчивую к механическим нагрузкам. Внутренние компоненты, такие как поршни с керамической оболочкой, кованый коленчатый вал, шатуны и клапаны из нержавеющей стали, обеспечивают высокую надежность и долговечность. Специальное окно позволяет легко контролировать уровень масла.</w:t>
      </w:r>
    </w:p>
    <w:p w14:paraId="522D0806" w14:textId="77777777" w:rsidR="00244800" w:rsidRPr="00244800" w:rsidRDefault="00244800" w:rsidP="00244800">
      <w:r w:rsidRPr="00244800">
        <w:t>Характеристики насоса:</w:t>
      </w:r>
    </w:p>
    <w:p w14:paraId="2499C2B2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Производительность по воде: 960 литров в час или 15 литров в минуту.</w:t>
      </w:r>
    </w:p>
    <w:p w14:paraId="39CEEB73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Максимальное давление: 500 бар.</w:t>
      </w:r>
    </w:p>
    <w:p w14:paraId="522B6AE0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Мощность: 15 кВт или 20 лошадиных сил.</w:t>
      </w:r>
    </w:p>
    <w:p w14:paraId="66AFF3E1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Максимальная температура воды: 60 °C.</w:t>
      </w:r>
    </w:p>
    <w:p w14:paraId="072BFD25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Скорость вращения вала: 1450 оборотов в минуту.</w:t>
      </w:r>
    </w:p>
    <w:p w14:paraId="3D9B3854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Тип вала: внешний, диаметр 24 мм.</w:t>
      </w:r>
    </w:p>
    <w:p w14:paraId="06CCB7B9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Входы и выходы: G 1/2 и G 3/8 соответственно.</w:t>
      </w:r>
    </w:p>
    <w:p w14:paraId="76B0F970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Объём заливаемого масла: 0,5 литра.</w:t>
      </w:r>
    </w:p>
    <w:p w14:paraId="7E5E3798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Серия помпы: DS 500.</w:t>
      </w:r>
    </w:p>
    <w:p w14:paraId="7F87B06F" w14:textId="77777777" w:rsidR="00244800" w:rsidRPr="00244800" w:rsidRDefault="00244800" w:rsidP="00244800">
      <w:pPr>
        <w:numPr>
          <w:ilvl w:val="0"/>
          <w:numId w:val="1"/>
        </w:numPr>
      </w:pPr>
      <w:r w:rsidRPr="00244800">
        <w:t>Особенности: без регулятора и манометра.</w:t>
      </w:r>
    </w:p>
    <w:p w14:paraId="6E67503B" w14:textId="5D7BFFDC" w:rsidR="00FC4796" w:rsidRDefault="00244800">
      <w:pPr>
        <w:rPr>
          <w:b/>
          <w:bCs/>
        </w:rPr>
      </w:pPr>
      <w:r w:rsidRPr="0024480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B05EE23" w14:textId="605AA8F5" w:rsidR="00244800" w:rsidRPr="00244800" w:rsidRDefault="00244800">
      <w:pPr>
        <w:rPr>
          <w:b/>
          <w:bCs/>
        </w:rPr>
      </w:pPr>
      <w:r>
        <w:rPr>
          <w:b/>
          <w:bCs/>
        </w:rPr>
        <w:t>Цена 55 900р</w:t>
      </w:r>
    </w:p>
    <w:sectPr w:rsidR="00244800" w:rsidRPr="00244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A62"/>
    <w:multiLevelType w:val="multilevel"/>
    <w:tmpl w:val="259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9C"/>
    <w:rsid w:val="00244800"/>
    <w:rsid w:val="005326A5"/>
    <w:rsid w:val="007D519C"/>
    <w:rsid w:val="00DD6D0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F034"/>
  <w15:chartTrackingRefBased/>
  <w15:docId w15:val="{29055F84-0124-4F75-A9A6-147FF509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1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1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1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1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1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1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1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1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1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1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5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2025-07-22T09:51:00Z</dcterms:created>
  <dcterms:modified xsi:type="dcterms:W3CDTF">2025-07-22T09:52:00Z</dcterms:modified>
</cp:coreProperties>
</file>