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5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66B3F" w:rsidRPr="00F66B3F" w14:paraId="31875EB8" w14:textId="77777777" w:rsidTr="00F66B3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6ED252" w14:textId="77777777" w:rsidR="00F66B3F" w:rsidRPr="00F66B3F" w:rsidRDefault="00F66B3F" w:rsidP="00F66B3F">
            <w:pPr>
              <w:rPr>
                <w:b/>
                <w:bCs/>
              </w:rPr>
            </w:pPr>
            <w:r w:rsidRPr="00F66B3F">
              <w:rPr>
                <w:b/>
                <w:bCs/>
              </w:rPr>
              <w:t>Главное</w:t>
            </w:r>
          </w:p>
        </w:tc>
      </w:tr>
      <w:tr w:rsidR="00F66B3F" w:rsidRPr="00F66B3F" w14:paraId="72D8CF64" w14:textId="77777777" w:rsidTr="00F66B3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4984E6" w14:textId="77777777" w:rsidR="00F66B3F" w:rsidRPr="00F66B3F" w:rsidRDefault="00F66B3F" w:rsidP="00F66B3F">
            <w:r w:rsidRPr="00F66B3F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7C2D0A" w14:textId="77777777" w:rsidR="00F66B3F" w:rsidRPr="00F66B3F" w:rsidRDefault="00F66B3F" w:rsidP="00F66B3F">
            <w:proofErr w:type="spellStart"/>
            <w:r w:rsidRPr="00F66B3F">
              <w:t>Пеногенератор</w:t>
            </w:r>
            <w:proofErr w:type="spellEnd"/>
          </w:p>
        </w:tc>
      </w:tr>
      <w:tr w:rsidR="00F66B3F" w:rsidRPr="00F66B3F" w14:paraId="0CEC7800" w14:textId="77777777" w:rsidTr="00F66B3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992BCA" w14:textId="77777777" w:rsidR="00F66B3F" w:rsidRPr="00F66B3F" w:rsidRDefault="00F66B3F" w:rsidP="00F66B3F">
            <w:r w:rsidRPr="00F66B3F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318C9E" w14:textId="77777777" w:rsidR="00F66B3F" w:rsidRPr="00F66B3F" w:rsidRDefault="00F66B3F" w:rsidP="00F66B3F">
            <w:r w:rsidRPr="00F66B3F">
              <w:t>TOR</w:t>
            </w:r>
          </w:p>
        </w:tc>
      </w:tr>
      <w:tr w:rsidR="00F66B3F" w:rsidRPr="00F66B3F" w14:paraId="11D88CC8" w14:textId="77777777" w:rsidTr="00F66B3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C44002" w14:textId="77777777" w:rsidR="00F66B3F" w:rsidRPr="00F66B3F" w:rsidRDefault="00F66B3F" w:rsidP="00F66B3F">
            <w:pPr>
              <w:rPr>
                <w:b/>
                <w:bCs/>
              </w:rPr>
            </w:pPr>
            <w:r w:rsidRPr="00F66B3F">
              <w:rPr>
                <w:b/>
                <w:bCs/>
              </w:rPr>
              <w:t>Основные характеристики</w:t>
            </w:r>
          </w:p>
        </w:tc>
      </w:tr>
      <w:tr w:rsidR="00F66B3F" w:rsidRPr="00F66B3F" w14:paraId="27134BD8" w14:textId="77777777" w:rsidTr="00F66B3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9D9864" w14:textId="77777777" w:rsidR="00F66B3F" w:rsidRPr="00F66B3F" w:rsidRDefault="00F66B3F" w:rsidP="00F66B3F">
            <w:r w:rsidRPr="00F66B3F">
              <w:t>Максимальное давление,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EC15F6" w14:textId="77777777" w:rsidR="00F66B3F" w:rsidRPr="00F66B3F" w:rsidRDefault="00F66B3F" w:rsidP="00F66B3F">
            <w:r w:rsidRPr="00F66B3F">
              <w:t>8</w:t>
            </w:r>
          </w:p>
        </w:tc>
      </w:tr>
      <w:tr w:rsidR="00F66B3F" w:rsidRPr="00F66B3F" w14:paraId="114CAF88" w14:textId="77777777" w:rsidTr="00F66B3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517044" w14:textId="77777777" w:rsidR="00F66B3F" w:rsidRPr="00F66B3F" w:rsidRDefault="00F66B3F" w:rsidP="00F66B3F">
            <w:pPr>
              <w:rPr>
                <w:b/>
                <w:bCs/>
              </w:rPr>
            </w:pPr>
            <w:r w:rsidRPr="00F66B3F">
              <w:rPr>
                <w:b/>
                <w:bCs/>
              </w:rPr>
              <w:t>Дополнительные характеристики</w:t>
            </w:r>
          </w:p>
        </w:tc>
      </w:tr>
      <w:tr w:rsidR="00F66B3F" w:rsidRPr="00F66B3F" w14:paraId="7E286A81" w14:textId="77777777" w:rsidTr="00F66B3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F6AB2E" w14:textId="77777777" w:rsidR="00F66B3F" w:rsidRPr="00F66B3F" w:rsidRDefault="00F66B3F" w:rsidP="00F66B3F">
            <w:r w:rsidRPr="00F66B3F">
              <w:t>Материал корпуса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11D516" w14:textId="77777777" w:rsidR="00F66B3F" w:rsidRPr="00F66B3F" w:rsidRDefault="00F66B3F" w:rsidP="00F66B3F">
            <w:r w:rsidRPr="00F66B3F">
              <w:t>нержавеющая сталь</w:t>
            </w:r>
          </w:p>
        </w:tc>
      </w:tr>
      <w:tr w:rsidR="00F66B3F" w:rsidRPr="00F66B3F" w14:paraId="352ED931" w14:textId="77777777" w:rsidTr="00F66B3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F8ADBEF" w14:textId="77777777" w:rsidR="00F66B3F" w:rsidRPr="00F66B3F" w:rsidRDefault="00F66B3F" w:rsidP="00F66B3F">
            <w:r w:rsidRPr="00F66B3F">
              <w:t>Объем бака / ресивера,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245071" w14:textId="77777777" w:rsidR="00F66B3F" w:rsidRPr="00F66B3F" w:rsidRDefault="00F66B3F" w:rsidP="00F66B3F">
            <w:r w:rsidRPr="00F66B3F">
              <w:t>100</w:t>
            </w:r>
          </w:p>
        </w:tc>
      </w:tr>
      <w:tr w:rsidR="00F66B3F" w:rsidRPr="00F66B3F" w14:paraId="2CF2D374" w14:textId="77777777" w:rsidTr="00F66B3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4EF3FB" w14:textId="77777777" w:rsidR="00F66B3F" w:rsidRPr="00F66B3F" w:rsidRDefault="00F66B3F" w:rsidP="00F66B3F">
            <w:pPr>
              <w:rPr>
                <w:b/>
                <w:bCs/>
              </w:rPr>
            </w:pPr>
            <w:r w:rsidRPr="00F66B3F">
              <w:rPr>
                <w:b/>
                <w:bCs/>
              </w:rPr>
              <w:t>Размеры и вес</w:t>
            </w:r>
          </w:p>
        </w:tc>
      </w:tr>
      <w:tr w:rsidR="00F66B3F" w:rsidRPr="00F66B3F" w14:paraId="71933BC8" w14:textId="77777777" w:rsidTr="00F66B3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AA6D8DC" w14:textId="77777777" w:rsidR="00F66B3F" w:rsidRPr="00F66B3F" w:rsidRDefault="00F66B3F" w:rsidP="00F66B3F">
            <w:r w:rsidRPr="00F66B3F">
              <w:t xml:space="preserve">Габариты - </w:t>
            </w:r>
            <w:proofErr w:type="spellStart"/>
            <w:r w:rsidRPr="00F66B3F">
              <w:t>ДxШxВ</w:t>
            </w:r>
            <w:proofErr w:type="spellEnd"/>
            <w:r w:rsidRPr="00F66B3F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DA7A50" w14:textId="77777777" w:rsidR="00F66B3F" w:rsidRPr="00F66B3F" w:rsidRDefault="00F66B3F" w:rsidP="00F66B3F">
            <w:r w:rsidRPr="00F66B3F">
              <w:t>600x570x1000</w:t>
            </w:r>
          </w:p>
        </w:tc>
      </w:tr>
      <w:tr w:rsidR="00F66B3F" w:rsidRPr="00F66B3F" w14:paraId="3DCEBCF9" w14:textId="77777777" w:rsidTr="00F66B3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695713" w14:textId="77777777" w:rsidR="00F66B3F" w:rsidRPr="00F66B3F" w:rsidRDefault="00F66B3F" w:rsidP="00F66B3F">
            <w:r w:rsidRPr="00F66B3F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3E51A3" w14:textId="77777777" w:rsidR="00F66B3F" w:rsidRPr="00F66B3F" w:rsidRDefault="00F66B3F" w:rsidP="00F66B3F">
            <w:r w:rsidRPr="00F66B3F">
              <w:t>36</w:t>
            </w:r>
          </w:p>
        </w:tc>
      </w:tr>
    </w:tbl>
    <w:p w14:paraId="1CF78FA4" w14:textId="77777777" w:rsidR="00F66B3F" w:rsidRPr="00F66B3F" w:rsidRDefault="00F66B3F" w:rsidP="00F66B3F">
      <w:r w:rsidRPr="00F66B3F">
        <w:br/>
      </w:r>
      <w:proofErr w:type="spellStart"/>
      <w:r w:rsidRPr="00F66B3F">
        <w:rPr>
          <w:b/>
          <w:bCs/>
        </w:rPr>
        <w:t>Пеногенератор</w:t>
      </w:r>
      <w:proofErr w:type="spellEnd"/>
      <w:r w:rsidRPr="00F66B3F">
        <w:rPr>
          <w:b/>
          <w:bCs/>
        </w:rPr>
        <w:t xml:space="preserve"> нержавеющая сталь 100 литров</w:t>
      </w:r>
      <w:r w:rsidRPr="00F66B3F">
        <w:t xml:space="preserve"> — идеальное решение для бесконтактной мойки на автомойках. Этот </w:t>
      </w:r>
      <w:proofErr w:type="spellStart"/>
      <w:r w:rsidRPr="00F66B3F">
        <w:t>пеногенератор</w:t>
      </w:r>
      <w:proofErr w:type="spellEnd"/>
      <w:r w:rsidRPr="00F66B3F">
        <w:t xml:space="preserve"> с баком из </w:t>
      </w:r>
      <w:r w:rsidRPr="00F66B3F">
        <w:rPr>
          <w:b/>
          <w:bCs/>
        </w:rPr>
        <w:t>неокрашенной нержавеющей стали</w:t>
      </w:r>
      <w:r w:rsidRPr="00F66B3F">
        <w:t> объемом 100 литров эффективно преобразует моющее вещество в пену, которая равномерно наносится на очищаемые поверхности. </w:t>
      </w:r>
      <w:r w:rsidRPr="00F66B3F">
        <w:rPr>
          <w:b/>
          <w:bCs/>
        </w:rPr>
        <w:t>Купить</w:t>
      </w:r>
      <w:r w:rsidRPr="00F66B3F">
        <w:t xml:space="preserve"> этот </w:t>
      </w:r>
      <w:proofErr w:type="spellStart"/>
      <w:r w:rsidRPr="00F66B3F">
        <w:t>пеногенератор</w:t>
      </w:r>
      <w:proofErr w:type="spellEnd"/>
      <w:r w:rsidRPr="00F66B3F">
        <w:t xml:space="preserve"> — значит обеспечить высокое качество мойки и дезинфекции в вашем бизнесе.</w:t>
      </w:r>
    </w:p>
    <w:p w14:paraId="604E5028" w14:textId="77777777" w:rsidR="00F66B3F" w:rsidRPr="00F66B3F" w:rsidRDefault="00F66B3F" w:rsidP="00F66B3F"/>
    <w:p w14:paraId="3765F69C" w14:textId="77777777" w:rsidR="00F66B3F" w:rsidRPr="00F66B3F" w:rsidRDefault="00F66B3F" w:rsidP="00F66B3F">
      <w:r w:rsidRPr="00F66B3F">
        <w:t>Применяется для очистки транспортных средств, различных сооружений, а также в пищевой и перерабатывающей промышленности. Он идеально подходит для дезинфекции оборудования и производственных площадей, а также для бесконтактной мойки автомобилей. С его помощью качественно промываются колесные диски, радиаторы, стыки кузовных панелей и полости для стока дождевой воды.</w:t>
      </w:r>
    </w:p>
    <w:p w14:paraId="5DB27D9C" w14:textId="77777777" w:rsidR="00F66B3F" w:rsidRPr="00F66B3F" w:rsidRDefault="00F66B3F" w:rsidP="00F66B3F"/>
    <w:p w14:paraId="2389B9B1" w14:textId="77777777" w:rsidR="00F66B3F" w:rsidRPr="00F66B3F" w:rsidRDefault="00F66B3F" w:rsidP="00F66B3F">
      <w:proofErr w:type="spellStart"/>
      <w:r w:rsidRPr="00F66B3F">
        <w:t>Пеногенератор</w:t>
      </w:r>
      <w:proofErr w:type="spellEnd"/>
      <w:r w:rsidRPr="00F66B3F">
        <w:t xml:space="preserve"> работает от сжатого воздуха и подключается к </w:t>
      </w:r>
      <w:proofErr w:type="spellStart"/>
      <w:r w:rsidRPr="00F66B3F">
        <w:t>пневмосети</w:t>
      </w:r>
      <w:proofErr w:type="spellEnd"/>
      <w:r w:rsidRPr="00F66B3F">
        <w:t xml:space="preserve"> (к компрессору 6 атм.). Манометр и клапан регулировки давления позволяют легко настраивать параметры подачи воздуха, а игольчатый клапан регулировки подачи моющего средства обеспечивает точную настройку плотности пены. Максимальная высота нанесения пены достигает 6 метров, что позволяет обрабатывать даже труднодоступные участки.</w:t>
      </w:r>
    </w:p>
    <w:p w14:paraId="75A583FA" w14:textId="77777777" w:rsidR="00F66B3F" w:rsidRPr="00F66B3F" w:rsidRDefault="00F66B3F" w:rsidP="00F66B3F">
      <w:r w:rsidRPr="00F66B3F">
        <w:br/>
        <w:t xml:space="preserve">Преимущества </w:t>
      </w:r>
      <w:proofErr w:type="spellStart"/>
      <w:r w:rsidRPr="00F66B3F">
        <w:t>пеногенератора</w:t>
      </w:r>
      <w:proofErr w:type="spellEnd"/>
      <w:r w:rsidRPr="00F66B3F">
        <w:t>:</w:t>
      </w:r>
    </w:p>
    <w:p w14:paraId="69C5155D" w14:textId="77777777" w:rsidR="00F66B3F" w:rsidRPr="00F66B3F" w:rsidRDefault="00F66B3F" w:rsidP="00F66B3F">
      <w:r w:rsidRPr="00F66B3F">
        <w:br/>
        <w:t>- Экономия моющего средства</w:t>
      </w:r>
      <w:r w:rsidRPr="00F66B3F">
        <w:br/>
        <w:t>- Сокращение затрат времени на обработку поверхности</w:t>
      </w:r>
      <w:r w:rsidRPr="00F66B3F">
        <w:br/>
        <w:t>- Обработка труднодоступных участков</w:t>
      </w:r>
    </w:p>
    <w:p w14:paraId="78EF6191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08"/>
    <w:rsid w:val="005326A5"/>
    <w:rsid w:val="007E2A08"/>
    <w:rsid w:val="00EA2F97"/>
    <w:rsid w:val="00EC272B"/>
    <w:rsid w:val="00F66B3F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98D8B"/>
  <w15:chartTrackingRefBased/>
  <w15:docId w15:val="{149CF34D-8163-432B-8C2A-41B1F2C3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2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2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1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2025-06-03T10:16:00Z</dcterms:created>
  <dcterms:modified xsi:type="dcterms:W3CDTF">2025-06-03T10:16:00Z</dcterms:modified>
</cp:coreProperties>
</file>