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B735CB" w:rsidRPr="00B735CB" w14:paraId="5EE090BB" w14:textId="77777777" w:rsidTr="00B735CB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62D9CAE" w14:textId="77777777" w:rsidR="00B735CB" w:rsidRPr="00B735CB" w:rsidRDefault="00B735CB" w:rsidP="00B735CB">
            <w:pPr>
              <w:rPr>
                <w:b/>
                <w:bCs/>
              </w:rPr>
            </w:pPr>
            <w:r w:rsidRPr="00B735CB">
              <w:rPr>
                <w:b/>
                <w:bCs/>
              </w:rPr>
              <w:t>Главное</w:t>
            </w:r>
          </w:p>
        </w:tc>
      </w:tr>
      <w:tr w:rsidR="00B735CB" w:rsidRPr="00B735CB" w14:paraId="7BC29A58" w14:textId="77777777" w:rsidTr="00B735C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81D47BF" w14:textId="77777777" w:rsidR="00B735CB" w:rsidRPr="00B735CB" w:rsidRDefault="00B735CB" w:rsidP="00B735CB">
            <w:r w:rsidRPr="00B735CB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6566738" w14:textId="77777777" w:rsidR="00B735CB" w:rsidRPr="00B735CB" w:rsidRDefault="00B735CB" w:rsidP="00B735CB">
            <w:proofErr w:type="spellStart"/>
            <w:r w:rsidRPr="00B735CB">
              <w:t>Пеногенератор</w:t>
            </w:r>
            <w:proofErr w:type="spellEnd"/>
          </w:p>
        </w:tc>
      </w:tr>
      <w:tr w:rsidR="00B735CB" w:rsidRPr="00B735CB" w14:paraId="6DDE3971" w14:textId="77777777" w:rsidTr="00B735C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3A81B5A" w14:textId="77777777" w:rsidR="00B735CB" w:rsidRPr="00B735CB" w:rsidRDefault="00B735CB" w:rsidP="00B735CB">
            <w:r w:rsidRPr="00B735CB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32E2F6E" w14:textId="77777777" w:rsidR="00B735CB" w:rsidRPr="00B735CB" w:rsidRDefault="00B735CB" w:rsidP="00B735CB">
            <w:r w:rsidRPr="00B735CB">
              <w:t>TOR</w:t>
            </w:r>
          </w:p>
        </w:tc>
      </w:tr>
      <w:tr w:rsidR="00B735CB" w:rsidRPr="00B735CB" w14:paraId="40F1C415" w14:textId="77777777" w:rsidTr="00B735CB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14EA3E2" w14:textId="77777777" w:rsidR="00B735CB" w:rsidRPr="00B735CB" w:rsidRDefault="00B735CB" w:rsidP="00B735CB">
            <w:pPr>
              <w:rPr>
                <w:b/>
                <w:bCs/>
              </w:rPr>
            </w:pPr>
            <w:r w:rsidRPr="00B735CB">
              <w:rPr>
                <w:b/>
                <w:bCs/>
              </w:rPr>
              <w:t>Основные характеристики</w:t>
            </w:r>
          </w:p>
        </w:tc>
      </w:tr>
      <w:tr w:rsidR="00B735CB" w:rsidRPr="00B735CB" w14:paraId="7D6AC689" w14:textId="77777777" w:rsidTr="00B735C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5FC2F33" w14:textId="77777777" w:rsidR="00B735CB" w:rsidRPr="00B735CB" w:rsidRDefault="00B735CB" w:rsidP="00B735CB">
            <w:r w:rsidRPr="00B735CB">
              <w:t>Максимальное давление, бар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6AB871B" w14:textId="77777777" w:rsidR="00B735CB" w:rsidRPr="00B735CB" w:rsidRDefault="00B735CB" w:rsidP="00B735CB">
            <w:r w:rsidRPr="00B735CB">
              <w:t>8</w:t>
            </w:r>
          </w:p>
        </w:tc>
      </w:tr>
      <w:tr w:rsidR="00B735CB" w:rsidRPr="00B735CB" w14:paraId="75BB96A7" w14:textId="77777777" w:rsidTr="00B735CB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44F6AA9" w14:textId="77777777" w:rsidR="00B735CB" w:rsidRPr="00B735CB" w:rsidRDefault="00B735CB" w:rsidP="00B735CB">
            <w:pPr>
              <w:rPr>
                <w:b/>
                <w:bCs/>
              </w:rPr>
            </w:pPr>
            <w:r w:rsidRPr="00B735CB">
              <w:rPr>
                <w:b/>
                <w:bCs/>
              </w:rPr>
              <w:t>Дополнительные характеристики</w:t>
            </w:r>
          </w:p>
        </w:tc>
      </w:tr>
      <w:tr w:rsidR="00B735CB" w:rsidRPr="00B735CB" w14:paraId="48718501" w14:textId="77777777" w:rsidTr="00B735C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88F8CE3" w14:textId="77777777" w:rsidR="00B735CB" w:rsidRPr="00B735CB" w:rsidRDefault="00B735CB" w:rsidP="00B735CB">
            <w:r w:rsidRPr="00B735CB">
              <w:t>Материал корпуса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61CC2FE" w14:textId="77777777" w:rsidR="00B735CB" w:rsidRPr="00B735CB" w:rsidRDefault="00B735CB" w:rsidP="00B735CB">
            <w:r w:rsidRPr="00B735CB">
              <w:t>нержавеющая сталь</w:t>
            </w:r>
          </w:p>
        </w:tc>
      </w:tr>
      <w:tr w:rsidR="00B735CB" w:rsidRPr="00B735CB" w14:paraId="3AEC34F7" w14:textId="77777777" w:rsidTr="00B735C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6086595" w14:textId="77777777" w:rsidR="00B735CB" w:rsidRPr="00B735CB" w:rsidRDefault="00B735CB" w:rsidP="00B735CB">
            <w:r w:rsidRPr="00B735CB">
              <w:t>Объем бака / ресивера,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B2DE663" w14:textId="77777777" w:rsidR="00B735CB" w:rsidRPr="00B735CB" w:rsidRDefault="00B735CB" w:rsidP="00B735CB">
            <w:r w:rsidRPr="00B735CB">
              <w:t>24</w:t>
            </w:r>
          </w:p>
        </w:tc>
      </w:tr>
      <w:tr w:rsidR="00B735CB" w:rsidRPr="00B735CB" w14:paraId="512F5A84" w14:textId="77777777" w:rsidTr="00B735CB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2B8A8C5" w14:textId="77777777" w:rsidR="00B735CB" w:rsidRPr="00B735CB" w:rsidRDefault="00B735CB" w:rsidP="00B735CB">
            <w:pPr>
              <w:rPr>
                <w:b/>
                <w:bCs/>
              </w:rPr>
            </w:pPr>
            <w:r w:rsidRPr="00B735CB">
              <w:rPr>
                <w:b/>
                <w:bCs/>
              </w:rPr>
              <w:t>Размеры и вес</w:t>
            </w:r>
          </w:p>
        </w:tc>
      </w:tr>
      <w:tr w:rsidR="00B735CB" w:rsidRPr="00B735CB" w14:paraId="58559DC1" w14:textId="77777777" w:rsidTr="00B735C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0B068B3" w14:textId="77777777" w:rsidR="00B735CB" w:rsidRPr="00B735CB" w:rsidRDefault="00B735CB" w:rsidP="00B735CB">
            <w:r w:rsidRPr="00B735CB">
              <w:t xml:space="preserve">Габариты - </w:t>
            </w:r>
            <w:proofErr w:type="spellStart"/>
            <w:r w:rsidRPr="00B735CB">
              <w:t>ДxШxВ</w:t>
            </w:r>
            <w:proofErr w:type="spellEnd"/>
            <w:r w:rsidRPr="00B735CB">
              <w:t>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AAD6056" w14:textId="77777777" w:rsidR="00B735CB" w:rsidRPr="00B735CB" w:rsidRDefault="00B735CB" w:rsidP="00B735CB">
            <w:r w:rsidRPr="00B735CB">
              <w:t>370x300x800</w:t>
            </w:r>
          </w:p>
        </w:tc>
      </w:tr>
      <w:tr w:rsidR="00B735CB" w:rsidRPr="00B735CB" w14:paraId="048F86D7" w14:textId="77777777" w:rsidTr="00B735C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791DF22" w14:textId="77777777" w:rsidR="00B735CB" w:rsidRPr="00B735CB" w:rsidRDefault="00B735CB" w:rsidP="00B735CB">
            <w:r w:rsidRPr="00B735CB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22A1C60" w14:textId="77777777" w:rsidR="00B735CB" w:rsidRPr="00B735CB" w:rsidRDefault="00B735CB" w:rsidP="00B735CB">
            <w:r w:rsidRPr="00B735CB">
              <w:t>15</w:t>
            </w:r>
          </w:p>
        </w:tc>
      </w:tr>
    </w:tbl>
    <w:p w14:paraId="0E35BA45" w14:textId="77777777" w:rsidR="00FC4796" w:rsidRDefault="00FC4796"/>
    <w:p w14:paraId="2AA33D4A" w14:textId="77777777" w:rsidR="00B735CB" w:rsidRPr="00B735CB" w:rsidRDefault="00B735CB" w:rsidP="00B735CB">
      <w:r w:rsidRPr="00B735CB">
        <w:t xml:space="preserve">Купить </w:t>
      </w:r>
      <w:proofErr w:type="spellStart"/>
      <w:r w:rsidRPr="00B735CB">
        <w:t>пеногенератор</w:t>
      </w:r>
      <w:proofErr w:type="spellEnd"/>
      <w:r w:rsidRPr="00B735CB">
        <w:t xml:space="preserve"> 24 литра с баком из неокрашенной нержавеющей стали — это идеальное решение для </w:t>
      </w:r>
      <w:proofErr w:type="spellStart"/>
      <w:r w:rsidRPr="00B735CB">
        <w:t>автомойок</w:t>
      </w:r>
      <w:proofErr w:type="spellEnd"/>
      <w:r w:rsidRPr="00B735CB">
        <w:t xml:space="preserve">, обеспечивающее бесконтактную мойку и применение пенных моющих средств в пищевой промышленности. Этот </w:t>
      </w:r>
      <w:proofErr w:type="spellStart"/>
      <w:r w:rsidRPr="00B735CB">
        <w:t>пеногенератор</w:t>
      </w:r>
      <w:proofErr w:type="spellEnd"/>
      <w:r w:rsidRPr="00B735CB">
        <w:t xml:space="preserve"> эффективно преобразует моющее вещество в пену, которая равномерно наносится на очищаемую поверхность.</w:t>
      </w:r>
    </w:p>
    <w:p w14:paraId="53730AA9" w14:textId="77777777" w:rsidR="00B735CB" w:rsidRPr="00B735CB" w:rsidRDefault="00B735CB" w:rsidP="00B735CB">
      <w:r w:rsidRPr="00B735CB">
        <w:t>Устройство предназначено для очистки транспортных средств и различных сооружений, а также для дезинфекции оборудования и производственных площадей. С его помощью можно качественно промывать колесные диски, радиаторы, стыки кузовных панелей и полости для стока дождевой воды.</w:t>
      </w:r>
    </w:p>
    <w:p w14:paraId="7F6CD9DF" w14:textId="77777777" w:rsidR="00B735CB" w:rsidRPr="00B735CB" w:rsidRDefault="00B735CB" w:rsidP="00B735CB">
      <w:proofErr w:type="spellStart"/>
      <w:r w:rsidRPr="00B735CB">
        <w:t>Пеногенератор</w:t>
      </w:r>
      <w:proofErr w:type="spellEnd"/>
      <w:r w:rsidRPr="00B735CB">
        <w:t xml:space="preserve"> работает от сжатого воздуха и подключается к </w:t>
      </w:r>
      <w:proofErr w:type="spellStart"/>
      <w:r w:rsidRPr="00B735CB">
        <w:t>пневмосети</w:t>
      </w:r>
      <w:proofErr w:type="spellEnd"/>
      <w:r w:rsidRPr="00B735CB">
        <w:t xml:space="preserve"> (к компрессору 6 атм.). Манометр и клапан регулировки давления позволяют настроить необходимые параметры подачи воздуха без дополнительных настроек на компрессоре. Игольчатый клапан регулировки подачи моющего средства обеспечивает точную настройку плотности пены, что позволяет наносить моющие и дезинфицирующие растворы в виде пены на любые поверхности, включая труднодоступные участки. Максимальная высота нанесения пены достигает 6 метров.</w:t>
      </w:r>
    </w:p>
    <w:p w14:paraId="0DEF301C" w14:textId="77777777" w:rsidR="00B735CB" w:rsidRPr="00B735CB" w:rsidRDefault="00B735CB" w:rsidP="00B735CB">
      <w:r w:rsidRPr="00B735CB">
        <w:rPr>
          <w:b/>
          <w:bCs/>
        </w:rPr>
        <w:t xml:space="preserve">Преимущества </w:t>
      </w:r>
      <w:proofErr w:type="spellStart"/>
      <w:r w:rsidRPr="00B735CB">
        <w:rPr>
          <w:b/>
          <w:bCs/>
        </w:rPr>
        <w:t>пеногенератора</w:t>
      </w:r>
      <w:proofErr w:type="spellEnd"/>
      <w:r w:rsidRPr="00B735CB">
        <w:rPr>
          <w:b/>
          <w:bCs/>
        </w:rPr>
        <w:t>:</w:t>
      </w:r>
    </w:p>
    <w:p w14:paraId="2C154B75" w14:textId="77777777" w:rsidR="00B735CB" w:rsidRPr="00B735CB" w:rsidRDefault="00B735CB" w:rsidP="00B735CB">
      <w:pPr>
        <w:numPr>
          <w:ilvl w:val="0"/>
          <w:numId w:val="1"/>
        </w:numPr>
      </w:pPr>
      <w:r w:rsidRPr="00B735CB">
        <w:t>Экономия моющего средства</w:t>
      </w:r>
    </w:p>
    <w:p w14:paraId="47FCA491" w14:textId="77777777" w:rsidR="00B735CB" w:rsidRPr="00B735CB" w:rsidRDefault="00B735CB" w:rsidP="00B735CB">
      <w:pPr>
        <w:numPr>
          <w:ilvl w:val="0"/>
          <w:numId w:val="1"/>
        </w:numPr>
      </w:pPr>
      <w:r w:rsidRPr="00B735CB">
        <w:t>Сокращение затрат времени на обработку поверхности</w:t>
      </w:r>
    </w:p>
    <w:p w14:paraId="42421914" w14:textId="77777777" w:rsidR="00B735CB" w:rsidRPr="00B735CB" w:rsidRDefault="00B735CB" w:rsidP="00B735CB">
      <w:pPr>
        <w:numPr>
          <w:ilvl w:val="0"/>
          <w:numId w:val="1"/>
        </w:numPr>
      </w:pPr>
      <w:r w:rsidRPr="00B735CB">
        <w:t>Обработка труднодоступных участков</w:t>
      </w:r>
    </w:p>
    <w:p w14:paraId="5AF7AF20" w14:textId="77777777" w:rsidR="00B735CB" w:rsidRDefault="00B735CB"/>
    <w:sectPr w:rsidR="00B735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57CC9"/>
    <w:multiLevelType w:val="multilevel"/>
    <w:tmpl w:val="FCFE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2719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4E4"/>
    <w:rsid w:val="003774E4"/>
    <w:rsid w:val="005326A5"/>
    <w:rsid w:val="005C6F40"/>
    <w:rsid w:val="00B735CB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272A6"/>
  <w15:chartTrackingRefBased/>
  <w15:docId w15:val="{6490E849-CB85-4F29-B63C-11B296E3E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7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7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74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7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74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7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7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7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7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74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74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74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74E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74E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74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74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74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74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7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7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7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7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7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74E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74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74E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74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74E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774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4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8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44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1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7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8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1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4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9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7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46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3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70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2025-06-03T10:14:00Z</dcterms:created>
  <dcterms:modified xsi:type="dcterms:W3CDTF">2025-06-03T10:14:00Z</dcterms:modified>
</cp:coreProperties>
</file>