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93D0" w14:textId="77777777" w:rsidR="0003386E" w:rsidRDefault="0003386E">
      <w:pPr>
        <w:rPr>
          <w:lang w:val="en-US"/>
        </w:rPr>
      </w:pPr>
      <w:r w:rsidRPr="0003386E">
        <w:t>Новая! 2 турбины по 2000 Ватт = 4000 Ватт - что на 1200 Ватт больше, чем у любого похожего аппарата.  Больше воздуха, больше скорости потока, что позволяет быстрее и качественней осуществлять просушку поверхностей.</w:t>
      </w:r>
      <w:r w:rsidRPr="0003386E">
        <w:br/>
      </w:r>
      <w:r w:rsidRPr="0003386E">
        <w:br/>
        <w:t xml:space="preserve">Бесконтактная </w:t>
      </w:r>
      <w:proofErr w:type="spellStart"/>
      <w:r w:rsidRPr="0003386E">
        <w:t>турбосушка</w:t>
      </w:r>
      <w:proofErr w:type="spellEnd"/>
      <w:r w:rsidRPr="0003386E">
        <w:t xml:space="preserve"> с датчиком перегрева турбин.</w:t>
      </w:r>
    </w:p>
    <w:p w14:paraId="29B9944F" w14:textId="5A3627BE" w:rsidR="00FC4796" w:rsidRDefault="0003386E">
      <w:r w:rsidRPr="0003386E">
        <w:t>Технические характеристики.</w:t>
      </w:r>
      <w:r w:rsidRPr="0003386E">
        <w:br/>
      </w:r>
      <w:r w:rsidRPr="0003386E">
        <w:br/>
      </w:r>
      <w:proofErr w:type="spellStart"/>
      <w:r w:rsidRPr="0003386E">
        <w:t>Autech</w:t>
      </w:r>
      <w:proofErr w:type="spellEnd"/>
      <w:r w:rsidRPr="0003386E">
        <w:t xml:space="preserve"> - 667220</w:t>
      </w:r>
      <w:r w:rsidRPr="0003386E">
        <w:br/>
      </w:r>
      <w:proofErr w:type="spellStart"/>
      <w:r w:rsidRPr="0003386E">
        <w:t>Турбосушка</w:t>
      </w:r>
      <w:proofErr w:type="spellEnd"/>
      <w:r w:rsidRPr="0003386E">
        <w:t>: 2 турбины * 2000 Вт</w:t>
      </w:r>
      <w:r w:rsidRPr="0003386E">
        <w:br/>
        <w:t>Датчик перегрева: +</w:t>
      </w:r>
      <w:r w:rsidRPr="0003386E">
        <w:br/>
        <w:t>Вольтаж/Частота:110V~220V/60HZ~50HZ</w:t>
      </w:r>
      <w:r w:rsidRPr="0003386E">
        <w:br/>
        <w:t>Максимальная мощность: 4600 ватт</w:t>
      </w:r>
      <w:r w:rsidRPr="0003386E">
        <w:br/>
        <w:t>Уровень шума: 67-89 дБ</w:t>
      </w:r>
      <w:r w:rsidRPr="0003386E">
        <w:br/>
        <w:t>Регулировка скорости: 4 скорости</w:t>
      </w:r>
      <w:r w:rsidRPr="0003386E">
        <w:br/>
        <w:t>Макс скорость потока: до 100 м/с</w:t>
      </w:r>
      <w:r w:rsidRPr="0003386E">
        <w:br/>
        <w:t>Температура воздушного потока 25 - 65 °C</w:t>
      </w:r>
      <w:r w:rsidRPr="0003386E">
        <w:br/>
        <w:t>Меры безопасности:</w:t>
      </w:r>
      <w:r w:rsidRPr="0003386E">
        <w:br/>
        <w:t>Внимательно изучите инструкцию по эксплуатации. Напряжение сети должно соответствовать указанному на машинке. Избегать попадания влаги и грязи. При длительной работе произвести охлаждение турбин переключив их в положение малой скорости на 30-40 сек.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B7"/>
    <w:rsid w:val="0003386E"/>
    <w:rsid w:val="00356E67"/>
    <w:rsid w:val="005326A5"/>
    <w:rsid w:val="007A49B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24D23"/>
  <w15:chartTrackingRefBased/>
  <w15:docId w15:val="{DD8B4A51-5905-4111-A130-63D0B534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9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9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9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9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9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9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9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9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9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9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2025-06-03T08:43:00Z</dcterms:created>
  <dcterms:modified xsi:type="dcterms:W3CDTF">2025-06-03T08:44:00Z</dcterms:modified>
</cp:coreProperties>
</file>