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${company_name}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${company_name}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${telephelyein}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${company_name} az ${audit_interval}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${carrier}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${carrier_building}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${carrier_product}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${carrier_vehicle}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${carrier_total}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>${sankey_diagram}</w:t>
      </w:r>
    </w:p>
    <w:p w14:paraId="7F8D8A29" w14:textId="77777777" w:rsidR="008D7005" w:rsidRDefault="00000000">
      <w:r>
        <w:t xml:space="preserve"> A ${company_name}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${company_name}-t ${foundation_year}-ban/ben alapították, ${owner_percentage}  tulajdonban álló vállalkozás.  Fő tevékenysége a ${company_product}. Székhelye a  ${company_place} alatt van.</w:t>
      </w:r>
    </w:p>
    <w:p w14:paraId="32B8CD5D" w14:textId="34E6D9FC" w:rsidR="008D7005" w:rsidRDefault="00000000">
      <w:r>
        <w:t>A ${data_year} év adatai alapján az alkalmazotti létszáma ${employee_count} fő, a ${data_year} évi árbevétele ${profit}eFt volt. Az audit készítésének idején a telephely(ek)en az alábbi tevékenységek és munkarendek kerültek megállapításra:</w:t>
      </w:r>
    </w:p>
    <w:p w14:paraId="773A22E0" w14:textId="6AB8F376" w:rsidR="00415C1C" w:rsidRDefault="00415C1C">
      <w:r>
        <w:t>${block_complex}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${complex_name}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${complex_function}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${complex_shift}</w:t>
            </w:r>
          </w:p>
        </w:tc>
      </w:tr>
    </w:tbl>
    <w:p w14:paraId="2D3532B1" w14:textId="77777777" w:rsidR="00984252" w:rsidRDefault="00984252"/>
    <w:p w14:paraId="5EC08BF2" w14:textId="18631BFB" w:rsidR="00E75CD1" w:rsidRDefault="00415C1C">
      <w:r>
        <w:t>${/block_complex}</w:t>
      </w:r>
    </w:p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${company_name}a vizsgálati időszakban (${audit_interval}) mért energiafogyasztási adatait az alábbi táblázatok foglalják össze:</w:t>
      </w:r>
    </w:p>
    <w:p w14:paraId="731C4CB9" w14:textId="26B15816" w:rsidR="00207204" w:rsidRDefault="00207204">
      <w:r>
        <w:t>${block_consumption}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${consumption_complex_name}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${consumption_month}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${consumption_carrier}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${consumption_amount}</w:t>
            </w:r>
          </w:p>
        </w:tc>
      </w:tr>
    </w:tbl>
    <w:p w14:paraId="40E1255C" w14:textId="77777777" w:rsidR="00984252" w:rsidRDefault="00984252"/>
    <w:p w14:paraId="6CF61573" w14:textId="16FE9D31" w:rsidR="00E75CD1" w:rsidRDefault="00207204">
      <w:r>
        <w:t>${/block_consumption}</w:t>
      </w:r>
    </w:p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${company_name}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${network_mainstanding}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${network_subto}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${network_consumption}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${company_name}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${current_date}-n elérhető legtávolabbi energiahordozó egységárak:</w:t>
      </w:r>
    </w:p>
    <w:p w14:paraId="55328465" w14:textId="77777777" w:rsidR="008D7005" w:rsidRDefault="00000000">
      <w:r>
        <w:t>Földgáz: ${natural_gas_price} EUR/MWh</w:t>
      </w:r>
    </w:p>
    <w:p w14:paraId="0E0DED63" w14:textId="77777777" w:rsidR="008D7005" w:rsidRDefault="00000000">
      <w:r>
        <w:t>Villamos energia:  ${electric_energy_price} EUR/MWh.</w:t>
      </w:r>
    </w:p>
    <w:p w14:paraId="4758A882" w14:textId="77777777" w:rsidR="008D7005" w:rsidRDefault="00000000">
      <w:r>
        <w:t>Az érvényes Euro árfolyam: ${eur_huf_rate}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${natural_gas_converted} Ft/kWh + 15 Ft/kWh = ${natural_gas_specific} Ft/kWh földgázra,</w:t>
      </w:r>
    </w:p>
    <w:p w14:paraId="41374D35" w14:textId="77777777" w:rsidR="008D7005" w:rsidRDefault="00000000">
      <w:r>
        <w:t>a villamos energia esetében pedig ${electric_converted} Ft/kWh + 30,915 Ft/kWh =  ${electric_energy_specific}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${bubor_rate}%</w:t>
      </w:r>
    </w:p>
    <w:p w14:paraId="30D1A80E" w14:textId="77777777" w:rsidR="008D7005" w:rsidRDefault="00000000">
      <w:r>
        <w:t xml:space="preserve">Államkötvény hozam = ${bond_rate}% </w:t>
      </w:r>
    </w:p>
    <w:p w14:paraId="7628DE00" w14:textId="77777777" w:rsidR="008D7005" w:rsidRDefault="00000000">
      <w:r>
        <w:t>MNB alapkamat: ${mnb_rate}%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${interest_rate}%.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${company_name}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${building_listing_name}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${building_listing_complex}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${building_listing_qf}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${building_listing_status}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2359E5EA" w14:textId="7DBE3ACE" w:rsidR="00984252" w:rsidRDefault="00984252">
      <w:r>
        <w:t>${block_heating}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${heating_listing_complex}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${heating_listing_name}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${heating_listing_type}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${heating_listing_points}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${heating_listing_status}</w:t>
            </w:r>
          </w:p>
        </w:tc>
      </w:tr>
    </w:tbl>
    <w:p w14:paraId="1AE7704B" w14:textId="77777777" w:rsidR="00984252" w:rsidRDefault="00984252"/>
    <w:p w14:paraId="7104D59B" w14:textId="68E0B586" w:rsidR="00984252" w:rsidRDefault="00984252">
      <w:r>
        <w:t>${/block_heating}</w:t>
      </w:r>
    </w:p>
    <w:p w14:paraId="25FB2AA4" w14:textId="755EAD3A" w:rsidR="00984252" w:rsidRDefault="00984252">
      <w:r>
        <w:t>${heating_subtext}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</w:t>
      </w:r>
      <w:r w:rsidR="000C19F4">
        <w:t>{block_hmv</w:t>
      </w:r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</w:t>
      </w:r>
      <w:r w:rsidR="000C19F4">
        <w:t>block_lighting</w:t>
      </w:r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${lighting_listing_complex}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${lighting_listing_zone}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${lighting_listing_qf}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${lighting_listing_annual}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${lighting_listing_status}</w:t>
            </w:r>
          </w:p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</w:t>
      </w:r>
      <w:r w:rsidR="000C19F4">
        <w:t>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${company_name}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${vehicles_listing_name}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${vehicles_listing_complex}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${vehicles_listing_qf}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${vehicles_listing_status}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${technology_title}</w:t>
      </w:r>
      <w:bookmarkEnd w:id="14"/>
    </w:p>
    <w:p w14:paraId="17EBF51D" w14:textId="7DD8FD0C" w:rsidR="00454AA4" w:rsidRDefault="00454AA4" w:rsidP="009B1EFC">
      <w:bookmarkStart w:id="15" w:name="_Toc239899322"/>
      <w:r>
        <w:t>${technology_intro}</w:t>
      </w:r>
    </w:p>
    <w:p w14:paraId="42237E17" w14:textId="66A90382" w:rsidR="00361D84" w:rsidRDefault="00361D84" w:rsidP="009B1EFC">
      <w:r>
        <w:t>${compressed_air_sub}</w:t>
      </w:r>
    </w:p>
    <w:p w14:paraId="232A9BA1" w14:textId="719B9FBA" w:rsidR="00454AA4" w:rsidRDefault="00454AA4" w:rsidP="009B1EFC">
      <w:r>
        <w:t>${block_compressed_air}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${compressed_air_name}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${compressed_air_complex}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${compressed_air_pressure}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${compressor_row_title}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${compressed_air_compressor</w:t>
            </w:r>
            <w:r w:rsidR="002115E0">
              <w:t>_data</w:t>
            </w:r>
            <w:r>
              <w:t>}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${compressed_air_pressure</w:t>
            </w:r>
            <w:r w:rsidR="002115E0">
              <w:t>_reduction</w:t>
            </w:r>
            <w:r>
              <w:t>}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${compressed_air_optimalisation}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${compressed_air_retriever}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${compressed_air_status}</w:t>
            </w:r>
          </w:p>
        </w:tc>
      </w:tr>
    </w:tbl>
    <w:p w14:paraId="27480717" w14:textId="77777777" w:rsidR="00454AA4" w:rsidRDefault="00454AA4" w:rsidP="009B1EFC"/>
    <w:p w14:paraId="7457185C" w14:textId="2B71C17A" w:rsidR="00454AA4" w:rsidRDefault="00454AA4" w:rsidP="009B1EFC">
      <w:r>
        <w:t>${/block_compressed_air}</w:t>
      </w:r>
    </w:p>
    <w:p w14:paraId="2481A122" w14:textId="1C0F6BD2" w:rsidR="00361D84" w:rsidRDefault="00361D84" w:rsidP="009B1EFC">
      <w:r>
        <w:t>${steam_sub}</w:t>
      </w:r>
    </w:p>
    <w:p w14:paraId="55756B07" w14:textId="72CC4310" w:rsidR="00454AA4" w:rsidRDefault="00454AA4" w:rsidP="009B1EFC">
      <w:r>
        <w:t>${block_steam}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${steam_name}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${steam_complex}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${steam_pressure}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${steam_row_title}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${steam_</w:t>
            </w:r>
            <w:r w:rsidR="002115E0">
              <w:t>machine</w:t>
            </w:r>
            <w:r>
              <w:t>_</w:t>
            </w:r>
            <w:r w:rsidR="002115E0">
              <w:t>data</w:t>
            </w:r>
            <w:r>
              <w:t>}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${steam_retriever}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${steam_status}</w:t>
            </w:r>
          </w:p>
        </w:tc>
      </w:tr>
    </w:tbl>
    <w:p w14:paraId="57A5A10A" w14:textId="77777777" w:rsidR="00454AA4" w:rsidRDefault="00454AA4" w:rsidP="009B1EFC"/>
    <w:p w14:paraId="2F793978" w14:textId="652D702A" w:rsidR="00454AA4" w:rsidRDefault="00454AA4" w:rsidP="009B1EFC">
      <w:r>
        <w:t>${/block_steam}</w:t>
      </w:r>
    </w:p>
    <w:p w14:paraId="217BED15" w14:textId="2A4305E3" w:rsidR="00361D84" w:rsidRDefault="00361D84" w:rsidP="009B1EFC">
      <w:r>
        <w:t>${tech_cooling_sub}</w:t>
      </w:r>
    </w:p>
    <w:p w14:paraId="4FD713E9" w14:textId="2B04F119" w:rsidR="00454AA4" w:rsidRDefault="00454AA4" w:rsidP="009B1EFC">
      <w:r>
        <w:t>${block_tech_cooling}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${tech_cooling_row_title}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</w:t>
            </w:r>
            <w:r w:rsidR="002115E0">
              <w:t>row_data</w:t>
            </w:r>
            <w:r>
              <w:t>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6A7FC5A8" w14:textId="42CEB252" w:rsidR="00361D84" w:rsidRDefault="00361D84" w:rsidP="009B1EFC">
      <w:r>
        <w:t>${other_sub}</w:t>
      </w:r>
    </w:p>
    <w:p w14:paraId="35112772" w14:textId="3F22ED28" w:rsidR="007E1F12" w:rsidRDefault="007E1F12" w:rsidP="009B1EFC">
      <w:r>
        <w:lastRenderedPageBreak/>
        <w:t>${block_other}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${other_row_title}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${other_row_data}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${technology_offset_index}.A fogyasztások felosztása</w:t>
      </w:r>
      <w:bookmarkEnd w:id="15"/>
    </w:p>
    <w:p w14:paraId="28A5EB45" w14:textId="77777777" w:rsidR="008D7005" w:rsidRDefault="00000000">
      <w:r>
        <w:t>A ${company_name}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${carrier2}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${carrier2_building}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${carrier2_product}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${carrier2_vehicle}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>${sankey_diagram}</w:t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${company_name} gazdálkodásában ez a mutató a ${product_name}-ra/re vonatkoztatott fajlagos energia felhasználás. A ${audit_interval}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${product_listing_name}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${product_listing_amount}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${company_name}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