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7.2. Épületek fűtése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7.3. Világítási rendszerek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9.A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10.Energia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11.Javaslatok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2025.02.01 - 2026.01.31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Földgáz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18 500,00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29 500,00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48 000,00 m³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Elektromos áram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450 000,00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450 000,00 kWh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kg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285 000,00 kg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kg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285 000,00 kg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</w:t>
      </w:r>
      <w:proofErr w:type="gramEnd"/>
      <w:r>
        <w:t>t 2021-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30%-ban külföldi  tulajdonban</w:t>
      </w:r>
      <w:proofErr w:type="gramEnd"/>
      <w:r>
        <w:t xml:space="preserve"> álló vállalkozás.  Fő tevékenysége a Gyümölcs-, zöldséglé gyártása. Székhelye </w:t>
      </w:r>
      <w:proofErr w:type="gramStart"/>
      <w:r>
        <w:t>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p w14:paraId="62DE3DCB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1024 Budapest, Állomás körtér 24; Telephely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Vasúti, kötöttpályás jármű gyártása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 építése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Többműszakos munkarend (váltott délelőtt/délután/éjszaka)</w:t>
            </w:r>
          </w:p>
        </w:tc>
      </w:tr>
    </w:tbl>
    <w:p w14:paraId="2D3532B1" w14:textId="77777777" w:rsidR="00984252" w:rsidRDefault="00984252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</w:t>
      </w:r>
      <w:proofErr w:type="gramEnd"/>
      <w:r>
        <w:t xml:space="preserve"> vizsgálati időszakban (2025.02.01 - 2026.01.31) mért energiafogyasztási adatait az alábbi táblázatok foglalják össze:</w:t>
      </w:r>
    </w:p>
    <w:p w14:paraId="2A72F3C5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Telephely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21,000.00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26,000.00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3,600.00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46,000.00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3,400.00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2,900.00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37,000.00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3,300.00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16,500.00 kg</w:t>
            </w:r>
          </w:p>
        </w:tc>
      </w:tr>
    </w:tbl>
    <w:p w14:paraId="40E1255C" w14:textId="77777777" w:rsidR="00984252" w:rsidRDefault="00984252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1DA8B645" w14:textId="4600D892" w:rsidR="00984252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3336"/>
        <w:gridCol w:w="2318"/>
        <w:gridCol w:w="2932"/>
      </w:tblGrid>
      <w:tr w:rsidR="00984252" w14:paraId="51AFEF9B" w14:textId="77777777" w:rsidTr="00984252">
        <w:tc>
          <w:tcPr>
            <w:tcW w:w="279" w:type="dxa"/>
          </w:tcPr>
          <w:p w14:paraId="058C8483" w14:textId="77777777" w:rsidR="00984252" w:rsidRDefault="00984252" w:rsidP="00E75CD1">
            <w:pPr>
              <w:jc w:val="center"/>
            </w:pPr>
          </w:p>
        </w:tc>
        <w:tc>
          <w:tcPr>
            <w:tcW w:w="3413" w:type="dxa"/>
          </w:tcPr>
          <w:p w14:paraId="235418A1" w14:textId="3853E532" w:rsidR="00984252" w:rsidRDefault="00984252" w:rsidP="00E75CD1">
            <w:pPr>
              <w:jc w:val="center"/>
            </w:pPr>
            <w:r>
              <w:t>Főmérő</w:t>
            </w:r>
          </w:p>
        </w:tc>
        <w:tc>
          <w:tcPr>
            <w:tcW w:w="2362" w:type="dxa"/>
          </w:tcPr>
          <w:p w14:paraId="6C41ADAE" w14:textId="27C49236" w:rsidR="00984252" w:rsidRDefault="00984252" w:rsidP="00E75CD1">
            <w:pPr>
              <w:jc w:val="center"/>
            </w:pPr>
            <w:r>
              <w:t>Almérői</w:t>
            </w:r>
          </w:p>
        </w:tc>
        <w:tc>
          <w:tcPr>
            <w:tcW w:w="2962" w:type="dxa"/>
          </w:tcPr>
          <w:p w14:paraId="2EB0DA35" w14:textId="5EE682F4" w:rsidR="00984252" w:rsidRDefault="00984252" w:rsidP="00E75CD1">
            <w:pPr>
              <w:jc w:val="center"/>
            </w:pPr>
            <w:r>
              <w:t>Fogyasztás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${network_standing_row#1}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48,000.00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${network_standing_row#2}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Gáz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18,500.00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${network_standing_row#3}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450,000.00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${network_standing_row#4}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Villamos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36,000.00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${network_standing_row#5}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Szén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285,000.00 kg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2026.09.20-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79,52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51,76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364,06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28,95 Ft/kWh + 15 Ft/kWh = 43,95 Ft/kWh földgázra,</w:t>
      </w:r>
    </w:p>
    <w:p w14:paraId="41374D35" w14:textId="77777777" w:rsidR="008D7005" w:rsidRDefault="00000000">
      <w:r>
        <w:t>a villamos energia esetében pedig 18,84 Ft/kWh + 30,915 Ft/kWh </w:t>
      </w:r>
      <w:proofErr w:type="gramStart"/>
      <w:r>
        <w:t>=  49,759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  <w:proofErr w:type="gramEnd"/>
    </w:p>
    <w:p w14:paraId="30D1A80E" w14:textId="77777777" w:rsidR="008D7005" w:rsidRDefault="00000000">
      <w:r>
        <w:t>Államkötvény hozam = 6%</w:t>
      </w:r>
      <w:proofErr w:type="gramEnd"/>
      <w:r>
        <w:t xml:space="preserve"> </w:t>
      </w:r>
    </w:p>
    <w:p w14:paraId="7628DE00" w14:textId="77777777" w:rsidR="008D7005" w:rsidRDefault="00000000">
      <w:r>
        <w:t>MNB alapkamat: 5%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6"/>
        <w:gridCol w:w="1912"/>
        <w:gridCol w:w="2180"/>
      </w:tblGrid>
      <w:tr w:rsidR="00984252" w14:paraId="3DE0C762" w14:textId="77777777" w:rsidTr="000C19F4">
        <w:tc>
          <w:tcPr>
            <w:tcW w:w="279" w:type="dxa"/>
          </w:tcPr>
          <w:p w14:paraId="169D9D31" w14:textId="77777777" w:rsidR="00984252" w:rsidRDefault="00984252"/>
        </w:tc>
        <w:tc>
          <w:tcPr>
            <w:tcW w:w="2410" w:type="dxa"/>
          </w:tcPr>
          <w:p w14:paraId="369BB3EA" w14:textId="1FE3939D" w:rsidR="00984252" w:rsidRDefault="00984252">
            <w:r>
              <w:t>Épület megnevezése</w:t>
            </w:r>
          </w:p>
        </w:tc>
        <w:tc>
          <w:tcPr>
            <w:tcW w:w="1559" w:type="dxa"/>
          </w:tcPr>
          <w:p w14:paraId="0E51DE12" w14:textId="2167277F" w:rsidR="00984252" w:rsidRDefault="00984252">
            <w:r>
              <w:t>Telephely</w:t>
            </w:r>
          </w:p>
        </w:tc>
        <w:tc>
          <w:tcPr>
            <w:tcW w:w="3028" w:type="dxa"/>
          </w:tcPr>
          <w:p w14:paraId="75C105A5" w14:textId="417E5C3B" w:rsidR="00984252" w:rsidRDefault="00984252">
            <w:r>
              <w:t>Kalkulált fajlagos energiafelhasználás</w:t>
            </w:r>
          </w:p>
        </w:tc>
        <w:tc>
          <w:tcPr>
            <w:tcW w:w="1740" w:type="dxa"/>
          </w:tcPr>
          <w:p w14:paraId="0902721F" w14:textId="467F7EEB" w:rsidR="00984252" w:rsidRDefault="00984252">
            <w:r>
              <w:t>Besorolás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${building_listing_row#1}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Üzem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163.94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${building_listing_row#2}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Sorompós genyó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377.41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</w:tbl>
    <w:p w14:paraId="2B38AFBC" w14:textId="77777777" w:rsidR="00984252" w:rsidRDefault="00984252"/>
    <w:p w14:paraId="42DFBD4D" w14:textId="77777777" w:rsidR="008D7005" w:rsidRPr="009B1EFC" w:rsidRDefault="00000000" w:rsidP="00844495">
      <w:pPr>
        <w:pStyle w:val="Heading2"/>
      </w:pPr>
      <w:bookmarkStart w:id="8" w:name="_Toc239899315"/>
      <w:r w:rsidRPr="009B1EFC">
        <w:t>7.2. Épületek fűtése</w:t>
      </w:r>
      <w:bookmarkEnd w:id="8"/>
    </w:p>
    <w:p w14:paraId="1C6DFF97" w14:textId="77777777" w:rsidR="008D7005" w:rsidRDefault="00000000">
      <w:r>
        <w:t>A(z) Almafa &amp; Társa kft az alábbi fűtési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"/>
        <w:gridCol w:w="1889"/>
        <w:gridCol w:w="1700"/>
        <w:gridCol w:w="1635"/>
        <w:gridCol w:w="1742"/>
        <w:gridCol w:w="1717"/>
      </w:tblGrid>
      <w:tr w:rsidR="00984252" w14:paraId="6417E1E8" w14:textId="77777777" w:rsidTr="000C19F4">
        <w:tc>
          <w:tcPr>
            <w:tcW w:w="279" w:type="dxa"/>
          </w:tcPr>
          <w:p w14:paraId="4E9F062A" w14:textId="77777777" w:rsidR="00984252" w:rsidRDefault="00984252"/>
        </w:tc>
        <w:tc>
          <w:tcPr>
            <w:tcW w:w="1548" w:type="dxa"/>
          </w:tcPr>
          <w:p w14:paraId="45BC574B" w14:textId="1F6E6E0E" w:rsidR="00984252" w:rsidRDefault="00984252">
            <w:r>
              <w:t>Telephely</w:t>
            </w:r>
          </w:p>
        </w:tc>
        <w:tc>
          <w:tcPr>
            <w:tcW w:w="1966" w:type="dxa"/>
          </w:tcPr>
          <w:p w14:paraId="656DB082" w14:textId="6A632D29" w:rsidR="00984252" w:rsidRDefault="00984252">
            <w:r>
              <w:t>Hőtermelő megnevezése</w:t>
            </w:r>
          </w:p>
        </w:tc>
        <w:tc>
          <w:tcPr>
            <w:tcW w:w="1496" w:type="dxa"/>
          </w:tcPr>
          <w:p w14:paraId="3C196A61" w14:textId="394D4683" w:rsidR="00984252" w:rsidRDefault="00984252">
            <w:r>
              <w:t>Hőtermelés jellege</w:t>
            </w:r>
          </w:p>
        </w:tc>
        <w:tc>
          <w:tcPr>
            <w:tcW w:w="1510" w:type="dxa"/>
          </w:tcPr>
          <w:p w14:paraId="3612EE72" w14:textId="36040627" w:rsidR="00984252" w:rsidRDefault="00984252">
            <w:r>
              <w:t>Kalkulált pontszám</w:t>
            </w:r>
          </w:p>
        </w:tc>
        <w:tc>
          <w:tcPr>
            <w:tcW w:w="2217" w:type="dxa"/>
          </w:tcPr>
          <w:p w14:paraId="0F5251C6" w14:textId="6D7DA888" w:rsidR="00984252" w:rsidRDefault="00984252">
            <w:r>
              <w:t>Besorolás</w:t>
            </w:r>
          </w:p>
        </w:tc>
      </w:tr>
      <w:tr w:rsidR="00984252" w14:paraId="4D557F02" w14:textId="77777777" w:rsidTr="000C19F4">
        <w:tc>
          <w:tcPr>
            <w:tcW w:w="279" w:type="dxa"/>
          </w:tcPr>
          <w:p w14:paraId="03427E57" w14:textId="7DA433C4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${heating_listing_row#1#1}</w:t>
            </w:r>
          </w:p>
        </w:tc>
        <w:tc>
          <w:tcPr>
            <w:tcW w:w="1548" w:type="dxa"/>
          </w:tcPr>
          <w:p w14:paraId="28F58927" w14:textId="3B485B6E" w:rsidR="00984252" w:rsidRDefault="00BD7F71">
            <w:r>
              <w:t>Telephely</w:t>
            </w:r>
          </w:p>
        </w:tc>
        <w:tc>
          <w:tcPr>
            <w:tcW w:w="1966" w:type="dxa"/>
          </w:tcPr>
          <w:p w14:paraId="6E9B63D3" w14:textId="76870988" w:rsidR="00984252" w:rsidRDefault="00BD7F71">
            <w:r>
              <w:t>Hőtermelő 1</w:t>
            </w:r>
          </w:p>
        </w:tc>
        <w:tc>
          <w:tcPr>
            <w:tcW w:w="1496" w:type="dxa"/>
          </w:tcPr>
          <w:p w14:paraId="5A519182" w14:textId="7CA2AA06" w:rsidR="00984252" w:rsidRDefault="00BD7F71">
            <w:r>
              <w:t>Kondenzációs gázkazán</w:t>
            </w:r>
          </w:p>
        </w:tc>
        <w:tc>
          <w:tcPr>
            <w:tcW w:w="1510" w:type="dxa"/>
          </w:tcPr>
          <w:p w14:paraId="06480BCF" w14:textId="4F2A4750" w:rsidR="00984252" w:rsidRDefault="00BD7F71">
            <w:r>
              <w:t>44.37</w:t>
            </w:r>
          </w:p>
        </w:tc>
        <w:tc>
          <w:tcPr>
            <w:tcW w:w="2217" w:type="dxa"/>
          </w:tcPr>
          <w:p w14:paraId="14F9C70A" w14:textId="0FE03E70" w:rsidR="00984252" w:rsidRDefault="00BD7F71">
            <w:r>
              <w:t>Fejlesztendő</w:t>
            </w:r>
          </w:p>
        </w:tc>
      </w:tr>
    </w:tbl>
    <w:p w14:paraId="1AE7704B" w14:textId="77777777" w:rsidR="00984252" w:rsidRDefault="00984252"/>
    <w:p w14:paraId="25FB2AA4" w14:textId="755EAD3A" w:rsidR="00984252" w:rsidRDefault="00984252">
      <w:r>
        <w:t>A pontszám megállapításánál figyelembe vett szempontok: karbonintenzitás, elérhetőség, technológia korszerűsége, illetve a berendezés aktuális műszaki állapota.</w:t>
      </w:r>
    </w:p>
    <w:p w14:paraId="5ECBE4D1" w14:textId="77777777" w:rsidR="008D7005" w:rsidRPr="009B1EFC" w:rsidRDefault="00000000" w:rsidP="00844495">
      <w:pPr>
        <w:pStyle w:val="Heading2"/>
      </w:pPr>
      <w:bookmarkStart w:id="9" w:name="_Toc239899316"/>
      <w:r w:rsidRPr="009B1EFC">
        <w:t/>
      </w:r>
      <w:bookmarkEnd w:id="9"/>
    </w:p>
    <w:p w14:paraId="4F162022" w14:textId="77777777" w:rsidR="008D7005" w:rsidRDefault="00000000">
      <w:r>
        <w:t/>
      </w:r>
    </w:p>
    <w:p w14:paraId="69FCC287" w14:textId="77777777" w:rsidR="008D7005" w:rsidRDefault="00000000">
      <w:r>
        <w:t/>
      </w:r>
    </w:p>
    <w:p w14:paraId="20BFB207" w14:textId="77777777" w:rsidR="008D7005" w:rsidRPr="009B1EFC" w:rsidRDefault="00000000" w:rsidP="00844495">
      <w:pPr>
        <w:pStyle w:val="Heading2"/>
      </w:pPr>
      <w:bookmarkStart w:id="10" w:name="_Toc239899317"/>
      <w:r w:rsidRPr="009B1EFC">
        <w:lastRenderedPageBreak/>
        <w:t>7.3. Világítási rendszerek</w:t>
      </w:r>
      <w:bookmarkEnd w:id="10"/>
    </w:p>
    <w:p w14:paraId="751D691E" w14:textId="77777777" w:rsidR="008D7005" w:rsidRDefault="00000000">
      <w:r>
        <w:t>A(z) Almafa &amp; Társa kft az alábbi világítási zónákkal és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1917"/>
        <w:gridCol w:w="1687"/>
        <w:gridCol w:w="1531"/>
        <w:gridCol w:w="1802"/>
        <w:gridCol w:w="1744"/>
      </w:tblGrid>
      <w:tr w:rsidR="000C19F4" w14:paraId="6A5B65DE" w14:textId="77777777" w:rsidTr="000C19F4">
        <w:tc>
          <w:tcPr>
            <w:tcW w:w="421" w:type="dxa"/>
          </w:tcPr>
          <w:p w14:paraId="3D45D9CC" w14:textId="77777777" w:rsidR="000C19F4" w:rsidRDefault="000C19F4"/>
        </w:tc>
        <w:tc>
          <w:tcPr>
            <w:tcW w:w="1842" w:type="dxa"/>
          </w:tcPr>
          <w:p w14:paraId="3BC12D9E" w14:textId="70E08F4C" w:rsidR="000C19F4" w:rsidRDefault="000C19F4">
            <w:r>
              <w:t>Telephely</w:t>
            </w:r>
          </w:p>
        </w:tc>
        <w:tc>
          <w:tcPr>
            <w:tcW w:w="1418" w:type="dxa"/>
          </w:tcPr>
          <w:p w14:paraId="7CFFDD50" w14:textId="095E7D08" w:rsidR="000C19F4" w:rsidRDefault="000C19F4">
            <w:r>
              <w:t>Zóna</w:t>
            </w:r>
          </w:p>
        </w:tc>
        <w:tc>
          <w:tcPr>
            <w:tcW w:w="1984" w:type="dxa"/>
          </w:tcPr>
          <w:p w14:paraId="7EDA3ADF" w14:textId="2AB9E170" w:rsidR="000C19F4" w:rsidRDefault="000C19F4">
            <w:r>
              <w:t>Kalkulált fajlagos fogyasztás</w:t>
            </w:r>
          </w:p>
        </w:tc>
        <w:tc>
          <w:tcPr>
            <w:tcW w:w="1848" w:type="dxa"/>
          </w:tcPr>
          <w:p w14:paraId="1511841C" w14:textId="5ED9523C" w:rsidR="000C19F4" w:rsidRDefault="000C19F4">
            <w:r>
              <w:t>Éves fogyasztás</w:t>
            </w:r>
          </w:p>
        </w:tc>
        <w:tc>
          <w:tcPr>
            <w:tcW w:w="1503" w:type="dxa"/>
          </w:tcPr>
          <w:p w14:paraId="5C05ECD4" w14:textId="44F66CAC" w:rsidR="000C19F4" w:rsidRDefault="000C19F4">
            <w:r>
              <w:t>Besorolás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${lighting_listing_row#1#1}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Almafa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11.86kWh/m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${lighting_listing_row#1#2}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Alba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8.65kWh/m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</w:tbl>
    <w:p w14:paraId="1D666197" w14:textId="77777777" w:rsidR="000C19F4" w:rsidRDefault="000C19F4"/>
    <w:p w14:paraId="08A08544" w14:textId="6A96B60A" w:rsidR="008D7005" w:rsidRDefault="00000000">
      <w:r>
        <w:t>A fajlagos érték kialakításánál az alábbi szempontok kerültek figyelembevételre: világítótest fajtája (Fénycső, Halogénizzó, LED, stb.), szabályozás módja (Kézi vagy Automatikus működtetés).</w:t>
      </w:r>
    </w:p>
    <w:p w14:paraId="11253302" w14:textId="77777777" w:rsidR="008D7005" w:rsidRPr="009B1EFC" w:rsidRDefault="00000000" w:rsidP="00844495">
      <w:pPr>
        <w:pStyle w:val="Heading2"/>
      </w:pPr>
      <w:bookmarkStart w:id="11" w:name="_Toc239899318"/>
      <w:r w:rsidRPr="009B1EFC">
        <w:t/>
      </w:r>
      <w:bookmarkEnd w:id="11"/>
    </w:p>
    <w:p w14:paraId="5B229B22" w14:textId="77777777" w:rsidR="008D7005" w:rsidRDefault="00000000">
      <w:r>
        <w:t/>
      </w:r>
    </w:p>
    <w:p w14:paraId="5AB81F9E" w14:textId="77777777" w:rsidR="008D7005" w:rsidRDefault="00000000">
      <w:r>
        <w:t/>
      </w:r>
    </w:p>
    <w:p w14:paraId="64A1D58D" w14:textId="77777777" w:rsidR="008D7005" w:rsidRPr="009B1EFC" w:rsidRDefault="00000000" w:rsidP="00844495">
      <w:pPr>
        <w:pStyle w:val="Heading2"/>
      </w:pPr>
      <w:bookmarkStart w:id="12" w:name="_Toc239899319"/>
      <w:r w:rsidRPr="009B1EFC">
        <w:t/>
      </w:r>
      <w:bookmarkEnd w:id="12"/>
    </w:p>
    <w:p w14:paraId="2F8A644E" w14:textId="77777777" w:rsidR="008D7005" w:rsidRDefault="00000000">
      <w:r>
        <w:t/>
      </w:r>
    </w:p>
    <w:p w14:paraId="31A02569" w14:textId="77777777" w:rsidR="008D7005" w:rsidRDefault="00000000">
      <w:r>
        <w:t/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8"/>
        <w:gridCol w:w="1910"/>
        <w:gridCol w:w="2180"/>
      </w:tblGrid>
      <w:tr w:rsidR="00BB785E" w14:paraId="32C0C8B0" w14:textId="77777777" w:rsidTr="00BB785E">
        <w:tc>
          <w:tcPr>
            <w:tcW w:w="279" w:type="dxa"/>
          </w:tcPr>
          <w:p w14:paraId="191E282F" w14:textId="77777777" w:rsidR="00BB785E" w:rsidRDefault="00BB785E"/>
        </w:tc>
        <w:tc>
          <w:tcPr>
            <w:tcW w:w="2249" w:type="dxa"/>
          </w:tcPr>
          <w:p w14:paraId="34F85F81" w14:textId="3C8E8962" w:rsidR="00BB785E" w:rsidRDefault="00BB785E">
            <w:r>
              <w:t>Jármű megnevezése</w:t>
            </w:r>
          </w:p>
        </w:tc>
        <w:tc>
          <w:tcPr>
            <w:tcW w:w="2398" w:type="dxa"/>
          </w:tcPr>
          <w:p w14:paraId="377495D4" w14:textId="72E6CB9E" w:rsidR="00BB785E" w:rsidRDefault="00BB785E">
            <w:r>
              <w:t>Telephely</w:t>
            </w:r>
          </w:p>
        </w:tc>
        <w:tc>
          <w:tcPr>
            <w:tcW w:w="1910" w:type="dxa"/>
          </w:tcPr>
          <w:p w14:paraId="0EA4C82D" w14:textId="3FC5E513" w:rsidR="00BB785E" w:rsidRDefault="00BB785E">
            <w:r>
              <w:t>Kalkulált fajlagos energiafelhasználás</w:t>
            </w:r>
          </w:p>
        </w:tc>
        <w:tc>
          <w:tcPr>
            <w:tcW w:w="2180" w:type="dxa"/>
          </w:tcPr>
          <w:p w14:paraId="62A017E0" w14:textId="2BB465DC" w:rsidR="00BB785E" w:rsidRDefault="00BB785E">
            <w:r>
              <w:t>Besorolás</w:t>
            </w:r>
          </w:p>
        </w:tc>
      </w:tr>
      <w:tr w:rsidR="00BB785E" w14:paraId="6DF2D8B6" w14:textId="77777777" w:rsidTr="00BB785E">
        <w:tc>
          <w:tcPr>
            <w:tcW w:w="279" w:type="dxa"/>
          </w:tcPr>
          <w:p w14:paraId="28DFD963" w14:textId="6353A97B" w:rsidR="00BB785E" w:rsidRPr="00BB785E" w:rsidRDefault="00BB785E">
            <w:pPr>
              <w:rPr>
                <w:sz w:val="2"/>
                <w:szCs w:val="2"/>
              </w:rPr>
            </w:pPr>
            <w:r w:rsidRPr="00BB785E">
              <w:rPr>
                <w:color w:val="FFFFFF" w:themeColor="background1"/>
                <w:sz w:val="2"/>
                <w:szCs w:val="2"/>
              </w:rPr>
              <w:t>${vehicles_listing_row#1}</w:t>
            </w:r>
          </w:p>
        </w:tc>
        <w:tc>
          <w:tcPr>
            <w:tcW w:w="2249" w:type="dxa"/>
          </w:tcPr>
          <w:p w14:paraId="2EA36F73" w14:textId="4648AA7F" w:rsidR="00BB785E" w:rsidRDefault="00BB785E">
            <w:r>
              <w:t>Szállító auto</w:t>
            </w:r>
          </w:p>
        </w:tc>
        <w:tc>
          <w:tcPr>
            <w:tcW w:w="2398" w:type="dxa"/>
          </w:tcPr>
          <w:p w14:paraId="4EF7695D" w14:textId="4FB5C586" w:rsidR="00BB785E" w:rsidRDefault="00BB785E">
            <w:r>
              <w:t>Telephely</w:t>
            </w:r>
          </w:p>
        </w:tc>
        <w:tc>
          <w:tcPr>
            <w:tcW w:w="1910" w:type="dxa"/>
          </w:tcPr>
          <w:p w14:paraId="049205C8" w14:textId="1618058E" w:rsidR="00BB785E" w:rsidRDefault="00BB785E">
            <w:r>
              <w:t>33.12kWh/tkm</w:t>
            </w:r>
          </w:p>
        </w:tc>
        <w:tc>
          <w:tcPr>
            <w:tcW w:w="2180" w:type="dxa"/>
          </w:tcPr>
          <w:p w14:paraId="70F479D5" w14:textId="1CC64E4B" w:rsidR="00BB785E" w:rsidRDefault="00BB785E">
            <w:r>
              <w:t>Fejlesztendő</w:t>
            </w:r>
          </w:p>
        </w:tc>
      </w:tr>
    </w:tbl>
    <w:p w14:paraId="63531FD1" w14:textId="77777777" w:rsidR="00BB785E" w:rsidRDefault="00BB785E"/>
    <w:p w14:paraId="5212AF80" w14:textId="77777777" w:rsidR="008D7005" w:rsidRDefault="00000000" w:rsidP="00454AA4">
      <w:pPr>
        <w:pStyle w:val="Heading1"/>
      </w:pPr>
      <w:bookmarkStart w:id="14" w:name="_Toc239899321"/>
      <w:r w:rsidRPr="009B1EFC">
        <w:lastRenderedPageBreak/>
        <w:t/>
      </w:r>
      <w:bookmarkEnd w:id="14"/>
    </w:p>
    <w:p w14:paraId="17EBF51D" w14:textId="7DD8FD0C" w:rsidR="00454AA4" w:rsidRDefault="00454AA4" w:rsidP="009B1EFC">
      <w:bookmarkStart w:id="15" w:name="_Toc239899322"/>
      <w:r>
        <w:t/>
      </w:r>
    </w:p>
    <w:p w14:paraId="7507005D" w14:textId="0E741F93" w:rsidR="008D7005" w:rsidRPr="009B1EFC" w:rsidRDefault="00000000" w:rsidP="007E1F12">
      <w:pPr>
        <w:pStyle w:val="Heading1"/>
      </w:pPr>
      <w:r w:rsidRPr="009B1EFC">
        <w:lastRenderedPageBreak/>
        <w:t>9.A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Földgáz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18 500,00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29 500,00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Elektromos áram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450 000,00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kWh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285 000,00 kg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kg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7E1F12">
      <w:pPr>
        <w:pStyle w:val="Heading1"/>
      </w:pPr>
      <w:bookmarkStart w:id="16" w:name="_Toc239899323"/>
      <w:r w:rsidRPr="009B1EFC">
        <w:lastRenderedPageBreak/>
        <w:t>10.Energia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Almasűrítmény (Liter)-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2025.02.01 - 2026.01.31 időszak termelés számai az alábbi táblázat szerint alakultak: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261"/>
        <w:gridCol w:w="5193"/>
      </w:tblGrid>
      <w:tr w:rsidR="007E1F12" w14:paraId="536FDFA3" w14:textId="77777777" w:rsidTr="007E1F12">
        <w:tc>
          <w:tcPr>
            <w:tcW w:w="562" w:type="dxa"/>
          </w:tcPr>
          <w:p w14:paraId="4042919E" w14:textId="77777777" w:rsidR="007E1F12" w:rsidRDefault="007E1F12"/>
        </w:tc>
        <w:tc>
          <w:tcPr>
            <w:tcW w:w="3261" w:type="dxa"/>
          </w:tcPr>
          <w:p w14:paraId="54D92540" w14:textId="7D5FF000" w:rsidR="007E1F12" w:rsidRDefault="007E1F12">
            <w:r>
              <w:t>Termék megnevezése</w:t>
            </w:r>
          </w:p>
        </w:tc>
        <w:tc>
          <w:tcPr>
            <w:tcW w:w="5193" w:type="dxa"/>
          </w:tcPr>
          <w:p w14:paraId="2976F3B3" w14:textId="682A7759" w:rsidR="007E1F12" w:rsidRDefault="007E1F12">
            <w:r>
              <w:t>Mennyiség</w:t>
            </w:r>
          </w:p>
        </w:tc>
      </w:tr>
      <w:tr w:rsidR="007E1F12" w14:paraId="06F59377" w14:textId="77777777" w:rsidTr="007E1F12">
        <w:tc>
          <w:tcPr>
            <w:tcW w:w="562" w:type="dxa"/>
          </w:tcPr>
          <w:p w14:paraId="05E3403E" w14:textId="6306AA76" w:rsidR="007E1F12" w:rsidRPr="007E1F12" w:rsidRDefault="007E1F12">
            <w:pPr>
              <w:rPr>
                <w:sz w:val="2"/>
                <w:szCs w:val="2"/>
              </w:rPr>
            </w:pPr>
            <w:r w:rsidRPr="007E1F12">
              <w:rPr>
                <w:color w:val="FFFFFF" w:themeColor="background1"/>
                <w:sz w:val="2"/>
                <w:szCs w:val="2"/>
              </w:rPr>
              <w:t>${product_listing_row#1}</w:t>
            </w:r>
          </w:p>
        </w:tc>
        <w:tc>
          <w:tcPr>
            <w:tcW w:w="3261" w:type="dxa"/>
          </w:tcPr>
          <w:p w14:paraId="7A243DB2" w14:textId="3C7333FD" w:rsidR="007E1F12" w:rsidRDefault="007E1F12">
            <w:r>
              <w:t>Almasűrítmény</w:t>
            </w:r>
          </w:p>
        </w:tc>
        <w:tc>
          <w:tcPr>
            <w:tcW w:w="5193" w:type="dxa"/>
          </w:tcPr>
          <w:p w14:paraId="5B5FD830" w14:textId="4466A44F" w:rsidR="007E1F12" w:rsidRDefault="007E1F12">
            <w:r>
              <w:t>27.00 </w:t>
            </w:r>
          </w:p>
        </w:tc>
      </w:tr>
    </w:tbl>
    <w:p w14:paraId="28F4EC13" w14:textId="77777777" w:rsidR="007E1F12" w:rsidRDefault="007E1F12"/>
    <w:p w14:paraId="1EF15EE8" w14:textId="10946BB6" w:rsidR="008D7005" w:rsidRDefault="00000000">
      <w:r>
        <w:t>Az indexbe nem kerülnek beleszámításra az Épület és Szállítás jellegű fogyasztások, csak a Tevékenység energiafelhasználásai. Ezek alapján az ETM értéke 28,314.81 kWh/Liter.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7E1F12">
      <w:pPr>
        <w:pStyle w:val="Heading1"/>
      </w:pPr>
      <w:bookmarkStart w:id="17" w:name="_Toc239899324"/>
      <w:r w:rsidRPr="009B1EFC">
        <w:lastRenderedPageBreak/>
        <w:t>11.Javaslatok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3D9F3" w14:textId="77777777" w:rsidR="0096087C" w:rsidRDefault="0096087C">
      <w:pPr>
        <w:spacing w:after="0" w:line="240" w:lineRule="auto"/>
      </w:pPr>
      <w:r>
        <w:separator/>
      </w:r>
    </w:p>
  </w:endnote>
  <w:endnote w:type="continuationSeparator" w:id="0">
    <w:p w14:paraId="669E1198" w14:textId="77777777" w:rsidR="0096087C" w:rsidRDefault="00960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221D11F4-E267-41B3-93DD-7B3C0A36E8C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D7681A8-CA92-4CE5-837F-B33C1FBE1CD0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65C1C999-986F-46ED-AE2E-F0957CF5FD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6B7E97A-E4B5-4E91-9A5D-ACAD79D2A3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1DDD56B-9142-4E0E-AE2F-2070A1ACB6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77FD7" w14:textId="77777777" w:rsidR="0096087C" w:rsidRDefault="0096087C">
      <w:pPr>
        <w:spacing w:after="0" w:line="240" w:lineRule="auto"/>
      </w:pPr>
      <w:r>
        <w:separator/>
      </w:r>
    </w:p>
  </w:footnote>
  <w:footnote w:type="continuationSeparator" w:id="0">
    <w:p w14:paraId="38D3349E" w14:textId="77777777" w:rsidR="0096087C" w:rsidRDefault="009608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0C19F4"/>
    <w:rsid w:val="000F7482"/>
    <w:rsid w:val="00130D7F"/>
    <w:rsid w:val="00207204"/>
    <w:rsid w:val="0028046E"/>
    <w:rsid w:val="002B0489"/>
    <w:rsid w:val="00340AD7"/>
    <w:rsid w:val="00415C1C"/>
    <w:rsid w:val="00454AA4"/>
    <w:rsid w:val="00462771"/>
    <w:rsid w:val="004B3D3D"/>
    <w:rsid w:val="0058311E"/>
    <w:rsid w:val="005946E9"/>
    <w:rsid w:val="005A34AC"/>
    <w:rsid w:val="006C4D84"/>
    <w:rsid w:val="006C7238"/>
    <w:rsid w:val="007E1F12"/>
    <w:rsid w:val="007F3782"/>
    <w:rsid w:val="00844495"/>
    <w:rsid w:val="00844729"/>
    <w:rsid w:val="008D7005"/>
    <w:rsid w:val="0096087C"/>
    <w:rsid w:val="00966F90"/>
    <w:rsid w:val="00984252"/>
    <w:rsid w:val="009B1EFC"/>
    <w:rsid w:val="00AA0493"/>
    <w:rsid w:val="00AF7421"/>
    <w:rsid w:val="00BB785E"/>
    <w:rsid w:val="00BD7311"/>
    <w:rsid w:val="00BD7F71"/>
    <w:rsid w:val="00C23012"/>
    <w:rsid w:val="00CB22D6"/>
    <w:rsid w:val="00CC590D"/>
    <w:rsid w:val="00CE740A"/>
    <w:rsid w:val="00D931FB"/>
    <w:rsid w:val="00E06BAF"/>
    <w:rsid w:val="00E471FB"/>
    <w:rsid w:val="00E55889"/>
    <w:rsid w:val="00E75CD1"/>
    <w:rsid w:val="00FB6F90"/>
    <w:rsid w:val="00FC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2194</Words>
  <Characters>12512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24</cp:revision>
  <dcterms:created xsi:type="dcterms:W3CDTF">2026-09-10T00:12:00Z</dcterms:created>
  <dcterms:modified xsi:type="dcterms:W3CDTF">2026-09-20T17:52:00Z</dcterms:modified>
</cp:coreProperties>
</file>