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77,99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111,00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28,30 Ft/kWh + 15 Ft/kWh = 43,30 Ft/kWh földgázra,</w:t>
      </w:r>
    </w:p>
    <w:p w14:paraId="41374D35" w14:textId="77777777" w:rsidR="008D7005" w:rsidRDefault="00000000">
      <w:r>
        <w:t>a villamos energia esetében pedig 40,28 Ft/kWh + 30,915 Ft/kWh </w:t>
      </w:r>
      <w:proofErr w:type="gramStart"/>
      <w:r>
        <w:t>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AEF8" w14:textId="77777777" w:rsidR="0028046E" w:rsidRDefault="0028046E">
      <w:pPr>
        <w:spacing w:after="0" w:line="240" w:lineRule="auto"/>
      </w:pPr>
      <w:r>
        <w:separator/>
      </w:r>
    </w:p>
  </w:endnote>
  <w:endnote w:type="continuationSeparator" w:id="0">
    <w:p w14:paraId="68F896C6" w14:textId="77777777" w:rsidR="0028046E" w:rsidRDefault="0028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B9109-0CF0-40E9-8287-BD2C99B42E5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F89C0E-DBEC-479B-9F9A-6E7ACFEE1A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3775C0B-FEFB-4A4A-9ED1-13D333C91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E200FB-98B0-4CB4-BA7D-8A5580DF5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E4A8E-0E9A-4362-89D2-EC34FE516D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18AA" w14:textId="77777777" w:rsidR="0028046E" w:rsidRDefault="0028046E">
      <w:pPr>
        <w:spacing w:after="0" w:line="240" w:lineRule="auto"/>
      </w:pPr>
      <w:r>
        <w:separator/>
      </w:r>
    </w:p>
  </w:footnote>
  <w:footnote w:type="continuationSeparator" w:id="0">
    <w:p w14:paraId="1AA8B1C9" w14:textId="77777777" w:rsidR="0028046E" w:rsidRDefault="0028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8046E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19</cp:revision>
  <dcterms:created xsi:type="dcterms:W3CDTF">2026-09-10T00:12:00Z</dcterms:created>
  <dcterms:modified xsi:type="dcterms:W3CDTF">2026-09-18T12:09:00Z</dcterms:modified>
</cp:coreProperties>
</file>