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GIT WORKFLOW &amp; CI/CD STRATEGY</w:t>
      </w:r>
    </w:p>
    <w:p>
      <w:pPr>
        <w:spacing w:after="600"/>
        <w:jc w:val="center"/>
      </w:pPr>
      <w:r>
        <w:t xml:space="preserve">Phase 1.7 -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Professional development workflow with three-branch strategy, automated testing, and deployment pipeline.</w:t>
      </w:r>
    </w:p>
    <w:p>
      <w:pPr>
        <w:pStyle w:val="Heading3"/>
        <w:spacing w:before="400" w:after="200"/>
      </w:pPr>
      <w:r>
        <w:t xml:space="preserve">IMPLEMENTATION STATUS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spacing w:after="200"/>
      </w:pPr>
      <w:r>
        <w:rPr>
          <w:b/>
          <w:bCs/>
        </w:rPr>
        <w:t xml:space="preserve">Implementation Date: </w:t>
      </w:r>
      <w:r>
        <w:t xml:space="preserve">16/02/2026</w:t>
      </w:r>
    </w:p>
    <w:p>
      <w:pPr>
        <w:spacing w:after="300"/>
      </w:pPr>
      <w:r>
        <w:rPr>
          <w:b/>
          <w:bCs/>
        </w:rPr>
        <w:t xml:space="preserve">Quality Assurance: </w:t>
      </w:r>
      <w:r>
        <w:t xml:space="preserve">Passed all acceptance criteria</w:t>
      </w:r>
    </w:p>
    <w:p>
      <w:pPr>
        <w:pStyle w:val="Heading3"/>
        <w:spacing w:before="400" w:after="200"/>
      </w:pPr>
      <w:r>
        <w:t xml:space="preserve">DELIVERABLE ARTIFACTS</w:t>
      </w:r>
    </w:p>
    <w:p>
      <w:pPr>
        <w:spacing w:after="200"/>
      </w:pPr>
      <w:r>
        <w:t xml:space="preserve">This document serves as the formal deliverable for the completed planning phase task. All implementation details, code artifacts, and configuration files are available in the project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2026-02-16T14:21:02.037Z</dcterms:created>
  <dcterms:modified xsi:type="dcterms:W3CDTF">2026-02-16T14:21:02.037Z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