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903E" w14:textId="155F5A4B" w:rsidR="00BD7D34" w:rsidRPr="00F04311" w:rsidRDefault="00BD7D34" w:rsidP="00BD7D34">
      <w:pPr>
        <w:pStyle w:val="Style1Custom"/>
      </w:pPr>
      <w:r w:rsidRPr="00F04311">
        <w:t xml:space="preserve">Lesson </w:t>
      </w:r>
      <w:r w:rsidR="00B66612">
        <w:t>0</w:t>
      </w:r>
      <w:r w:rsidR="00F726F4">
        <w:t>5</w:t>
      </w:r>
      <w:r w:rsidR="00E624AA">
        <w:t xml:space="preserve"> </w:t>
      </w:r>
      <w:r w:rsidRPr="00F04311">
        <w:t xml:space="preserve">                    </w:t>
      </w:r>
      <w:r w:rsidR="00B66612">
        <w:t xml:space="preserve"> </w:t>
      </w:r>
      <w:r w:rsidRPr="00F04311">
        <w:t xml:space="preserve">    XAS Resource Workbook</w:t>
      </w:r>
    </w:p>
    <w:p w14:paraId="3C4F5B7D" w14:textId="77777777" w:rsidR="00BD7D34" w:rsidRPr="00F04311" w:rsidRDefault="00BD7D34" w:rsidP="00BD7D34">
      <w:pPr>
        <w:spacing w:line="240" w:lineRule="auto"/>
        <w:ind w:left="-720"/>
        <w:rPr>
          <w:rFonts w:asciiTheme="minorHAnsi" w:hAnsiTheme="minorHAnsi" w:cstheme="minorHAnsi"/>
          <w:bCs/>
          <w:sz w:val="24"/>
          <w:szCs w:val="24"/>
        </w:rPr>
      </w:pPr>
    </w:p>
    <w:p w14:paraId="4B759065" w14:textId="47CD3800" w:rsidR="00BD7D34" w:rsidRPr="003D681F" w:rsidRDefault="00F726F4" w:rsidP="00BD7D34">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Transmission Mode, Pinhole and Thickness Effects</w:t>
      </w:r>
    </w:p>
    <w:p w14:paraId="603F203B" w14:textId="10EB50D7" w:rsidR="00294CB5" w:rsidRDefault="00294CB5">
      <w:pPr>
        <w:spacing w:after="160" w:line="259" w:lineRule="auto"/>
        <w:rPr>
          <w:rFonts w:ascii="Cambria Math" w:hAnsi="Cambria Math" w:cs="Mangal Pro"/>
          <w:bCs/>
          <w:sz w:val="44"/>
          <w:szCs w:val="44"/>
        </w:rPr>
      </w:pPr>
    </w:p>
    <w:p w14:paraId="2E89027A" w14:textId="3CF93FA4" w:rsidR="00215A48" w:rsidRPr="00D30D83" w:rsidRDefault="00EE7C26" w:rsidP="00B66612">
      <w:pPr>
        <w:spacing w:after="160" w:line="259" w:lineRule="auto"/>
        <w:ind w:left="-720"/>
        <w:jc w:val="center"/>
        <w:rPr>
          <w:rFonts w:ascii="Cambria Math" w:hAnsi="Cambria Math" w:cs="Mangal Pro"/>
          <w:b/>
          <w:sz w:val="36"/>
          <w:szCs w:val="36"/>
        </w:rPr>
      </w:pPr>
      <w:r w:rsidRPr="00D30D83">
        <w:rPr>
          <w:rFonts w:ascii="Cambria Math" w:hAnsi="Cambria Math" w:cs="Mangal Pro"/>
          <w:b/>
          <w:sz w:val="36"/>
          <w:szCs w:val="36"/>
        </w:rPr>
        <w:t>Charles A. Cardot and Gerald T. Seidler</w:t>
      </w:r>
    </w:p>
    <w:p w14:paraId="39AF30AE" w14:textId="77777777" w:rsidR="00215A48" w:rsidRDefault="00215A48" w:rsidP="00B66612">
      <w:pPr>
        <w:spacing w:after="160" w:line="259" w:lineRule="auto"/>
        <w:ind w:left="-720"/>
        <w:rPr>
          <w:rFonts w:ascii="Cambria Math" w:hAnsi="Cambria Math" w:cs="Mangal Pro"/>
          <w:bCs/>
          <w:sz w:val="44"/>
          <w:szCs w:val="44"/>
        </w:rPr>
      </w:pPr>
    </w:p>
    <w:p w14:paraId="51F359A7" w14:textId="77777777" w:rsidR="009431DD" w:rsidRDefault="009431DD" w:rsidP="00B66612">
      <w:pPr>
        <w:spacing w:line="240" w:lineRule="auto"/>
        <w:ind w:left="-720"/>
        <w:jc w:val="center"/>
      </w:pPr>
      <w:r>
        <w:rPr>
          <w:rFonts w:cstheme="minorHAnsi"/>
          <w:bCs/>
          <w:i/>
          <w:iCs/>
          <w:sz w:val="28"/>
          <w:szCs w:val="28"/>
        </w:rPr>
        <w:t xml:space="preserve">All lessons and all versions can be found at </w:t>
      </w:r>
      <w:hyperlink r:id="rId8" w:history="1">
        <w:r w:rsidRPr="001A53BD">
          <w:rPr>
            <w:rStyle w:val="Hyperlink"/>
            <w:rFonts w:cstheme="minorHAnsi"/>
            <w:bCs/>
            <w:i/>
            <w:iCs/>
            <w:sz w:val="28"/>
            <w:szCs w:val="28"/>
          </w:rPr>
          <w:t>https://github.com/XASResourceWorkbook/XASResourceWorkbook</w:t>
        </w:r>
      </w:hyperlink>
      <w:r>
        <w:rPr>
          <w:rFonts w:cstheme="minorHAnsi"/>
          <w:bCs/>
          <w:i/>
          <w:iCs/>
          <w:sz w:val="28"/>
          <w:szCs w:val="28"/>
        </w:rPr>
        <w:t xml:space="preserve"> </w:t>
      </w:r>
    </w:p>
    <w:p w14:paraId="7FC33F8B" w14:textId="77777777" w:rsidR="009431DD" w:rsidRDefault="009431DD" w:rsidP="00B66612">
      <w:pPr>
        <w:spacing w:line="240" w:lineRule="auto"/>
        <w:ind w:left="-720"/>
        <w:jc w:val="center"/>
        <w:rPr>
          <w:b/>
          <w:bCs/>
          <w:i/>
          <w:iCs/>
          <w:sz w:val="28"/>
          <w:szCs w:val="28"/>
        </w:rPr>
      </w:pPr>
      <w:r>
        <w:rPr>
          <w:i/>
          <w:iCs/>
          <w:sz w:val="28"/>
          <w:szCs w:val="28"/>
        </w:rPr>
        <w:t xml:space="preserve">This work is licensed under </w:t>
      </w:r>
      <w:r w:rsidRPr="00AB2B2C">
        <w:rPr>
          <w:b/>
          <w:bCs/>
          <w:i/>
          <w:iCs/>
          <w:sz w:val="28"/>
          <w:szCs w:val="28"/>
        </w:rPr>
        <w:t>CC BY-NC-SA</w:t>
      </w:r>
      <w:r>
        <w:rPr>
          <w:b/>
          <w:bCs/>
          <w:i/>
          <w:iCs/>
          <w:sz w:val="28"/>
          <w:szCs w:val="28"/>
        </w:rPr>
        <w:t xml:space="preserve"> 4.0</w:t>
      </w:r>
    </w:p>
    <w:p w14:paraId="0069BC93" w14:textId="77777777" w:rsidR="009431DD" w:rsidRPr="009C5352" w:rsidRDefault="009431DD" w:rsidP="00B66612">
      <w:pPr>
        <w:spacing w:line="240" w:lineRule="auto"/>
        <w:ind w:left="-720"/>
        <w:jc w:val="center"/>
        <w:rPr>
          <w:sz w:val="28"/>
          <w:szCs w:val="28"/>
        </w:rPr>
      </w:pPr>
      <w:r w:rsidRPr="007145AB">
        <w:rPr>
          <w:i/>
          <w:iCs/>
          <w:noProof/>
          <w:sz w:val="28"/>
          <w:szCs w:val="28"/>
          <w:lang w:val="en-US"/>
        </w:rPr>
        <w:drawing>
          <wp:inline distT="0" distB="0" distL="0" distR="0" wp14:anchorId="42E2D250" wp14:editId="202AFA9D">
            <wp:extent cx="1148715" cy="294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8698" cy="363105"/>
                    </a:xfrm>
                    <a:prstGeom prst="rect">
                      <a:avLst/>
                    </a:prstGeom>
                  </pic:spPr>
                </pic:pic>
              </a:graphicData>
            </a:graphic>
          </wp:inline>
        </w:drawing>
      </w:r>
    </w:p>
    <w:p w14:paraId="7373F74A" w14:textId="77777777" w:rsidR="009431DD" w:rsidRDefault="009431DD" w:rsidP="009431DD"/>
    <w:p w14:paraId="036A1545" w14:textId="0E9F6E5E" w:rsidR="009431DD" w:rsidRDefault="009431DD" w:rsidP="009431DD">
      <w:pPr>
        <w:rPr>
          <w:rFonts w:ascii="Cambria Math" w:hAnsi="Cambria Math"/>
          <w:sz w:val="36"/>
          <w:szCs w:val="36"/>
          <w:u w:val="single"/>
        </w:rPr>
      </w:pPr>
      <w:r w:rsidRPr="007145AB">
        <w:rPr>
          <w:rFonts w:ascii="Cambria Math" w:hAnsi="Cambria Math"/>
          <w:sz w:val="36"/>
          <w:szCs w:val="36"/>
          <w:u w:val="single"/>
        </w:rPr>
        <w:t xml:space="preserve">Version </w:t>
      </w:r>
      <w:r>
        <w:rPr>
          <w:rFonts w:ascii="Cambria Math" w:hAnsi="Cambria Math"/>
          <w:sz w:val="36"/>
          <w:szCs w:val="36"/>
          <w:u w:val="single"/>
        </w:rPr>
        <w:t>History:</w:t>
      </w:r>
    </w:p>
    <w:p w14:paraId="1559C147" w14:textId="4AAEF4EE" w:rsidR="009431DD" w:rsidRPr="009431DD" w:rsidRDefault="009431DD" w:rsidP="009431DD">
      <w:pPr>
        <w:rPr>
          <w:rFonts w:ascii="Cambria Math" w:hAnsi="Cambria Math"/>
          <w:sz w:val="24"/>
          <w:szCs w:val="24"/>
        </w:rPr>
      </w:pPr>
      <w:r>
        <w:rPr>
          <w:rFonts w:ascii="Cambria Math" w:hAnsi="Cambria Math"/>
          <w:sz w:val="24"/>
          <w:szCs w:val="24"/>
        </w:rPr>
        <w:t>1.0</w:t>
      </w:r>
      <w:r>
        <w:rPr>
          <w:rFonts w:ascii="Cambria Math" w:hAnsi="Cambria Math"/>
          <w:sz w:val="24"/>
          <w:szCs w:val="24"/>
        </w:rPr>
        <w:tab/>
      </w:r>
      <w:r w:rsidR="00A208DF">
        <w:rPr>
          <w:rFonts w:ascii="Cambria Math" w:hAnsi="Cambria Math"/>
          <w:i/>
          <w:iCs/>
          <w:sz w:val="24"/>
          <w:szCs w:val="24"/>
        </w:rPr>
        <w:t>Month Year</w:t>
      </w:r>
      <w:r>
        <w:rPr>
          <w:rFonts w:ascii="Cambria Math" w:hAnsi="Cambria Math"/>
          <w:sz w:val="24"/>
          <w:szCs w:val="24"/>
        </w:rPr>
        <w:t>: C.A. Cardot, G.T. Seidler</w:t>
      </w:r>
    </w:p>
    <w:p w14:paraId="0E4F4822" w14:textId="5C658E0B" w:rsidR="00294CB5" w:rsidRPr="009431DD" w:rsidRDefault="00294CB5" w:rsidP="00294CB5">
      <w:pPr>
        <w:spacing w:after="160" w:line="259" w:lineRule="auto"/>
        <w:rPr>
          <w:rFonts w:ascii="Cambria Math" w:hAnsi="Cambria Math" w:cs="Mangal Pro"/>
          <w:bCs/>
          <w:sz w:val="24"/>
          <w:szCs w:val="24"/>
        </w:rPr>
      </w:pPr>
    </w:p>
    <w:p w14:paraId="3A0795DF" w14:textId="500D663A" w:rsidR="00294CB5" w:rsidRPr="009431DD" w:rsidRDefault="00294CB5" w:rsidP="00294CB5">
      <w:pPr>
        <w:spacing w:after="160" w:line="259" w:lineRule="auto"/>
        <w:rPr>
          <w:rFonts w:ascii="Cambria Math" w:hAnsi="Cambria Math" w:cs="Mangal Pro"/>
          <w:bCs/>
          <w:sz w:val="24"/>
          <w:szCs w:val="24"/>
        </w:rPr>
      </w:pPr>
    </w:p>
    <w:p w14:paraId="2D178D39" w14:textId="7B91887D" w:rsidR="00294CB5" w:rsidRPr="009431DD" w:rsidRDefault="00294CB5" w:rsidP="00294CB5">
      <w:pPr>
        <w:spacing w:after="160" w:line="259" w:lineRule="auto"/>
        <w:rPr>
          <w:rFonts w:ascii="Cambria Math" w:hAnsi="Cambria Math" w:cs="Mangal Pro"/>
          <w:bCs/>
          <w:sz w:val="24"/>
          <w:szCs w:val="24"/>
        </w:rPr>
      </w:pPr>
    </w:p>
    <w:p w14:paraId="192E19E0" w14:textId="18A36099" w:rsidR="00294CB5" w:rsidRPr="009431DD" w:rsidRDefault="00294CB5" w:rsidP="00294CB5">
      <w:pPr>
        <w:spacing w:after="160" w:line="259" w:lineRule="auto"/>
        <w:rPr>
          <w:rFonts w:ascii="Cambria Math" w:hAnsi="Cambria Math" w:cs="Mangal Pro"/>
          <w:bCs/>
          <w:sz w:val="24"/>
          <w:szCs w:val="24"/>
        </w:rPr>
      </w:pPr>
    </w:p>
    <w:p w14:paraId="5F127F1B" w14:textId="39F9C3A4" w:rsidR="00294CB5" w:rsidRDefault="00294CB5" w:rsidP="00294CB5">
      <w:pPr>
        <w:spacing w:after="160" w:line="259" w:lineRule="auto"/>
        <w:rPr>
          <w:rFonts w:ascii="Cambria Math" w:hAnsi="Cambria Math" w:cs="Mangal Pro"/>
          <w:bCs/>
          <w:sz w:val="24"/>
          <w:szCs w:val="24"/>
        </w:rPr>
      </w:pPr>
    </w:p>
    <w:p w14:paraId="3DD3471D" w14:textId="77777777" w:rsidR="001A47E5" w:rsidRPr="009431DD" w:rsidRDefault="001A47E5" w:rsidP="00294CB5">
      <w:pPr>
        <w:spacing w:after="160" w:line="259" w:lineRule="auto"/>
        <w:rPr>
          <w:rFonts w:ascii="Cambria Math" w:hAnsi="Cambria Math" w:cs="Mangal Pro"/>
          <w:bCs/>
          <w:sz w:val="24"/>
          <w:szCs w:val="24"/>
        </w:rPr>
      </w:pPr>
    </w:p>
    <w:p w14:paraId="02B1C169" w14:textId="78557C6F" w:rsidR="00294CB5" w:rsidRPr="009431DD" w:rsidRDefault="00294CB5" w:rsidP="00294CB5">
      <w:pPr>
        <w:spacing w:after="160" w:line="259" w:lineRule="auto"/>
        <w:rPr>
          <w:rFonts w:ascii="Cambria Math" w:hAnsi="Cambria Math" w:cs="Mangal Pro"/>
          <w:bCs/>
          <w:sz w:val="24"/>
          <w:szCs w:val="24"/>
        </w:rPr>
      </w:pPr>
    </w:p>
    <w:p w14:paraId="4C0475AD" w14:textId="540A18B3" w:rsidR="009431DD" w:rsidRDefault="009431DD">
      <w:pPr>
        <w:spacing w:after="160" w:line="259" w:lineRule="auto"/>
        <w:rPr>
          <w:rFonts w:ascii="Cambria Math" w:hAnsi="Cambria Math" w:cs="Mangal Pro"/>
          <w:bCs/>
          <w:sz w:val="24"/>
          <w:szCs w:val="24"/>
        </w:rPr>
      </w:pPr>
    </w:p>
    <w:p w14:paraId="2262622C" w14:textId="335CEEFA" w:rsidR="009431DD" w:rsidRDefault="009431DD">
      <w:pPr>
        <w:spacing w:after="160" w:line="259" w:lineRule="auto"/>
        <w:rPr>
          <w:rFonts w:ascii="Cambria Math" w:hAnsi="Cambria Math" w:cs="Mangal Pro"/>
          <w:bCs/>
          <w:sz w:val="24"/>
          <w:szCs w:val="24"/>
        </w:rPr>
      </w:pPr>
    </w:p>
    <w:p w14:paraId="355FB0A8" w14:textId="34F72B00" w:rsidR="009431DD" w:rsidRDefault="009431DD">
      <w:pPr>
        <w:spacing w:after="160" w:line="259" w:lineRule="auto"/>
        <w:rPr>
          <w:rFonts w:ascii="Cambria Math" w:hAnsi="Cambria Math" w:cs="Mangal Pro"/>
          <w:bCs/>
          <w:sz w:val="24"/>
          <w:szCs w:val="24"/>
        </w:rPr>
      </w:pPr>
    </w:p>
    <w:p w14:paraId="09395EFE" w14:textId="77777777" w:rsidR="00A208DF" w:rsidRDefault="00A208DF">
      <w:pPr>
        <w:spacing w:after="160" w:line="259" w:lineRule="auto"/>
        <w:rPr>
          <w:rFonts w:ascii="Cambria Math" w:hAnsi="Cambria Math" w:cs="Mangal Pro"/>
          <w:bCs/>
          <w:sz w:val="24"/>
          <w:szCs w:val="24"/>
        </w:rPr>
      </w:pPr>
    </w:p>
    <w:p w14:paraId="478A413A" w14:textId="77777777" w:rsidR="00BD7D34" w:rsidRDefault="00BD7D34">
      <w:pPr>
        <w:spacing w:after="160" w:line="259" w:lineRule="auto"/>
        <w:rPr>
          <w:rFonts w:ascii="Cambria Math" w:hAnsi="Cambria Math" w:cs="Mangal Pro"/>
          <w:bCs/>
          <w:sz w:val="24"/>
          <w:szCs w:val="24"/>
        </w:rPr>
      </w:pPr>
    </w:p>
    <w:p w14:paraId="59A47CDB" w14:textId="77777777" w:rsidR="005E28F5" w:rsidRDefault="005E28F5">
      <w:pPr>
        <w:spacing w:after="160" w:line="259" w:lineRule="auto"/>
        <w:rPr>
          <w:rFonts w:ascii="Cambria Math" w:hAnsi="Cambria Math" w:cs="Mangal Pro"/>
          <w:bCs/>
          <w:sz w:val="24"/>
          <w:szCs w:val="24"/>
        </w:rPr>
      </w:pPr>
    </w:p>
    <w:p w14:paraId="1C9C6AAF" w14:textId="37B56A55" w:rsidR="00054460" w:rsidRDefault="00054460">
      <w:pPr>
        <w:spacing w:after="160" w:line="259" w:lineRule="auto"/>
        <w:rPr>
          <w:rFonts w:ascii="Cambria Math" w:hAnsi="Cambria Math" w:cs="Mangal Pro"/>
          <w:bCs/>
          <w:sz w:val="24"/>
          <w:szCs w:val="24"/>
        </w:rPr>
      </w:pPr>
    </w:p>
    <w:p w14:paraId="45BCFF8B" w14:textId="77777777" w:rsidR="00054460" w:rsidRDefault="00054460">
      <w:pPr>
        <w:spacing w:after="160" w:line="259" w:lineRule="auto"/>
        <w:rPr>
          <w:rFonts w:ascii="Cambria Math" w:hAnsi="Cambria Math" w:cs="Mangal Pro"/>
          <w:bCs/>
          <w:sz w:val="24"/>
          <w:szCs w:val="24"/>
        </w:rPr>
      </w:pPr>
    </w:p>
    <w:p w14:paraId="7E9C4063" w14:textId="0B7D3EA3" w:rsidR="00447245" w:rsidRPr="00F04311" w:rsidRDefault="00447245" w:rsidP="00AF0B1A">
      <w:pPr>
        <w:pStyle w:val="Style1Custom"/>
      </w:pPr>
      <w:r w:rsidRPr="00F04311">
        <w:lastRenderedPageBreak/>
        <w:t xml:space="preserve">Lesson </w:t>
      </w:r>
      <w:r w:rsidR="00B66612">
        <w:t>0</w:t>
      </w:r>
      <w:r w:rsidR="00F726F4">
        <w:t>5</w:t>
      </w:r>
      <w:r w:rsidR="00B66612">
        <w:t xml:space="preserve">  </w:t>
      </w:r>
      <w:r w:rsidRPr="00F04311">
        <w:t xml:space="preserve">                        XAS Resource Workbook</w:t>
      </w:r>
    </w:p>
    <w:p w14:paraId="4A661CD8" w14:textId="77777777" w:rsidR="00447245" w:rsidRPr="00F04311" w:rsidRDefault="00447245" w:rsidP="00447245">
      <w:pPr>
        <w:spacing w:line="240" w:lineRule="auto"/>
        <w:ind w:left="-720"/>
        <w:rPr>
          <w:rFonts w:asciiTheme="minorHAnsi" w:hAnsiTheme="minorHAnsi" w:cstheme="minorHAnsi"/>
          <w:bCs/>
          <w:sz w:val="24"/>
          <w:szCs w:val="24"/>
        </w:rPr>
      </w:pPr>
    </w:p>
    <w:p w14:paraId="5ED8B753" w14:textId="77777777" w:rsidR="00F726F4" w:rsidRPr="003D681F" w:rsidRDefault="00F726F4" w:rsidP="00F726F4">
      <w:pPr>
        <w:spacing w:line="240" w:lineRule="auto"/>
        <w:ind w:left="-720"/>
        <w:jc w:val="center"/>
        <w:rPr>
          <w:rFonts w:asciiTheme="minorHAnsi" w:hAnsiTheme="minorHAnsi" w:cstheme="minorHAnsi"/>
          <w:b/>
          <w:sz w:val="48"/>
          <w:szCs w:val="48"/>
        </w:rPr>
      </w:pPr>
      <w:r>
        <w:rPr>
          <w:rFonts w:asciiTheme="minorHAnsi" w:hAnsiTheme="minorHAnsi" w:cstheme="minorHAnsi"/>
          <w:b/>
          <w:sz w:val="48"/>
          <w:szCs w:val="48"/>
        </w:rPr>
        <w:t>Transmission Mode, Pinhole and Thickness Effects</w:t>
      </w:r>
    </w:p>
    <w:p w14:paraId="793ED469" w14:textId="77777777" w:rsidR="00F04311" w:rsidRDefault="00F04311" w:rsidP="00447245">
      <w:pPr>
        <w:spacing w:line="240" w:lineRule="auto"/>
        <w:rPr>
          <w:rFonts w:asciiTheme="minorHAnsi" w:hAnsiTheme="minorHAnsi" w:cstheme="minorHAnsi"/>
          <w:b/>
          <w:sz w:val="36"/>
          <w:szCs w:val="36"/>
        </w:rPr>
      </w:pPr>
    </w:p>
    <w:p w14:paraId="6EE151FF" w14:textId="09B407D3" w:rsidR="003D681F" w:rsidRDefault="00CA2628" w:rsidP="0086553B">
      <w:pPr>
        <w:tabs>
          <w:tab w:val="left" w:pos="9360"/>
        </w:tabs>
        <w:ind w:right="720"/>
        <w:rPr>
          <w:rFonts w:asciiTheme="minorHAnsi" w:hAnsiTheme="minorHAnsi" w:cstheme="minorHAnsi"/>
          <w:b/>
          <w:sz w:val="40"/>
          <w:szCs w:val="40"/>
        </w:rPr>
      </w:pPr>
      <w:r w:rsidRPr="003D681F">
        <w:rPr>
          <w:rFonts w:asciiTheme="minorHAnsi" w:hAnsiTheme="minorHAnsi" w:cstheme="minorHAnsi"/>
          <w:b/>
          <w:sz w:val="40"/>
          <w:szCs w:val="40"/>
        </w:rPr>
        <w:t>Suggested Introductory Reading</w:t>
      </w:r>
    </w:p>
    <w:p w14:paraId="7699560A" w14:textId="3E934960" w:rsidR="00447245" w:rsidRPr="00B2574F" w:rsidRDefault="00A208DF" w:rsidP="00E71EE1">
      <w:pPr>
        <w:pStyle w:val="ListParagraph"/>
        <w:numPr>
          <w:ilvl w:val="0"/>
          <w:numId w:val="1"/>
        </w:numPr>
        <w:tabs>
          <w:tab w:val="left" w:pos="9360"/>
        </w:tabs>
        <w:ind w:left="540" w:right="720"/>
        <w:rPr>
          <w:b/>
          <w:sz w:val="28"/>
          <w:szCs w:val="28"/>
          <w:lang w:val="en-US"/>
        </w:rPr>
      </w:pPr>
      <w:r>
        <w:rPr>
          <w:rFonts w:ascii="Calibri" w:eastAsia="Calibri" w:hAnsi="Calibri" w:cs="Calibri"/>
          <w:color w:val="202124"/>
          <w:sz w:val="24"/>
          <w:szCs w:val="24"/>
          <w:lang w:val="en-US"/>
        </w:rPr>
        <w:t>Suggested Reading 1</w:t>
      </w:r>
      <w:r w:rsidR="00B2574F" w:rsidRPr="00B2574F">
        <w:rPr>
          <w:rStyle w:val="Hyperlink"/>
          <w:rFonts w:ascii="Calibri" w:eastAsia="Calibri" w:hAnsi="Calibri" w:cs="Calibri"/>
          <w:sz w:val="24"/>
          <w:szCs w:val="24"/>
          <w:u w:val="none"/>
          <w:lang w:val="en-US"/>
        </w:rPr>
        <w:t xml:space="preserve">  </w:t>
      </w:r>
      <w:r w:rsidR="00B2574F" w:rsidRPr="00B2574F">
        <w:rPr>
          <w:rStyle w:val="Hyperlink"/>
          <w:rFonts w:ascii="Calibri" w:eastAsia="Calibri" w:hAnsi="Calibri" w:cs="Calibri"/>
          <w:sz w:val="24"/>
          <w:szCs w:val="24"/>
          <w:lang w:val="en-US"/>
        </w:rPr>
        <w:t xml:space="preserve">     </w:t>
      </w:r>
    </w:p>
    <w:p w14:paraId="006DD15A" w14:textId="444DE0E1" w:rsidR="002F04EA" w:rsidRDefault="00A208DF" w:rsidP="00E71EE1">
      <w:pPr>
        <w:pStyle w:val="ListParagraph"/>
        <w:numPr>
          <w:ilvl w:val="0"/>
          <w:numId w:val="1"/>
        </w:numPr>
        <w:tabs>
          <w:tab w:val="left" w:pos="9360"/>
        </w:tabs>
        <w:ind w:left="540" w:right="720"/>
        <w:rPr>
          <w:b/>
          <w:sz w:val="28"/>
          <w:szCs w:val="28"/>
        </w:rPr>
      </w:pPr>
      <w:r>
        <w:rPr>
          <w:rFonts w:ascii="Calibri" w:eastAsia="Calibri" w:hAnsi="Calibri" w:cs="Calibri"/>
          <w:color w:val="202124"/>
          <w:sz w:val="24"/>
          <w:szCs w:val="24"/>
        </w:rPr>
        <w:t>Suggested Reading 2</w:t>
      </w:r>
    </w:p>
    <w:p w14:paraId="72428821" w14:textId="77777777" w:rsidR="00C71AB3" w:rsidRDefault="00C71AB3" w:rsidP="0086553B">
      <w:pPr>
        <w:tabs>
          <w:tab w:val="left" w:pos="9360"/>
        </w:tabs>
        <w:spacing w:line="240" w:lineRule="auto"/>
        <w:ind w:right="720"/>
        <w:rPr>
          <w:b/>
          <w:sz w:val="28"/>
          <w:szCs w:val="28"/>
        </w:rPr>
      </w:pPr>
    </w:p>
    <w:p w14:paraId="271B1070" w14:textId="3FF0EC64" w:rsidR="00447245" w:rsidRPr="003D681F" w:rsidRDefault="00447245" w:rsidP="0086553B">
      <w:pPr>
        <w:tabs>
          <w:tab w:val="left" w:pos="9360"/>
        </w:tabs>
        <w:spacing w:line="240" w:lineRule="auto"/>
        <w:ind w:right="720"/>
        <w:rPr>
          <w:rFonts w:ascii="Calibri" w:eastAsia="Calibri" w:hAnsi="Calibri" w:cs="Calibri"/>
          <w:b/>
          <w:sz w:val="44"/>
          <w:szCs w:val="32"/>
        </w:rPr>
      </w:pPr>
      <w:r w:rsidRPr="003D681F">
        <w:rPr>
          <w:rFonts w:ascii="Calibri" w:eastAsia="Calibri" w:hAnsi="Calibri" w:cs="Calibri"/>
          <w:b/>
          <w:sz w:val="40"/>
          <w:szCs w:val="28"/>
        </w:rPr>
        <w:t>Overview and Advanced Reading</w:t>
      </w:r>
    </w:p>
    <w:p w14:paraId="1D2BCBCB" w14:textId="45FEDA15" w:rsidR="0086553B" w:rsidRDefault="00A208DF" w:rsidP="0086553B">
      <w:pPr>
        <w:tabs>
          <w:tab w:val="left" w:pos="9360"/>
        </w:tabs>
        <w:spacing w:line="240" w:lineRule="auto"/>
        <w:ind w:right="720"/>
        <w:rPr>
          <w:rFonts w:ascii="Calibri" w:eastAsia="Calibri" w:hAnsi="Calibri" w:cs="Calibri"/>
          <w:bCs/>
          <w:sz w:val="24"/>
          <w:szCs w:val="24"/>
        </w:rPr>
      </w:pPr>
      <w:r>
        <w:rPr>
          <w:rFonts w:ascii="Calibri" w:eastAsia="Calibri" w:hAnsi="Calibri" w:cs="Calibri"/>
          <w:bCs/>
          <w:sz w:val="24"/>
          <w:szCs w:val="24"/>
        </w:rPr>
        <w:t>Intro Paragraph</w:t>
      </w:r>
    </w:p>
    <w:p w14:paraId="2DD19855"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B0AE25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798986BD" w14:textId="5D0143E6" w:rsidR="00A208DF" w:rsidRDefault="00A208DF" w:rsidP="00A208DF">
      <w:pPr>
        <w:tabs>
          <w:tab w:val="left" w:pos="630"/>
        </w:tabs>
        <w:spacing w:line="240" w:lineRule="auto"/>
        <w:ind w:right="720"/>
        <w:rPr>
          <w:rFonts w:ascii="Calibri" w:eastAsia="Calibri" w:hAnsi="Calibri" w:cs="Calibri"/>
          <w:bCs/>
          <w:sz w:val="24"/>
          <w:szCs w:val="24"/>
        </w:rPr>
      </w:pPr>
    </w:p>
    <w:p w14:paraId="1496BA74" w14:textId="757BBD31" w:rsidR="00A208DF" w:rsidRDefault="00A208DF" w:rsidP="00A208DF">
      <w:pPr>
        <w:tabs>
          <w:tab w:val="left" w:pos="630"/>
        </w:tabs>
        <w:spacing w:line="240" w:lineRule="auto"/>
        <w:ind w:right="720"/>
        <w:rPr>
          <w:rFonts w:ascii="Calibri" w:eastAsia="Calibri" w:hAnsi="Calibri" w:cs="Calibri"/>
          <w:bCs/>
          <w:sz w:val="24"/>
          <w:szCs w:val="24"/>
        </w:rPr>
      </w:pPr>
    </w:p>
    <w:p w14:paraId="271604D4" w14:textId="12C3EE98" w:rsidR="00A208DF" w:rsidRDefault="00A208DF" w:rsidP="00A208DF">
      <w:pPr>
        <w:tabs>
          <w:tab w:val="left" w:pos="630"/>
        </w:tabs>
        <w:spacing w:line="240" w:lineRule="auto"/>
        <w:ind w:right="720"/>
        <w:rPr>
          <w:rFonts w:ascii="Calibri" w:eastAsia="Calibri" w:hAnsi="Calibri" w:cs="Calibri"/>
          <w:bCs/>
          <w:sz w:val="24"/>
          <w:szCs w:val="24"/>
        </w:rPr>
      </w:pPr>
    </w:p>
    <w:p w14:paraId="01A4EBD4" w14:textId="2EF7D6BE" w:rsidR="00A208DF" w:rsidRDefault="00A208DF" w:rsidP="00A208DF">
      <w:pPr>
        <w:tabs>
          <w:tab w:val="left" w:pos="630"/>
        </w:tabs>
        <w:spacing w:line="240" w:lineRule="auto"/>
        <w:ind w:right="720"/>
        <w:rPr>
          <w:rFonts w:ascii="Calibri" w:eastAsia="Calibri" w:hAnsi="Calibri" w:cs="Calibri"/>
          <w:bCs/>
          <w:sz w:val="24"/>
          <w:szCs w:val="24"/>
        </w:rPr>
      </w:pPr>
    </w:p>
    <w:p w14:paraId="74F60FBD" w14:textId="1EC6AD67" w:rsidR="00A208DF" w:rsidRDefault="00A208DF" w:rsidP="00A208DF">
      <w:pPr>
        <w:tabs>
          <w:tab w:val="left" w:pos="630"/>
        </w:tabs>
        <w:spacing w:line="240" w:lineRule="auto"/>
        <w:ind w:right="720"/>
        <w:rPr>
          <w:rFonts w:ascii="Calibri" w:eastAsia="Calibri" w:hAnsi="Calibri" w:cs="Calibri"/>
          <w:bCs/>
          <w:sz w:val="24"/>
          <w:szCs w:val="24"/>
        </w:rPr>
      </w:pPr>
    </w:p>
    <w:p w14:paraId="46F6FB4B" w14:textId="0C1352E7" w:rsidR="00A208DF" w:rsidRDefault="00A208DF" w:rsidP="00A208DF">
      <w:pPr>
        <w:tabs>
          <w:tab w:val="left" w:pos="630"/>
        </w:tabs>
        <w:spacing w:line="240" w:lineRule="auto"/>
        <w:ind w:right="720"/>
        <w:rPr>
          <w:rFonts w:ascii="Calibri" w:eastAsia="Calibri" w:hAnsi="Calibri" w:cs="Calibri"/>
          <w:bCs/>
          <w:sz w:val="24"/>
          <w:szCs w:val="24"/>
        </w:rPr>
      </w:pPr>
    </w:p>
    <w:p w14:paraId="5C60158C" w14:textId="6D278D73" w:rsidR="00A208DF" w:rsidRDefault="00A208DF" w:rsidP="00A208DF">
      <w:pPr>
        <w:tabs>
          <w:tab w:val="left" w:pos="630"/>
        </w:tabs>
        <w:spacing w:line="240" w:lineRule="auto"/>
        <w:ind w:right="720"/>
        <w:rPr>
          <w:rFonts w:ascii="Calibri" w:eastAsia="Calibri" w:hAnsi="Calibri" w:cs="Calibri"/>
          <w:bCs/>
          <w:sz w:val="24"/>
          <w:szCs w:val="24"/>
        </w:rPr>
      </w:pPr>
    </w:p>
    <w:p w14:paraId="216A5CB5" w14:textId="08733CD6" w:rsidR="00A208DF" w:rsidRDefault="00A208DF" w:rsidP="00A208DF">
      <w:pPr>
        <w:tabs>
          <w:tab w:val="left" w:pos="630"/>
        </w:tabs>
        <w:spacing w:line="240" w:lineRule="auto"/>
        <w:ind w:right="720"/>
        <w:rPr>
          <w:rFonts w:ascii="Calibri" w:eastAsia="Calibri" w:hAnsi="Calibri" w:cs="Calibri"/>
          <w:bCs/>
          <w:sz w:val="24"/>
          <w:szCs w:val="24"/>
        </w:rPr>
      </w:pPr>
    </w:p>
    <w:p w14:paraId="47F1903E" w14:textId="193784B3" w:rsidR="00A208DF" w:rsidRDefault="00A208DF" w:rsidP="00A208DF">
      <w:pPr>
        <w:tabs>
          <w:tab w:val="left" w:pos="630"/>
        </w:tabs>
        <w:spacing w:line="240" w:lineRule="auto"/>
        <w:ind w:right="720"/>
        <w:rPr>
          <w:rFonts w:ascii="Calibri" w:eastAsia="Calibri" w:hAnsi="Calibri" w:cs="Calibri"/>
          <w:bCs/>
          <w:sz w:val="24"/>
          <w:szCs w:val="24"/>
        </w:rPr>
      </w:pPr>
    </w:p>
    <w:p w14:paraId="01EA8945" w14:textId="1DA0BF0F" w:rsidR="00A208DF" w:rsidRDefault="00A208DF" w:rsidP="00A208DF">
      <w:pPr>
        <w:tabs>
          <w:tab w:val="left" w:pos="630"/>
        </w:tabs>
        <w:spacing w:line="240" w:lineRule="auto"/>
        <w:ind w:right="720"/>
        <w:rPr>
          <w:rFonts w:ascii="Calibri" w:eastAsia="Calibri" w:hAnsi="Calibri" w:cs="Calibri"/>
          <w:bCs/>
          <w:sz w:val="24"/>
          <w:szCs w:val="24"/>
        </w:rPr>
      </w:pPr>
    </w:p>
    <w:p w14:paraId="3ACE759F" w14:textId="1D833712" w:rsidR="00A208DF" w:rsidRDefault="00A208DF" w:rsidP="00A208DF">
      <w:pPr>
        <w:tabs>
          <w:tab w:val="left" w:pos="630"/>
        </w:tabs>
        <w:spacing w:line="240" w:lineRule="auto"/>
        <w:ind w:right="720"/>
        <w:rPr>
          <w:rFonts w:ascii="Calibri" w:eastAsia="Calibri" w:hAnsi="Calibri" w:cs="Calibri"/>
          <w:bCs/>
          <w:sz w:val="24"/>
          <w:szCs w:val="24"/>
        </w:rPr>
      </w:pPr>
    </w:p>
    <w:p w14:paraId="4DE46D01" w14:textId="4F36936F" w:rsidR="00A208DF" w:rsidRDefault="00A208DF" w:rsidP="00A208DF">
      <w:pPr>
        <w:tabs>
          <w:tab w:val="left" w:pos="630"/>
        </w:tabs>
        <w:spacing w:line="240" w:lineRule="auto"/>
        <w:ind w:right="720"/>
        <w:rPr>
          <w:rFonts w:ascii="Calibri" w:eastAsia="Calibri" w:hAnsi="Calibri" w:cs="Calibri"/>
          <w:bCs/>
          <w:sz w:val="24"/>
          <w:szCs w:val="24"/>
        </w:rPr>
      </w:pPr>
    </w:p>
    <w:p w14:paraId="7BC2DB84" w14:textId="7D6C611E" w:rsidR="00A208DF" w:rsidRDefault="00A208DF" w:rsidP="00A208DF">
      <w:pPr>
        <w:tabs>
          <w:tab w:val="left" w:pos="630"/>
        </w:tabs>
        <w:spacing w:line="240" w:lineRule="auto"/>
        <w:ind w:right="720"/>
        <w:rPr>
          <w:rFonts w:ascii="Calibri" w:eastAsia="Calibri" w:hAnsi="Calibri" w:cs="Calibri"/>
          <w:bCs/>
          <w:sz w:val="24"/>
          <w:szCs w:val="24"/>
        </w:rPr>
      </w:pPr>
    </w:p>
    <w:p w14:paraId="41D6BA01" w14:textId="65AA86D0" w:rsidR="00A208DF" w:rsidRDefault="00A208DF" w:rsidP="00A208DF">
      <w:pPr>
        <w:tabs>
          <w:tab w:val="left" w:pos="630"/>
        </w:tabs>
        <w:spacing w:line="240" w:lineRule="auto"/>
        <w:ind w:right="720"/>
        <w:rPr>
          <w:rFonts w:ascii="Calibri" w:eastAsia="Calibri" w:hAnsi="Calibri" w:cs="Calibri"/>
          <w:bCs/>
          <w:sz w:val="24"/>
          <w:szCs w:val="24"/>
        </w:rPr>
      </w:pPr>
    </w:p>
    <w:p w14:paraId="5A02BA38" w14:textId="35AEDC52" w:rsidR="00A208DF" w:rsidRDefault="00A208DF" w:rsidP="00A208DF">
      <w:pPr>
        <w:tabs>
          <w:tab w:val="left" w:pos="630"/>
        </w:tabs>
        <w:spacing w:line="240" w:lineRule="auto"/>
        <w:ind w:right="720"/>
        <w:rPr>
          <w:rFonts w:ascii="Calibri" w:eastAsia="Calibri" w:hAnsi="Calibri" w:cs="Calibri"/>
          <w:bCs/>
          <w:sz w:val="24"/>
          <w:szCs w:val="24"/>
        </w:rPr>
      </w:pPr>
    </w:p>
    <w:p w14:paraId="104717CC" w14:textId="1268B711" w:rsidR="00A208DF" w:rsidRDefault="00A208DF" w:rsidP="00A208DF">
      <w:pPr>
        <w:tabs>
          <w:tab w:val="left" w:pos="630"/>
        </w:tabs>
        <w:spacing w:line="240" w:lineRule="auto"/>
        <w:ind w:right="720"/>
        <w:rPr>
          <w:rFonts w:ascii="Calibri" w:eastAsia="Calibri" w:hAnsi="Calibri" w:cs="Calibri"/>
          <w:bCs/>
          <w:sz w:val="24"/>
          <w:szCs w:val="24"/>
        </w:rPr>
      </w:pPr>
    </w:p>
    <w:p w14:paraId="5643C55D" w14:textId="00F777DA" w:rsidR="00A208DF" w:rsidRDefault="00A208DF" w:rsidP="00A208DF">
      <w:pPr>
        <w:tabs>
          <w:tab w:val="left" w:pos="630"/>
        </w:tabs>
        <w:spacing w:line="240" w:lineRule="auto"/>
        <w:ind w:right="720"/>
        <w:rPr>
          <w:rFonts w:ascii="Calibri" w:eastAsia="Calibri" w:hAnsi="Calibri" w:cs="Calibri"/>
          <w:bCs/>
          <w:sz w:val="24"/>
          <w:szCs w:val="24"/>
        </w:rPr>
      </w:pPr>
    </w:p>
    <w:p w14:paraId="30BD8B5C" w14:textId="729825DB" w:rsidR="00A208DF" w:rsidRDefault="00A208DF" w:rsidP="00A208DF">
      <w:pPr>
        <w:tabs>
          <w:tab w:val="left" w:pos="630"/>
        </w:tabs>
        <w:spacing w:line="240" w:lineRule="auto"/>
        <w:ind w:right="720"/>
        <w:rPr>
          <w:rFonts w:ascii="Calibri" w:eastAsia="Calibri" w:hAnsi="Calibri" w:cs="Calibri"/>
          <w:bCs/>
          <w:sz w:val="24"/>
          <w:szCs w:val="24"/>
        </w:rPr>
      </w:pPr>
    </w:p>
    <w:p w14:paraId="51F13B4E" w14:textId="2E7D016B" w:rsidR="00A208DF" w:rsidRDefault="00A208DF" w:rsidP="00A208DF">
      <w:pPr>
        <w:tabs>
          <w:tab w:val="left" w:pos="630"/>
        </w:tabs>
        <w:spacing w:line="240" w:lineRule="auto"/>
        <w:ind w:right="720"/>
        <w:rPr>
          <w:rFonts w:ascii="Calibri" w:eastAsia="Calibri" w:hAnsi="Calibri" w:cs="Calibri"/>
          <w:bCs/>
          <w:sz w:val="24"/>
          <w:szCs w:val="24"/>
        </w:rPr>
      </w:pPr>
    </w:p>
    <w:p w14:paraId="0CAC36CC" w14:textId="45BEEA2E" w:rsidR="00A208DF" w:rsidRDefault="00A208DF" w:rsidP="00A208DF">
      <w:pPr>
        <w:tabs>
          <w:tab w:val="left" w:pos="630"/>
        </w:tabs>
        <w:spacing w:line="240" w:lineRule="auto"/>
        <w:ind w:right="720"/>
        <w:rPr>
          <w:rFonts w:ascii="Calibri" w:eastAsia="Calibri" w:hAnsi="Calibri" w:cs="Calibri"/>
          <w:bCs/>
          <w:sz w:val="24"/>
          <w:szCs w:val="24"/>
        </w:rPr>
      </w:pPr>
    </w:p>
    <w:p w14:paraId="482AB7C8" w14:textId="29D96207" w:rsidR="00A208DF" w:rsidRDefault="00A208DF" w:rsidP="00A208DF">
      <w:pPr>
        <w:tabs>
          <w:tab w:val="left" w:pos="630"/>
        </w:tabs>
        <w:spacing w:line="240" w:lineRule="auto"/>
        <w:ind w:right="720"/>
        <w:rPr>
          <w:rFonts w:ascii="Calibri" w:eastAsia="Calibri" w:hAnsi="Calibri" w:cs="Calibri"/>
          <w:bCs/>
          <w:sz w:val="24"/>
          <w:szCs w:val="24"/>
        </w:rPr>
      </w:pPr>
    </w:p>
    <w:p w14:paraId="13926F60" w14:textId="73C77EA1" w:rsidR="00A208DF" w:rsidRDefault="00A208DF" w:rsidP="00A208DF">
      <w:pPr>
        <w:tabs>
          <w:tab w:val="left" w:pos="630"/>
        </w:tabs>
        <w:spacing w:line="240" w:lineRule="auto"/>
        <w:ind w:right="720"/>
        <w:rPr>
          <w:rFonts w:ascii="Calibri" w:eastAsia="Calibri" w:hAnsi="Calibri" w:cs="Calibri"/>
          <w:bCs/>
          <w:sz w:val="24"/>
          <w:szCs w:val="24"/>
        </w:rPr>
      </w:pPr>
    </w:p>
    <w:p w14:paraId="4751CEA3" w14:textId="28712FA3" w:rsidR="00A208DF" w:rsidRDefault="00A208DF" w:rsidP="00A208DF">
      <w:pPr>
        <w:tabs>
          <w:tab w:val="left" w:pos="630"/>
        </w:tabs>
        <w:spacing w:line="240" w:lineRule="auto"/>
        <w:ind w:right="720"/>
        <w:rPr>
          <w:rFonts w:ascii="Calibri" w:eastAsia="Calibri" w:hAnsi="Calibri" w:cs="Calibri"/>
          <w:bCs/>
          <w:sz w:val="24"/>
          <w:szCs w:val="24"/>
        </w:rPr>
      </w:pPr>
    </w:p>
    <w:p w14:paraId="193D53B0" w14:textId="60C047C0" w:rsidR="00A208DF" w:rsidRDefault="00A208DF" w:rsidP="00A208DF">
      <w:pPr>
        <w:tabs>
          <w:tab w:val="left" w:pos="630"/>
        </w:tabs>
        <w:spacing w:line="240" w:lineRule="auto"/>
        <w:ind w:right="720"/>
        <w:rPr>
          <w:rFonts w:ascii="Calibri" w:eastAsia="Calibri" w:hAnsi="Calibri" w:cs="Calibri"/>
          <w:bCs/>
          <w:sz w:val="24"/>
          <w:szCs w:val="24"/>
        </w:rPr>
      </w:pPr>
    </w:p>
    <w:p w14:paraId="4B8D6F29"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09BAF63E"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6D074812" w14:textId="77777777" w:rsidR="00A208DF" w:rsidRDefault="00A208DF" w:rsidP="00A208DF">
      <w:pPr>
        <w:tabs>
          <w:tab w:val="left" w:pos="630"/>
        </w:tabs>
        <w:spacing w:line="240" w:lineRule="auto"/>
        <w:ind w:right="720"/>
        <w:rPr>
          <w:rFonts w:ascii="Calibri" w:eastAsia="Calibri" w:hAnsi="Calibri" w:cs="Calibri"/>
          <w:bCs/>
          <w:sz w:val="24"/>
          <w:szCs w:val="24"/>
        </w:rPr>
      </w:pPr>
    </w:p>
    <w:p w14:paraId="5A358519" w14:textId="64856883" w:rsidR="00A208DF" w:rsidRPr="00A208DF" w:rsidRDefault="00A208DF" w:rsidP="00A208DF">
      <w:pPr>
        <w:tabs>
          <w:tab w:val="left" w:pos="630"/>
        </w:tabs>
        <w:spacing w:line="240" w:lineRule="auto"/>
        <w:ind w:right="720"/>
        <w:rPr>
          <w:rFonts w:ascii="Calibri" w:eastAsia="Calibri" w:hAnsi="Calibri" w:cs="Calibri"/>
          <w:bCs/>
          <w:sz w:val="24"/>
          <w:szCs w:val="24"/>
        </w:rPr>
        <w:sectPr w:rsidR="00A208DF" w:rsidRPr="00A208DF" w:rsidSect="00054460">
          <w:headerReference w:type="default" r:id="rId10"/>
          <w:footerReference w:type="default" r:id="rId11"/>
          <w:headerReference w:type="first" r:id="rId12"/>
          <w:pgSz w:w="12240" w:h="15840"/>
          <w:pgMar w:top="720" w:right="720" w:bottom="1440" w:left="1440" w:header="630" w:footer="720" w:gutter="0"/>
          <w:pgNumType w:start="4" w:chapStyle="1"/>
          <w:cols w:space="720"/>
          <w:docGrid w:linePitch="360"/>
        </w:sectPr>
      </w:pPr>
    </w:p>
    <w:p w14:paraId="0862F84C" w14:textId="53150C1D" w:rsidR="00447245" w:rsidRDefault="00447245" w:rsidP="0086553B">
      <w:pPr>
        <w:tabs>
          <w:tab w:val="left" w:pos="9360"/>
        </w:tabs>
        <w:spacing w:line="240" w:lineRule="auto"/>
        <w:ind w:left="-720" w:right="720"/>
        <w:rPr>
          <w:rFonts w:ascii="Calibri" w:eastAsia="Calibri" w:hAnsi="Calibri" w:cs="Calibri"/>
          <w:b/>
          <w:sz w:val="36"/>
          <w:szCs w:val="24"/>
        </w:rPr>
      </w:pPr>
    </w:p>
    <w:p w14:paraId="697EA2AD" w14:textId="3A33C780" w:rsidR="00054460" w:rsidRDefault="00054460" w:rsidP="0086553B">
      <w:pPr>
        <w:tabs>
          <w:tab w:val="left" w:pos="9360"/>
        </w:tabs>
        <w:spacing w:line="240" w:lineRule="auto"/>
        <w:ind w:left="-720" w:right="720"/>
        <w:rPr>
          <w:rFonts w:ascii="Calibri" w:eastAsia="Calibri" w:hAnsi="Calibri" w:cs="Calibri"/>
          <w:b/>
          <w:sz w:val="36"/>
          <w:szCs w:val="24"/>
        </w:rPr>
      </w:pPr>
    </w:p>
    <w:p w14:paraId="6F794E9E" w14:textId="1BC9EA6D" w:rsidR="00054460" w:rsidRDefault="00054460" w:rsidP="0086553B">
      <w:pPr>
        <w:tabs>
          <w:tab w:val="left" w:pos="9360"/>
        </w:tabs>
        <w:spacing w:line="240" w:lineRule="auto"/>
        <w:ind w:left="-720" w:right="720"/>
        <w:rPr>
          <w:rFonts w:ascii="Calibri" w:eastAsia="Calibri" w:hAnsi="Calibri" w:cs="Calibri"/>
          <w:b/>
          <w:sz w:val="36"/>
          <w:szCs w:val="24"/>
        </w:rPr>
      </w:pPr>
    </w:p>
    <w:p w14:paraId="2C332826" w14:textId="4197F765" w:rsidR="00054460" w:rsidRDefault="00054460" w:rsidP="0086553B">
      <w:pPr>
        <w:tabs>
          <w:tab w:val="left" w:pos="9360"/>
        </w:tabs>
        <w:spacing w:line="240" w:lineRule="auto"/>
        <w:ind w:left="-720" w:right="720"/>
        <w:rPr>
          <w:rFonts w:ascii="Calibri" w:eastAsia="Calibri" w:hAnsi="Calibri" w:cs="Calibri"/>
          <w:b/>
          <w:sz w:val="36"/>
          <w:szCs w:val="24"/>
        </w:rPr>
      </w:pPr>
    </w:p>
    <w:p w14:paraId="7DFAC35E" w14:textId="1825D9A6" w:rsidR="00054460" w:rsidRDefault="00054460" w:rsidP="0086553B">
      <w:pPr>
        <w:tabs>
          <w:tab w:val="left" w:pos="9360"/>
        </w:tabs>
        <w:spacing w:line="240" w:lineRule="auto"/>
        <w:ind w:left="-720" w:right="720"/>
        <w:rPr>
          <w:rFonts w:ascii="Calibri" w:eastAsia="Calibri" w:hAnsi="Calibri" w:cs="Calibri"/>
          <w:b/>
          <w:sz w:val="36"/>
          <w:szCs w:val="24"/>
        </w:rPr>
      </w:pPr>
    </w:p>
    <w:p w14:paraId="7F1B6960" w14:textId="59A6914B" w:rsidR="00054460" w:rsidRDefault="00054460" w:rsidP="0086553B">
      <w:pPr>
        <w:tabs>
          <w:tab w:val="left" w:pos="9360"/>
        </w:tabs>
        <w:spacing w:line="240" w:lineRule="auto"/>
        <w:ind w:left="-720" w:right="720"/>
        <w:rPr>
          <w:rFonts w:ascii="Calibri" w:eastAsia="Calibri" w:hAnsi="Calibri" w:cs="Calibri"/>
          <w:b/>
          <w:sz w:val="36"/>
          <w:szCs w:val="24"/>
        </w:rPr>
      </w:pPr>
    </w:p>
    <w:p w14:paraId="6620C92E" w14:textId="12D2C8DF" w:rsidR="00054460" w:rsidRDefault="00054460" w:rsidP="0086553B">
      <w:pPr>
        <w:tabs>
          <w:tab w:val="left" w:pos="9360"/>
        </w:tabs>
        <w:spacing w:line="240" w:lineRule="auto"/>
        <w:ind w:left="-720" w:right="720"/>
        <w:rPr>
          <w:rFonts w:ascii="Calibri" w:eastAsia="Calibri" w:hAnsi="Calibri" w:cs="Calibri"/>
          <w:b/>
          <w:sz w:val="36"/>
          <w:szCs w:val="24"/>
        </w:rPr>
      </w:pPr>
    </w:p>
    <w:p w14:paraId="3B70E0B7" w14:textId="74698DD1" w:rsidR="00054460" w:rsidRDefault="00054460" w:rsidP="0086553B">
      <w:pPr>
        <w:tabs>
          <w:tab w:val="left" w:pos="9360"/>
        </w:tabs>
        <w:spacing w:line="240" w:lineRule="auto"/>
        <w:ind w:left="-720" w:right="720"/>
        <w:rPr>
          <w:rFonts w:ascii="Calibri" w:eastAsia="Calibri" w:hAnsi="Calibri" w:cs="Calibri"/>
          <w:b/>
          <w:sz w:val="36"/>
          <w:szCs w:val="24"/>
        </w:rPr>
      </w:pPr>
    </w:p>
    <w:p w14:paraId="107273C1" w14:textId="11CF6B16" w:rsidR="00054460" w:rsidRDefault="00054460" w:rsidP="0086553B">
      <w:pPr>
        <w:tabs>
          <w:tab w:val="left" w:pos="9360"/>
        </w:tabs>
        <w:spacing w:line="240" w:lineRule="auto"/>
        <w:ind w:left="-720" w:right="720"/>
        <w:rPr>
          <w:rFonts w:ascii="Calibri" w:eastAsia="Calibri" w:hAnsi="Calibri" w:cs="Calibri"/>
          <w:b/>
          <w:sz w:val="36"/>
          <w:szCs w:val="24"/>
        </w:rPr>
      </w:pPr>
    </w:p>
    <w:p w14:paraId="5D4BF8C4" w14:textId="469365DF" w:rsidR="00054460" w:rsidRDefault="00054460" w:rsidP="0086553B">
      <w:pPr>
        <w:tabs>
          <w:tab w:val="left" w:pos="9360"/>
        </w:tabs>
        <w:spacing w:line="240" w:lineRule="auto"/>
        <w:ind w:left="-720" w:right="720"/>
        <w:rPr>
          <w:rFonts w:ascii="Calibri" w:eastAsia="Calibri" w:hAnsi="Calibri" w:cs="Calibri"/>
          <w:b/>
          <w:sz w:val="36"/>
          <w:szCs w:val="24"/>
        </w:rPr>
      </w:pPr>
    </w:p>
    <w:p w14:paraId="1FB800B8" w14:textId="71004B1D" w:rsidR="00054460" w:rsidRDefault="00054460" w:rsidP="0086553B">
      <w:pPr>
        <w:tabs>
          <w:tab w:val="left" w:pos="9360"/>
        </w:tabs>
        <w:spacing w:line="240" w:lineRule="auto"/>
        <w:ind w:left="-720" w:right="720"/>
        <w:rPr>
          <w:rFonts w:ascii="Calibri" w:eastAsia="Calibri" w:hAnsi="Calibri" w:cs="Calibri"/>
          <w:b/>
          <w:sz w:val="36"/>
          <w:szCs w:val="24"/>
        </w:rPr>
      </w:pPr>
    </w:p>
    <w:p w14:paraId="334E812F" w14:textId="65BEC668" w:rsidR="00054460" w:rsidRDefault="00054460" w:rsidP="0086553B">
      <w:pPr>
        <w:tabs>
          <w:tab w:val="left" w:pos="9360"/>
        </w:tabs>
        <w:spacing w:line="240" w:lineRule="auto"/>
        <w:ind w:left="-720" w:right="720"/>
        <w:rPr>
          <w:rFonts w:ascii="Calibri" w:eastAsia="Calibri" w:hAnsi="Calibri" w:cs="Calibri"/>
          <w:b/>
          <w:sz w:val="36"/>
          <w:szCs w:val="24"/>
        </w:rPr>
      </w:pPr>
    </w:p>
    <w:p w14:paraId="62CE77EB" w14:textId="25DB610B" w:rsidR="00054460" w:rsidRDefault="00054460" w:rsidP="0086553B">
      <w:pPr>
        <w:tabs>
          <w:tab w:val="left" w:pos="9360"/>
        </w:tabs>
        <w:spacing w:line="240" w:lineRule="auto"/>
        <w:ind w:left="-720" w:right="720"/>
        <w:rPr>
          <w:rFonts w:ascii="Calibri" w:eastAsia="Calibri" w:hAnsi="Calibri" w:cs="Calibri"/>
          <w:b/>
          <w:sz w:val="36"/>
          <w:szCs w:val="24"/>
        </w:rPr>
      </w:pPr>
    </w:p>
    <w:p w14:paraId="6C26A156" w14:textId="6884C384" w:rsidR="00054460" w:rsidRDefault="00054460" w:rsidP="0086553B">
      <w:pPr>
        <w:tabs>
          <w:tab w:val="left" w:pos="9360"/>
        </w:tabs>
        <w:spacing w:line="240" w:lineRule="auto"/>
        <w:ind w:left="-720" w:right="720"/>
        <w:rPr>
          <w:rFonts w:ascii="Calibri" w:eastAsia="Calibri" w:hAnsi="Calibri" w:cs="Calibri"/>
          <w:b/>
          <w:sz w:val="36"/>
          <w:szCs w:val="24"/>
        </w:rPr>
      </w:pPr>
    </w:p>
    <w:p w14:paraId="484D8D06" w14:textId="6227F280" w:rsidR="00A208DF" w:rsidRDefault="00A208DF" w:rsidP="0086553B">
      <w:pPr>
        <w:tabs>
          <w:tab w:val="left" w:pos="9360"/>
        </w:tabs>
        <w:spacing w:line="240" w:lineRule="auto"/>
        <w:ind w:left="-720" w:right="720"/>
        <w:rPr>
          <w:rFonts w:ascii="Calibri" w:eastAsia="Calibri" w:hAnsi="Calibri" w:cs="Calibri"/>
          <w:b/>
          <w:sz w:val="36"/>
          <w:szCs w:val="24"/>
        </w:rPr>
      </w:pPr>
    </w:p>
    <w:p w14:paraId="318EF1BE" w14:textId="53DCC650" w:rsidR="00A208DF" w:rsidRDefault="00A208DF" w:rsidP="0086553B">
      <w:pPr>
        <w:tabs>
          <w:tab w:val="left" w:pos="9360"/>
        </w:tabs>
        <w:spacing w:line="240" w:lineRule="auto"/>
        <w:ind w:left="-720" w:right="720"/>
        <w:rPr>
          <w:rFonts w:ascii="Calibri" w:eastAsia="Calibri" w:hAnsi="Calibri" w:cs="Calibri"/>
          <w:b/>
          <w:sz w:val="36"/>
          <w:szCs w:val="24"/>
        </w:rPr>
      </w:pPr>
    </w:p>
    <w:p w14:paraId="57B0BF0E" w14:textId="329E6DAE" w:rsidR="00A208DF" w:rsidRDefault="00A208DF" w:rsidP="0086553B">
      <w:pPr>
        <w:tabs>
          <w:tab w:val="left" w:pos="9360"/>
        </w:tabs>
        <w:spacing w:line="240" w:lineRule="auto"/>
        <w:ind w:left="-720" w:right="720"/>
        <w:rPr>
          <w:rFonts w:ascii="Calibri" w:eastAsia="Calibri" w:hAnsi="Calibri" w:cs="Calibri"/>
          <w:b/>
          <w:sz w:val="36"/>
          <w:szCs w:val="24"/>
        </w:rPr>
      </w:pPr>
    </w:p>
    <w:p w14:paraId="02E26DC7" w14:textId="439A1C4C" w:rsidR="00A208DF" w:rsidRDefault="00A208DF" w:rsidP="0086553B">
      <w:pPr>
        <w:tabs>
          <w:tab w:val="left" w:pos="9360"/>
        </w:tabs>
        <w:spacing w:line="240" w:lineRule="auto"/>
        <w:ind w:left="-720" w:right="720"/>
        <w:rPr>
          <w:rFonts w:ascii="Calibri" w:eastAsia="Calibri" w:hAnsi="Calibri" w:cs="Calibri"/>
          <w:b/>
          <w:sz w:val="36"/>
          <w:szCs w:val="24"/>
        </w:rPr>
      </w:pPr>
    </w:p>
    <w:p w14:paraId="0A3C6183" w14:textId="49759729" w:rsidR="00A208DF" w:rsidRDefault="00A208DF" w:rsidP="0086553B">
      <w:pPr>
        <w:tabs>
          <w:tab w:val="left" w:pos="9360"/>
        </w:tabs>
        <w:spacing w:line="240" w:lineRule="auto"/>
        <w:ind w:left="-720" w:right="720"/>
        <w:rPr>
          <w:rFonts w:ascii="Calibri" w:eastAsia="Calibri" w:hAnsi="Calibri" w:cs="Calibri"/>
          <w:b/>
          <w:sz w:val="36"/>
          <w:szCs w:val="24"/>
        </w:rPr>
      </w:pPr>
    </w:p>
    <w:p w14:paraId="3F34DF0E" w14:textId="6A5DE9C9" w:rsidR="00A208DF" w:rsidRDefault="00A208DF" w:rsidP="0086553B">
      <w:pPr>
        <w:tabs>
          <w:tab w:val="left" w:pos="9360"/>
        </w:tabs>
        <w:spacing w:line="240" w:lineRule="auto"/>
        <w:ind w:left="-720" w:right="720"/>
        <w:rPr>
          <w:rFonts w:ascii="Calibri" w:eastAsia="Calibri" w:hAnsi="Calibri" w:cs="Calibri"/>
          <w:b/>
          <w:sz w:val="36"/>
          <w:szCs w:val="24"/>
        </w:rPr>
      </w:pPr>
    </w:p>
    <w:p w14:paraId="2FDEABB9" w14:textId="0C6E9AAC" w:rsidR="00A208DF" w:rsidRDefault="00A208DF" w:rsidP="0086553B">
      <w:pPr>
        <w:tabs>
          <w:tab w:val="left" w:pos="9360"/>
        </w:tabs>
        <w:spacing w:line="240" w:lineRule="auto"/>
        <w:ind w:left="-720" w:right="720"/>
        <w:rPr>
          <w:rFonts w:ascii="Calibri" w:eastAsia="Calibri" w:hAnsi="Calibri" w:cs="Calibri"/>
          <w:b/>
          <w:sz w:val="36"/>
          <w:szCs w:val="24"/>
        </w:rPr>
      </w:pPr>
    </w:p>
    <w:p w14:paraId="0A307062" w14:textId="7F542668" w:rsidR="00A208DF" w:rsidRDefault="00A208DF" w:rsidP="0086553B">
      <w:pPr>
        <w:tabs>
          <w:tab w:val="left" w:pos="9360"/>
        </w:tabs>
        <w:spacing w:line="240" w:lineRule="auto"/>
        <w:ind w:left="-720" w:right="720"/>
        <w:rPr>
          <w:rFonts w:ascii="Calibri" w:eastAsia="Calibri" w:hAnsi="Calibri" w:cs="Calibri"/>
          <w:b/>
          <w:sz w:val="36"/>
          <w:szCs w:val="24"/>
        </w:rPr>
      </w:pPr>
    </w:p>
    <w:p w14:paraId="5A525692" w14:textId="23D0035F" w:rsidR="00A208DF" w:rsidRDefault="00A208DF" w:rsidP="0086553B">
      <w:pPr>
        <w:tabs>
          <w:tab w:val="left" w:pos="9360"/>
        </w:tabs>
        <w:spacing w:line="240" w:lineRule="auto"/>
        <w:ind w:left="-720" w:right="720"/>
        <w:rPr>
          <w:rFonts w:ascii="Calibri" w:eastAsia="Calibri" w:hAnsi="Calibri" w:cs="Calibri"/>
          <w:b/>
          <w:sz w:val="36"/>
          <w:szCs w:val="24"/>
        </w:rPr>
      </w:pPr>
    </w:p>
    <w:p w14:paraId="7E1E0F4D" w14:textId="623DFB3A" w:rsidR="00A208DF" w:rsidRDefault="00A208DF" w:rsidP="0086553B">
      <w:pPr>
        <w:tabs>
          <w:tab w:val="left" w:pos="9360"/>
        </w:tabs>
        <w:spacing w:line="240" w:lineRule="auto"/>
        <w:ind w:left="-720" w:right="720"/>
        <w:rPr>
          <w:rFonts w:ascii="Calibri" w:eastAsia="Calibri" w:hAnsi="Calibri" w:cs="Calibri"/>
          <w:b/>
          <w:sz w:val="36"/>
          <w:szCs w:val="24"/>
        </w:rPr>
      </w:pPr>
    </w:p>
    <w:p w14:paraId="7EDBBC74" w14:textId="4ED9ACEB" w:rsidR="00A208DF" w:rsidRDefault="00A208DF" w:rsidP="0086553B">
      <w:pPr>
        <w:tabs>
          <w:tab w:val="left" w:pos="9360"/>
        </w:tabs>
        <w:spacing w:line="240" w:lineRule="auto"/>
        <w:ind w:left="-720" w:right="720"/>
        <w:rPr>
          <w:rFonts w:ascii="Calibri" w:eastAsia="Calibri" w:hAnsi="Calibri" w:cs="Calibri"/>
          <w:b/>
          <w:sz w:val="36"/>
          <w:szCs w:val="24"/>
        </w:rPr>
      </w:pPr>
    </w:p>
    <w:p w14:paraId="0FCB9A1A" w14:textId="10E38C0C" w:rsidR="00A208DF" w:rsidRDefault="00A208DF" w:rsidP="0086553B">
      <w:pPr>
        <w:tabs>
          <w:tab w:val="left" w:pos="9360"/>
        </w:tabs>
        <w:spacing w:line="240" w:lineRule="auto"/>
        <w:ind w:left="-720" w:right="720"/>
        <w:rPr>
          <w:rFonts w:ascii="Calibri" w:eastAsia="Calibri" w:hAnsi="Calibri" w:cs="Calibri"/>
          <w:b/>
          <w:sz w:val="36"/>
          <w:szCs w:val="24"/>
        </w:rPr>
      </w:pPr>
    </w:p>
    <w:p w14:paraId="04806F78" w14:textId="77777777" w:rsidR="00A208DF" w:rsidRDefault="00A208DF" w:rsidP="0086553B">
      <w:pPr>
        <w:tabs>
          <w:tab w:val="left" w:pos="9360"/>
        </w:tabs>
        <w:spacing w:line="240" w:lineRule="auto"/>
        <w:ind w:left="-720" w:right="720"/>
        <w:rPr>
          <w:rFonts w:ascii="Calibri" w:eastAsia="Calibri" w:hAnsi="Calibri" w:cs="Calibri"/>
          <w:b/>
          <w:sz w:val="36"/>
          <w:szCs w:val="24"/>
        </w:rPr>
      </w:pPr>
    </w:p>
    <w:p w14:paraId="13FB64B3" w14:textId="77777777" w:rsidR="00D62652" w:rsidRDefault="00D62652" w:rsidP="00D62652">
      <w:pPr>
        <w:tabs>
          <w:tab w:val="right" w:pos="10080"/>
        </w:tabs>
        <w:spacing w:after="160" w:line="259" w:lineRule="auto"/>
        <w:jc w:val="right"/>
        <w:rPr>
          <w:rFonts w:ascii="Calibri" w:eastAsia="Calibri" w:hAnsi="Calibri" w:cs="Calibri"/>
          <w:b/>
          <w:sz w:val="36"/>
          <w:szCs w:val="24"/>
        </w:rPr>
      </w:pPr>
    </w:p>
    <w:p w14:paraId="70BD3D1D" w14:textId="6C0E32B5" w:rsidR="009F48D4" w:rsidRDefault="00622454" w:rsidP="00D62652">
      <w:pPr>
        <w:pStyle w:val="PartHeading"/>
      </w:pPr>
      <w:r w:rsidRPr="00D62652">
        <w:rPr>
          <w:rFonts w:ascii="Calibri" w:hAnsi="Calibri" w:cs="Calibri"/>
          <w:sz w:val="36"/>
          <w:szCs w:val="24"/>
        </w:rPr>
        <w:br w:type="page"/>
      </w:r>
      <w:r>
        <w:lastRenderedPageBreak/>
        <w:t xml:space="preserve">I. </w:t>
      </w:r>
      <w:r w:rsidR="00D62652">
        <w:t>Introduction to Transmission Mode</w:t>
      </w:r>
    </w:p>
    <w:p w14:paraId="319E7F3E" w14:textId="29E285DF" w:rsidR="00622454" w:rsidRPr="00622454" w:rsidRDefault="00622454" w:rsidP="00622454">
      <w:pPr>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308F09CE" w14:textId="77777777" w:rsidR="00622454" w:rsidRPr="00622454" w:rsidRDefault="00622454" w:rsidP="00622454"/>
    <w:p w14:paraId="385FA07B" w14:textId="77777777" w:rsidR="00D62652" w:rsidRDefault="00D62652" w:rsidP="00D62652">
      <w:pPr>
        <w:numPr>
          <w:ilvl w:val="0"/>
          <w:numId w:val="13"/>
        </w:numPr>
        <w:ind w:left="360" w:right="720"/>
        <w:rPr>
          <w:rFonts w:ascii="Calibri" w:eastAsia="Calibri" w:hAnsi="Calibri" w:cs="Calibri"/>
          <w:sz w:val="24"/>
          <w:szCs w:val="24"/>
        </w:rPr>
      </w:pPr>
      <w:r>
        <w:rPr>
          <w:rFonts w:ascii="Calibri" w:eastAsia="Calibri" w:hAnsi="Calibri" w:cs="Calibri"/>
          <w:sz w:val="24"/>
          <w:szCs w:val="24"/>
        </w:rPr>
        <w:t xml:space="preserve">In the diagram below, label all the components of the Transmission mode experimental setup. </w:t>
      </w:r>
    </w:p>
    <w:p w14:paraId="479C5078" w14:textId="77777777" w:rsidR="00D62652" w:rsidRDefault="00D62652" w:rsidP="00D62652">
      <w:pPr>
        <w:ind w:left="720" w:right="720"/>
        <w:rPr>
          <w:rFonts w:ascii="Calibri" w:eastAsia="Calibri" w:hAnsi="Calibri" w:cs="Calibri"/>
          <w:sz w:val="24"/>
          <w:szCs w:val="24"/>
        </w:rPr>
      </w:pPr>
    </w:p>
    <w:p w14:paraId="52C7F7DD" w14:textId="77777777" w:rsidR="00D62652" w:rsidRDefault="00D62652" w:rsidP="00D62652">
      <w:pPr>
        <w:ind w:left="360" w:right="720"/>
        <w:rPr>
          <w:rFonts w:ascii="Calibri" w:eastAsia="Calibri" w:hAnsi="Calibri" w:cs="Calibri"/>
          <w:sz w:val="24"/>
          <w:szCs w:val="24"/>
        </w:rPr>
      </w:pPr>
      <w:r w:rsidRPr="00E74ECA">
        <w:rPr>
          <w:rFonts w:ascii="Calibri" w:eastAsia="Calibri" w:hAnsi="Calibri" w:cs="Calibri"/>
          <w:noProof/>
          <w:sz w:val="24"/>
          <w:szCs w:val="24"/>
        </w:rPr>
        <w:drawing>
          <wp:inline distT="0" distB="0" distL="0" distR="0" wp14:anchorId="5A6BD20E" wp14:editId="756636B4">
            <wp:extent cx="5943600" cy="255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3970"/>
                    </a:xfrm>
                    <a:prstGeom prst="rect">
                      <a:avLst/>
                    </a:prstGeom>
                  </pic:spPr>
                </pic:pic>
              </a:graphicData>
            </a:graphic>
          </wp:inline>
        </w:drawing>
      </w:r>
    </w:p>
    <w:p w14:paraId="5C7CC52E" w14:textId="77777777" w:rsidR="00D62652" w:rsidRDefault="00D62652" w:rsidP="00D62652">
      <w:pPr>
        <w:ind w:left="360" w:right="720"/>
        <w:rPr>
          <w:rFonts w:ascii="Calibri" w:eastAsia="Calibri" w:hAnsi="Calibri" w:cs="Calibri"/>
          <w:color w:val="0000FF"/>
          <w:sz w:val="24"/>
          <w:szCs w:val="24"/>
        </w:rPr>
      </w:pPr>
    </w:p>
    <w:p w14:paraId="39A56521" w14:textId="77777777" w:rsidR="00D62652" w:rsidRDefault="00D62652" w:rsidP="00D62652">
      <w:pPr>
        <w:ind w:left="360" w:right="720"/>
        <w:rPr>
          <w:rFonts w:ascii="Calibri" w:eastAsia="Calibri" w:hAnsi="Calibri" w:cs="Calibri"/>
          <w:color w:val="0000FF"/>
          <w:sz w:val="24"/>
          <w:szCs w:val="24"/>
        </w:rPr>
      </w:pPr>
    </w:p>
    <w:p w14:paraId="185E4616" w14:textId="77777777" w:rsidR="00D62652" w:rsidRDefault="00D62652" w:rsidP="00D62652">
      <w:pPr>
        <w:ind w:left="360" w:right="720"/>
        <w:rPr>
          <w:rFonts w:ascii="Calibri" w:eastAsia="Calibri" w:hAnsi="Calibri" w:cs="Calibri"/>
          <w:sz w:val="24"/>
          <w:szCs w:val="24"/>
        </w:rPr>
      </w:pPr>
    </w:p>
    <w:p w14:paraId="73B36BAB" w14:textId="77777777" w:rsidR="00D62652" w:rsidRDefault="00D62652" w:rsidP="00D62652">
      <w:pPr>
        <w:numPr>
          <w:ilvl w:val="0"/>
          <w:numId w:val="13"/>
        </w:numPr>
        <w:ind w:left="360" w:right="720"/>
        <w:rPr>
          <w:rFonts w:ascii="Calibri" w:eastAsia="Calibri" w:hAnsi="Calibri" w:cs="Calibri"/>
          <w:sz w:val="24"/>
          <w:szCs w:val="24"/>
        </w:rPr>
      </w:pPr>
      <w:r>
        <w:rPr>
          <w:rFonts w:ascii="Calibri" w:eastAsia="Calibri" w:hAnsi="Calibri" w:cs="Calibri"/>
          <w:sz w:val="24"/>
          <w:szCs w:val="24"/>
        </w:rPr>
        <w:t xml:space="preserve">Find three papers that use transmission mode.  What were the concentrations of the target species in these papers? </w:t>
      </w:r>
    </w:p>
    <w:p w14:paraId="4536695F" w14:textId="0D4932B3" w:rsidR="00D62652" w:rsidRDefault="00D62652" w:rsidP="00D62652">
      <w:pPr>
        <w:spacing w:before="240" w:after="240"/>
        <w:ind w:left="360" w:right="720"/>
        <w:rPr>
          <w:rFonts w:ascii="Calibri" w:eastAsia="Calibri" w:hAnsi="Calibri" w:cs="Calibri"/>
          <w:sz w:val="30"/>
          <w:szCs w:val="30"/>
        </w:rPr>
      </w:pPr>
    </w:p>
    <w:p w14:paraId="4C2AC1D0" w14:textId="1F5A18AA" w:rsidR="004A0D49" w:rsidRDefault="004A0D49" w:rsidP="00D62652">
      <w:pPr>
        <w:spacing w:before="240" w:after="240"/>
        <w:ind w:left="360" w:right="720"/>
        <w:rPr>
          <w:rFonts w:ascii="Calibri" w:eastAsia="Calibri" w:hAnsi="Calibri" w:cs="Calibri"/>
          <w:sz w:val="30"/>
          <w:szCs w:val="30"/>
        </w:rPr>
      </w:pPr>
    </w:p>
    <w:p w14:paraId="5E70EBE7" w14:textId="77777777" w:rsidR="004A0D49" w:rsidRDefault="004A0D49" w:rsidP="00D62652">
      <w:pPr>
        <w:spacing w:before="240" w:after="240"/>
        <w:ind w:left="360" w:right="720"/>
        <w:rPr>
          <w:rFonts w:ascii="Calibri" w:eastAsia="Calibri" w:hAnsi="Calibri" w:cs="Calibri"/>
          <w:sz w:val="30"/>
          <w:szCs w:val="30"/>
        </w:rPr>
      </w:pPr>
    </w:p>
    <w:p w14:paraId="53752ADE" w14:textId="77777777" w:rsidR="00D62652" w:rsidRDefault="00D62652" w:rsidP="00D62652">
      <w:pPr>
        <w:numPr>
          <w:ilvl w:val="0"/>
          <w:numId w:val="13"/>
        </w:numPr>
        <w:spacing w:before="240" w:after="240"/>
        <w:ind w:left="360" w:right="720"/>
        <w:rPr>
          <w:rFonts w:ascii="Calibri" w:eastAsia="Calibri" w:hAnsi="Calibri" w:cs="Calibri"/>
          <w:sz w:val="24"/>
          <w:szCs w:val="24"/>
        </w:rPr>
      </w:pPr>
      <w:r>
        <w:rPr>
          <w:rFonts w:ascii="Calibri" w:eastAsia="Calibri" w:hAnsi="Calibri" w:cs="Calibri"/>
          <w:sz w:val="24"/>
          <w:szCs w:val="24"/>
        </w:rPr>
        <w:t xml:space="preserve">Why is transmission mode a poor choice when the absorption by the element of interest is very weak? </w:t>
      </w:r>
    </w:p>
    <w:p w14:paraId="50FA59D1" w14:textId="76019F85" w:rsidR="00D62652" w:rsidRDefault="00D62652" w:rsidP="00D62652">
      <w:pPr>
        <w:spacing w:before="240" w:after="240"/>
        <w:ind w:left="360" w:right="720"/>
        <w:rPr>
          <w:rFonts w:ascii="Calibri" w:eastAsia="Calibri" w:hAnsi="Calibri" w:cs="Calibri"/>
          <w:color w:val="0000FF"/>
          <w:sz w:val="24"/>
          <w:szCs w:val="24"/>
        </w:rPr>
      </w:pPr>
    </w:p>
    <w:p w14:paraId="3751A41B" w14:textId="52118423" w:rsidR="004A0D49" w:rsidRDefault="004A0D49" w:rsidP="00D62652">
      <w:pPr>
        <w:spacing w:before="240" w:after="240"/>
        <w:ind w:left="360" w:right="720"/>
        <w:rPr>
          <w:rFonts w:ascii="Calibri" w:eastAsia="Calibri" w:hAnsi="Calibri" w:cs="Calibri"/>
          <w:color w:val="0000FF"/>
          <w:sz w:val="24"/>
          <w:szCs w:val="24"/>
        </w:rPr>
      </w:pPr>
    </w:p>
    <w:p w14:paraId="2F549898" w14:textId="77777777" w:rsidR="00D62652" w:rsidRDefault="00D62652" w:rsidP="00D62652">
      <w:pPr>
        <w:numPr>
          <w:ilvl w:val="0"/>
          <w:numId w:val="13"/>
        </w:numPr>
        <w:spacing w:before="240" w:after="240"/>
        <w:ind w:left="360" w:right="720"/>
        <w:rPr>
          <w:rFonts w:ascii="Calibri" w:eastAsia="Calibri" w:hAnsi="Calibri" w:cs="Calibri"/>
          <w:sz w:val="24"/>
          <w:szCs w:val="24"/>
        </w:rPr>
      </w:pPr>
      <w:r>
        <w:rPr>
          <w:rFonts w:ascii="Calibri" w:eastAsia="Calibri" w:hAnsi="Calibri" w:cs="Calibri"/>
          <w:sz w:val="24"/>
          <w:szCs w:val="24"/>
        </w:rPr>
        <w:lastRenderedPageBreak/>
        <w:t>What is a rough estimate for the ideal thickness of a transmission mode sample in terms of the change in attenuation length above and below the edge? Explain.</w:t>
      </w:r>
    </w:p>
    <w:p w14:paraId="31C76502" w14:textId="7BB886E6" w:rsidR="00D62652" w:rsidRDefault="00D62652" w:rsidP="00D62652">
      <w:pPr>
        <w:ind w:left="540" w:right="720"/>
        <w:rPr>
          <w:rFonts w:ascii="Calibri" w:eastAsia="Calibri" w:hAnsi="Calibri" w:cs="Calibri"/>
          <w:sz w:val="24"/>
          <w:szCs w:val="24"/>
        </w:rPr>
      </w:pPr>
    </w:p>
    <w:p w14:paraId="711C283A" w14:textId="604030E1" w:rsidR="004A0D49" w:rsidRDefault="004A0D49" w:rsidP="00D62652">
      <w:pPr>
        <w:ind w:left="540" w:right="720"/>
        <w:rPr>
          <w:rFonts w:ascii="Calibri" w:eastAsia="Calibri" w:hAnsi="Calibri" w:cs="Calibri"/>
          <w:sz w:val="24"/>
          <w:szCs w:val="24"/>
        </w:rPr>
      </w:pPr>
    </w:p>
    <w:p w14:paraId="19A012AA" w14:textId="2CF8BEF4" w:rsidR="004A0D49" w:rsidRDefault="004A0D49" w:rsidP="00D62652">
      <w:pPr>
        <w:ind w:left="540" w:right="720"/>
        <w:rPr>
          <w:rFonts w:ascii="Calibri" w:eastAsia="Calibri" w:hAnsi="Calibri" w:cs="Calibri"/>
          <w:sz w:val="24"/>
          <w:szCs w:val="24"/>
        </w:rPr>
      </w:pPr>
    </w:p>
    <w:p w14:paraId="5DC25D26" w14:textId="047C51BA" w:rsidR="004A0D49" w:rsidRDefault="004A0D49" w:rsidP="00D62652">
      <w:pPr>
        <w:ind w:left="540" w:right="720"/>
        <w:rPr>
          <w:rFonts w:ascii="Calibri" w:eastAsia="Calibri" w:hAnsi="Calibri" w:cs="Calibri"/>
          <w:sz w:val="24"/>
          <w:szCs w:val="24"/>
        </w:rPr>
      </w:pPr>
    </w:p>
    <w:p w14:paraId="3057F4A9" w14:textId="3951B1B1" w:rsidR="004A0D49" w:rsidRDefault="004A0D49" w:rsidP="00D62652">
      <w:pPr>
        <w:ind w:left="540" w:right="720"/>
        <w:rPr>
          <w:rFonts w:ascii="Calibri" w:eastAsia="Calibri" w:hAnsi="Calibri" w:cs="Calibri"/>
          <w:sz w:val="24"/>
          <w:szCs w:val="24"/>
        </w:rPr>
      </w:pPr>
    </w:p>
    <w:p w14:paraId="0E1A92EB" w14:textId="2C82FD04" w:rsidR="004A0D49" w:rsidRDefault="004A0D49" w:rsidP="00D62652">
      <w:pPr>
        <w:ind w:left="540" w:right="720"/>
        <w:rPr>
          <w:rFonts w:ascii="Calibri" w:eastAsia="Calibri" w:hAnsi="Calibri" w:cs="Calibri"/>
          <w:sz w:val="24"/>
          <w:szCs w:val="24"/>
        </w:rPr>
      </w:pPr>
    </w:p>
    <w:p w14:paraId="38314C68" w14:textId="564D1655" w:rsidR="004A0D49" w:rsidRDefault="004A0D49" w:rsidP="00D62652">
      <w:pPr>
        <w:ind w:left="540" w:right="720"/>
        <w:rPr>
          <w:rFonts w:ascii="Calibri" w:eastAsia="Calibri" w:hAnsi="Calibri" w:cs="Calibri"/>
          <w:sz w:val="24"/>
          <w:szCs w:val="24"/>
        </w:rPr>
      </w:pPr>
    </w:p>
    <w:p w14:paraId="665EB1F0" w14:textId="59DD3614" w:rsidR="004A0D49" w:rsidRDefault="004A0D49" w:rsidP="00D62652">
      <w:pPr>
        <w:ind w:left="540" w:right="720"/>
        <w:rPr>
          <w:rFonts w:ascii="Calibri" w:eastAsia="Calibri" w:hAnsi="Calibri" w:cs="Calibri"/>
          <w:sz w:val="24"/>
          <w:szCs w:val="24"/>
        </w:rPr>
      </w:pPr>
    </w:p>
    <w:p w14:paraId="16707AB4" w14:textId="77777777" w:rsidR="004A0D49" w:rsidRDefault="004A0D49" w:rsidP="00D62652">
      <w:pPr>
        <w:ind w:left="540" w:right="720"/>
        <w:rPr>
          <w:rFonts w:ascii="Calibri" w:eastAsia="Calibri" w:hAnsi="Calibri" w:cs="Calibri"/>
          <w:sz w:val="24"/>
          <w:szCs w:val="24"/>
        </w:rPr>
      </w:pPr>
    </w:p>
    <w:p w14:paraId="33C69AEB" w14:textId="7DED16DE" w:rsidR="00831CDB" w:rsidRDefault="00831CDB" w:rsidP="00D62652">
      <w:pPr>
        <w:pStyle w:val="Heading2"/>
        <w:ind w:right="720"/>
        <w:rPr>
          <w:rFonts w:eastAsia="Calibri"/>
          <w:b/>
          <w:bCs/>
          <w:color w:val="4472C4" w:themeColor="accent1"/>
          <w:sz w:val="28"/>
        </w:rPr>
      </w:pPr>
      <w:r>
        <w:rPr>
          <w:rFonts w:eastAsia="Calibri"/>
          <w:b/>
          <w:bCs/>
          <w:color w:val="4472C4" w:themeColor="accent1"/>
          <w:sz w:val="28"/>
        </w:rPr>
        <w:t xml:space="preserve">II. </w:t>
      </w:r>
      <w:r w:rsidR="00D62652">
        <w:rPr>
          <w:rFonts w:eastAsia="Calibri"/>
          <w:b/>
          <w:bCs/>
          <w:color w:val="4472C4" w:themeColor="accent1"/>
          <w:sz w:val="28"/>
        </w:rPr>
        <w:t>Model the Pinhole Problem</w:t>
      </w:r>
    </w:p>
    <w:p w14:paraId="653203E2" w14:textId="77777777" w:rsidR="00831CDB" w:rsidRPr="00622454" w:rsidRDefault="00831CDB" w:rsidP="00D62652">
      <w:pPr>
        <w:ind w:right="720"/>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4ACBDF20" w14:textId="77777777" w:rsidR="00831CDB" w:rsidRPr="00622454" w:rsidRDefault="00831CDB" w:rsidP="00D62652">
      <w:pPr>
        <w:ind w:right="720"/>
      </w:pPr>
    </w:p>
    <w:p w14:paraId="7D413CC1" w14:textId="77777777" w:rsidR="00D62652" w:rsidRDefault="00D62652" w:rsidP="00D62652">
      <w:pPr>
        <w:ind w:left="180"/>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5D64AD3A" wp14:editId="7A56718B">
            <wp:extent cx="5757863" cy="294352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57863" cy="2943523"/>
                    </a:xfrm>
                    <a:prstGeom prst="rect">
                      <a:avLst/>
                    </a:prstGeom>
                    <a:ln/>
                  </pic:spPr>
                </pic:pic>
              </a:graphicData>
            </a:graphic>
          </wp:inline>
        </w:drawing>
      </w:r>
    </w:p>
    <w:p w14:paraId="4AC4A32F" w14:textId="77777777" w:rsidR="00D62652" w:rsidRDefault="00D62652" w:rsidP="00D62652">
      <w:pPr>
        <w:numPr>
          <w:ilvl w:val="1"/>
          <w:numId w:val="14"/>
        </w:numPr>
        <w:rPr>
          <w:rFonts w:ascii="Calibri" w:eastAsia="Calibri" w:hAnsi="Calibri" w:cs="Calibri"/>
          <w:sz w:val="24"/>
          <w:szCs w:val="24"/>
        </w:rPr>
      </w:pPr>
      <w:r>
        <w:rPr>
          <w:rFonts w:ascii="Calibri" w:eastAsia="Calibri" w:hAnsi="Calibri" w:cs="Calibri"/>
          <w:sz w:val="24"/>
          <w:szCs w:val="24"/>
        </w:rPr>
        <w:t xml:space="preserve">For (a) on the figure above, use Beer’s law to write an expression for the detected transmitted intensity as a function of the absorption coefficient </w:t>
      </w:r>
      <m:oMath>
        <m:r>
          <w:rPr>
            <w:rFonts w:ascii="Cambria Math" w:hAnsi="Cambria Math"/>
          </w:rPr>
          <m:t>μ</m:t>
        </m:r>
      </m:oMath>
      <w:r>
        <w:rPr>
          <w:rFonts w:ascii="Calibri" w:eastAsia="Calibri" w:hAnsi="Calibri" w:cs="Calibri"/>
          <w:sz w:val="24"/>
          <w:szCs w:val="24"/>
        </w:rPr>
        <w:t xml:space="preserve">, sample thickness </w:t>
      </w:r>
      <m:oMath>
        <m:r>
          <w:rPr>
            <w:rFonts w:ascii="Calibri" w:eastAsia="Calibri" w:hAnsi="Calibri" w:cs="Calibri"/>
            <w:sz w:val="24"/>
            <w:szCs w:val="24"/>
          </w:rPr>
          <m:t>x</m:t>
        </m:r>
      </m:oMath>
      <w:r>
        <w:rPr>
          <w:rFonts w:ascii="Calibri" w:eastAsia="Calibri" w:hAnsi="Calibri" w:cs="Calibri"/>
          <w:sz w:val="24"/>
          <w:szCs w:val="24"/>
        </w:rPr>
        <w:t xml:space="preserve">, and incident intensity </w:t>
      </w:r>
      <m:oMath>
        <m:sSub>
          <m:sSubPr>
            <m:ctrlPr>
              <w:rPr>
                <w:rFonts w:ascii="Calibri" w:eastAsia="Calibri" w:hAnsi="Calibri" w:cs="Calibri"/>
                <w:sz w:val="24"/>
                <w:szCs w:val="24"/>
              </w:rPr>
            </m:ctrlPr>
          </m:sSubPr>
          <m:e>
            <m:r>
              <w:rPr>
                <w:rFonts w:ascii="Calibri" w:eastAsia="Calibri" w:hAnsi="Calibri" w:cs="Calibri"/>
                <w:sz w:val="24"/>
                <w:szCs w:val="24"/>
              </w:rPr>
              <m:t>I</m:t>
            </m:r>
          </m:e>
          <m:sub>
            <m:r>
              <w:rPr>
                <w:rFonts w:ascii="Calibri" w:eastAsia="Calibri" w:hAnsi="Calibri" w:cs="Calibri"/>
                <w:sz w:val="24"/>
                <w:szCs w:val="24"/>
              </w:rPr>
              <m:t>o</m:t>
            </m:r>
          </m:sub>
        </m:sSub>
      </m:oMath>
      <w:r>
        <w:rPr>
          <w:rFonts w:ascii="Calibri" w:eastAsia="Calibri" w:hAnsi="Calibri" w:cs="Calibri"/>
          <w:sz w:val="24"/>
          <w:szCs w:val="24"/>
        </w:rPr>
        <w:t>.</w:t>
      </w:r>
    </w:p>
    <w:p w14:paraId="74B531A4" w14:textId="77777777" w:rsidR="00D62652" w:rsidRDefault="00D62652" w:rsidP="00D62652">
      <w:pPr>
        <w:rPr>
          <w:rFonts w:ascii="Calibri" w:eastAsia="Calibri" w:hAnsi="Calibri" w:cs="Calibri"/>
          <w:sz w:val="24"/>
          <w:szCs w:val="24"/>
        </w:rPr>
      </w:pPr>
    </w:p>
    <w:p w14:paraId="7EFD2DE4" w14:textId="74201245" w:rsidR="00D62652" w:rsidRDefault="00D62652" w:rsidP="00D62652">
      <w:pPr>
        <w:rPr>
          <w:rFonts w:ascii="Calibri" w:eastAsia="Calibri" w:hAnsi="Calibri" w:cs="Calibri"/>
          <w:sz w:val="24"/>
          <w:szCs w:val="24"/>
        </w:rPr>
      </w:pPr>
    </w:p>
    <w:p w14:paraId="0D69DAD4" w14:textId="30FCB0F0" w:rsidR="004A0D49" w:rsidRDefault="004A0D49" w:rsidP="00D62652">
      <w:pPr>
        <w:rPr>
          <w:rFonts w:ascii="Calibri" w:eastAsia="Calibri" w:hAnsi="Calibri" w:cs="Calibri"/>
          <w:sz w:val="24"/>
          <w:szCs w:val="24"/>
        </w:rPr>
      </w:pPr>
    </w:p>
    <w:p w14:paraId="691CAA52" w14:textId="0BBF0267" w:rsidR="004A0D49" w:rsidRDefault="004A0D49" w:rsidP="00D62652">
      <w:pPr>
        <w:rPr>
          <w:rFonts w:ascii="Calibri" w:eastAsia="Calibri" w:hAnsi="Calibri" w:cs="Calibri"/>
          <w:sz w:val="24"/>
          <w:szCs w:val="24"/>
        </w:rPr>
      </w:pPr>
    </w:p>
    <w:p w14:paraId="51D671F9" w14:textId="77777777" w:rsidR="00D62652" w:rsidRDefault="00D62652" w:rsidP="00D62652">
      <w:pPr>
        <w:numPr>
          <w:ilvl w:val="1"/>
          <w:numId w:val="14"/>
        </w:numPr>
        <w:rPr>
          <w:rFonts w:ascii="Calibri" w:eastAsia="Calibri" w:hAnsi="Calibri" w:cs="Calibri"/>
          <w:sz w:val="24"/>
          <w:szCs w:val="24"/>
        </w:rPr>
      </w:pPr>
      <w:r>
        <w:rPr>
          <w:rFonts w:ascii="Calibri" w:eastAsia="Calibri" w:hAnsi="Calibri" w:cs="Calibri"/>
          <w:sz w:val="24"/>
          <w:szCs w:val="24"/>
        </w:rPr>
        <w:lastRenderedPageBreak/>
        <w:t>Now, for (b), write another expression for the</w:t>
      </w:r>
      <w:r>
        <w:rPr>
          <w:rFonts w:ascii="Calibri" w:eastAsia="Calibri" w:hAnsi="Calibri" w:cs="Calibri"/>
          <w:i/>
          <w:sz w:val="24"/>
          <w:szCs w:val="24"/>
        </w:rPr>
        <w:t xml:space="preserve"> </w:t>
      </w:r>
      <w:r>
        <w:rPr>
          <w:rFonts w:ascii="Calibri" w:eastAsia="Calibri" w:hAnsi="Calibri" w:cs="Calibri"/>
          <w:sz w:val="24"/>
          <w:szCs w:val="24"/>
        </w:rPr>
        <w:t xml:space="preserve">transmitted signal in the case where half of the beam misses the sample but still strikes the </w:t>
      </w:r>
      <m:oMath>
        <m:sSub>
          <m:sSubPr>
            <m:ctrlPr>
              <w:rPr>
                <w:rFonts w:ascii="Calibri" w:eastAsia="Calibri" w:hAnsi="Calibri" w:cs="Calibri"/>
                <w:sz w:val="24"/>
                <w:szCs w:val="24"/>
              </w:rPr>
            </m:ctrlPr>
          </m:sSubPr>
          <m:e>
            <m:r>
              <w:rPr>
                <w:rFonts w:ascii="Calibri" w:eastAsia="Calibri" w:hAnsi="Calibri" w:cs="Calibri"/>
                <w:sz w:val="24"/>
                <w:szCs w:val="24"/>
              </w:rPr>
              <m:t>I</m:t>
            </m:r>
          </m:e>
          <m:sub>
            <m:r>
              <w:rPr>
                <w:rFonts w:ascii="Calibri" w:eastAsia="Calibri" w:hAnsi="Calibri" w:cs="Calibri"/>
                <w:sz w:val="24"/>
                <w:szCs w:val="24"/>
              </w:rPr>
              <m:t>T</m:t>
            </m:r>
          </m:sub>
        </m:sSub>
      </m:oMath>
      <w:r>
        <w:rPr>
          <w:rFonts w:ascii="Calibri" w:eastAsia="Calibri" w:hAnsi="Calibri" w:cs="Calibri"/>
          <w:sz w:val="24"/>
          <w:szCs w:val="24"/>
        </w:rPr>
        <w:t xml:space="preserve"> detector.</w:t>
      </w:r>
    </w:p>
    <w:p w14:paraId="2ADF37E6" w14:textId="77777777" w:rsidR="00D62652" w:rsidRDefault="00D62652" w:rsidP="00D62652">
      <w:pPr>
        <w:rPr>
          <w:rFonts w:ascii="Calibri" w:eastAsia="Calibri" w:hAnsi="Calibri" w:cs="Calibri"/>
          <w:sz w:val="24"/>
          <w:szCs w:val="24"/>
        </w:rPr>
      </w:pPr>
    </w:p>
    <w:p w14:paraId="7AD162AB" w14:textId="5FFC8B4C" w:rsidR="00D62652" w:rsidRDefault="00D62652" w:rsidP="00D62652">
      <w:pPr>
        <w:rPr>
          <w:rFonts w:ascii="Calibri" w:eastAsia="Calibri" w:hAnsi="Calibri" w:cs="Calibri"/>
          <w:sz w:val="24"/>
          <w:szCs w:val="24"/>
        </w:rPr>
      </w:pPr>
    </w:p>
    <w:p w14:paraId="7678CD9B" w14:textId="13749BD6" w:rsidR="004A0D49" w:rsidRDefault="004A0D49" w:rsidP="00D62652">
      <w:pPr>
        <w:rPr>
          <w:rFonts w:ascii="Calibri" w:eastAsia="Calibri" w:hAnsi="Calibri" w:cs="Calibri"/>
          <w:sz w:val="24"/>
          <w:szCs w:val="24"/>
        </w:rPr>
      </w:pPr>
    </w:p>
    <w:p w14:paraId="7B8B2333" w14:textId="23D26027" w:rsidR="004A0D49" w:rsidRDefault="004A0D49" w:rsidP="00D62652">
      <w:pPr>
        <w:rPr>
          <w:rFonts w:ascii="Calibri" w:eastAsia="Calibri" w:hAnsi="Calibri" w:cs="Calibri"/>
          <w:sz w:val="24"/>
          <w:szCs w:val="24"/>
        </w:rPr>
      </w:pPr>
    </w:p>
    <w:p w14:paraId="58BF7F20" w14:textId="77777777" w:rsidR="004A0D49" w:rsidRDefault="004A0D49" w:rsidP="00D62652">
      <w:pPr>
        <w:rPr>
          <w:rFonts w:ascii="Calibri" w:eastAsia="Calibri" w:hAnsi="Calibri" w:cs="Calibri"/>
          <w:sz w:val="24"/>
          <w:szCs w:val="24"/>
        </w:rPr>
      </w:pPr>
    </w:p>
    <w:p w14:paraId="4DC331B5" w14:textId="77777777" w:rsidR="00D62652" w:rsidRDefault="00D62652" w:rsidP="00D62652">
      <w:pPr>
        <w:numPr>
          <w:ilvl w:val="1"/>
          <w:numId w:val="14"/>
        </w:numPr>
        <w:rPr>
          <w:rFonts w:ascii="Calibri" w:eastAsia="Calibri" w:hAnsi="Calibri" w:cs="Calibri"/>
          <w:sz w:val="24"/>
          <w:szCs w:val="24"/>
        </w:rPr>
      </w:pPr>
      <w:r>
        <w:rPr>
          <w:rFonts w:ascii="Calibri" w:eastAsia="Calibri" w:hAnsi="Calibri" w:cs="Calibri"/>
          <w:sz w:val="24"/>
          <w:szCs w:val="24"/>
        </w:rPr>
        <w:t>This is an idealized (serious) case of the ‘pinhole effect’ in transmission mode XAFS. In real experiments, it comes from inhomogeneous samples where the actual density/thickness of the sample varies over the area of the beam. Why might experimental complications arise from this effect?</w:t>
      </w:r>
    </w:p>
    <w:p w14:paraId="5456C2B2" w14:textId="77777777" w:rsidR="00D62652" w:rsidRDefault="00D62652" w:rsidP="00D62652">
      <w:pPr>
        <w:ind w:left="540"/>
        <w:rPr>
          <w:rFonts w:ascii="Calibri" w:eastAsia="Calibri" w:hAnsi="Calibri" w:cs="Calibri"/>
          <w:sz w:val="24"/>
          <w:szCs w:val="24"/>
        </w:rPr>
      </w:pPr>
    </w:p>
    <w:p w14:paraId="5BAF2FE7" w14:textId="457CC8FD" w:rsidR="00D62652" w:rsidRDefault="00D62652" w:rsidP="00D62652">
      <w:pPr>
        <w:rPr>
          <w:rFonts w:ascii="Calibri" w:eastAsia="Calibri" w:hAnsi="Calibri" w:cs="Calibri"/>
          <w:sz w:val="24"/>
          <w:szCs w:val="24"/>
        </w:rPr>
      </w:pPr>
    </w:p>
    <w:p w14:paraId="5F376DFF" w14:textId="6C83B28A" w:rsidR="004A0D49" w:rsidRDefault="004A0D49" w:rsidP="00D62652">
      <w:pPr>
        <w:rPr>
          <w:rFonts w:ascii="Calibri" w:eastAsia="Calibri" w:hAnsi="Calibri" w:cs="Calibri"/>
          <w:sz w:val="24"/>
          <w:szCs w:val="24"/>
        </w:rPr>
      </w:pPr>
    </w:p>
    <w:p w14:paraId="13654F59" w14:textId="30A1BC82" w:rsidR="004A0D49" w:rsidRDefault="004A0D49" w:rsidP="00D62652">
      <w:pPr>
        <w:rPr>
          <w:rFonts w:ascii="Calibri" w:eastAsia="Calibri" w:hAnsi="Calibri" w:cs="Calibri"/>
          <w:sz w:val="24"/>
          <w:szCs w:val="24"/>
        </w:rPr>
      </w:pPr>
    </w:p>
    <w:p w14:paraId="47C9A363" w14:textId="77777777" w:rsidR="004A0D49" w:rsidRDefault="004A0D49" w:rsidP="00D62652">
      <w:pPr>
        <w:rPr>
          <w:rFonts w:ascii="Calibri" w:eastAsia="Calibri" w:hAnsi="Calibri" w:cs="Calibri"/>
          <w:sz w:val="24"/>
          <w:szCs w:val="24"/>
        </w:rPr>
      </w:pPr>
    </w:p>
    <w:p w14:paraId="6ACD9206" w14:textId="77777777" w:rsidR="00D62652" w:rsidRDefault="00D62652" w:rsidP="00D62652">
      <w:pPr>
        <w:numPr>
          <w:ilvl w:val="1"/>
          <w:numId w:val="14"/>
        </w:numPr>
        <w:rPr>
          <w:rFonts w:ascii="Calibri" w:eastAsia="Calibri" w:hAnsi="Calibri" w:cs="Calibri"/>
          <w:sz w:val="24"/>
          <w:szCs w:val="24"/>
        </w:rPr>
      </w:pPr>
      <w:r>
        <w:rPr>
          <w:rFonts w:ascii="Calibri" w:eastAsia="Calibri" w:hAnsi="Calibri" w:cs="Calibri"/>
          <w:sz w:val="24"/>
          <w:szCs w:val="24"/>
        </w:rPr>
        <w:t xml:space="preserve">Now we are going to do a little analysis on this problem.  Use the </w:t>
      </w:r>
      <m:oMath>
        <m:r>
          <w:rPr>
            <w:rFonts w:ascii="Cambria Math" w:hAnsi="Cambria Math"/>
          </w:rPr>
          <m:t>μ</m:t>
        </m:r>
      </m:oMath>
      <w:r>
        <w:rPr>
          <w:rFonts w:ascii="Calibri" w:eastAsia="Calibri" w:hAnsi="Calibri" w:cs="Calibri"/>
          <w:sz w:val="24"/>
          <w:szCs w:val="24"/>
        </w:rPr>
        <w:t xml:space="preserve"> from the signal that you found in the question B (hereafter referred to as </w:t>
      </w:r>
      <w:bookmarkStart w:id="0" w:name="_Hlk67330978"/>
      <m:oMath>
        <m:r>
          <w:rPr>
            <w:rFonts w:ascii="Cambria Math" w:hAnsi="Cambria Math"/>
          </w:rPr>
          <m:t>μ</m:t>
        </m:r>
        <m:r>
          <w:rPr>
            <w:rFonts w:ascii="Calibri" w:eastAsia="Calibri" w:hAnsi="Calibri" w:cs="Calibri"/>
            <w:sz w:val="24"/>
            <w:szCs w:val="24"/>
          </w:rPr>
          <m:t>'</m:t>
        </m:r>
      </m:oMath>
      <w:bookmarkEnd w:id="0"/>
      <w:r>
        <w:rPr>
          <w:rFonts w:ascii="Calibri" w:eastAsia="Calibri" w:hAnsi="Calibri" w:cs="Calibri"/>
          <w:sz w:val="24"/>
          <w:szCs w:val="24"/>
        </w:rPr>
        <w:t xml:space="preserve">) and put it in terms of the actual </w:t>
      </w:r>
      <m:oMath>
        <m:r>
          <w:rPr>
            <w:rFonts w:ascii="Cambria Math" w:hAnsi="Cambria Math"/>
          </w:rPr>
          <m:t>μ</m:t>
        </m:r>
      </m:oMath>
      <w:r>
        <w:rPr>
          <w:rFonts w:ascii="Calibri" w:eastAsia="Calibri" w:hAnsi="Calibri" w:cs="Calibri"/>
        </w:rPr>
        <w:t xml:space="preserve"> </w:t>
      </w:r>
      <w:r>
        <w:rPr>
          <w:rFonts w:ascii="Calibri" w:eastAsia="Calibri" w:hAnsi="Calibri" w:cs="Calibri"/>
          <w:sz w:val="24"/>
          <w:szCs w:val="24"/>
        </w:rPr>
        <w:t xml:space="preserve">of the sample and the sample thickness </w:t>
      </w:r>
      <m:oMath>
        <m:r>
          <w:rPr>
            <w:rFonts w:ascii="Calibri" w:eastAsia="Calibri" w:hAnsi="Calibri" w:cs="Calibri"/>
            <w:sz w:val="24"/>
            <w:szCs w:val="24"/>
          </w:rPr>
          <m:t>x</m:t>
        </m:r>
      </m:oMath>
      <w:r>
        <w:rPr>
          <w:rFonts w:ascii="Calibri" w:eastAsia="Calibri" w:hAnsi="Calibri" w:cs="Calibri"/>
          <w:sz w:val="24"/>
          <w:szCs w:val="24"/>
        </w:rPr>
        <w:t xml:space="preserve">. Then, on the empty graph below plot two curves: the first being </w:t>
      </w:r>
      <w:bookmarkStart w:id="1" w:name="_Hlk67332383"/>
      <m:oMath>
        <m:r>
          <w:rPr>
            <w:rFonts w:ascii="Cambria Math" w:hAnsi="Cambria Math"/>
          </w:rPr>
          <m:t>μ</m:t>
        </m:r>
        <m:r>
          <w:rPr>
            <w:rFonts w:ascii="Calibri" w:eastAsia="Calibri" w:hAnsi="Calibri" w:cs="Calibri"/>
            <w:sz w:val="24"/>
            <w:szCs w:val="24"/>
          </w:rPr>
          <m:t>'</m:t>
        </m:r>
        <m:r>
          <w:rPr>
            <w:rFonts w:ascii="Cambria Math" w:eastAsia="Calibri" w:hAnsi="Calibri" w:cs="Calibri"/>
            <w:sz w:val="24"/>
            <w:szCs w:val="24"/>
          </w:rPr>
          <m:t>x</m:t>
        </m:r>
      </m:oMath>
      <w:r>
        <w:rPr>
          <w:rFonts w:ascii="Calibri" w:eastAsia="Calibri" w:hAnsi="Calibri" w:cs="Calibri"/>
          <w:sz w:val="24"/>
          <w:szCs w:val="24"/>
        </w:rPr>
        <w:t xml:space="preserve"> </w:t>
      </w:r>
      <w:bookmarkEnd w:id="1"/>
      <w:r>
        <w:rPr>
          <w:rFonts w:ascii="Calibri" w:eastAsia="Calibri" w:hAnsi="Calibri" w:cs="Calibri"/>
          <w:sz w:val="24"/>
          <w:szCs w:val="24"/>
        </w:rPr>
        <w:t xml:space="preserve">as a function of </w:t>
      </w:r>
      <m:oMath>
        <m:r>
          <w:rPr>
            <w:rFonts w:ascii="Cambria Math" w:hAnsi="Cambria Math"/>
          </w:rPr>
          <m:t>μ</m:t>
        </m:r>
        <m:r>
          <w:rPr>
            <w:rFonts w:ascii="Cambria Math" w:eastAsia="Calibri" w:hAnsi="Cambria Math" w:cs="Calibri"/>
            <w:sz w:val="24"/>
            <w:szCs w:val="24"/>
          </w:rPr>
          <m:t>x</m:t>
        </m:r>
      </m:oMath>
      <w:r>
        <w:rPr>
          <w:rFonts w:ascii="Calibri" w:eastAsia="Calibri" w:hAnsi="Calibri" w:cs="Calibri"/>
          <w:sz w:val="24"/>
          <w:szCs w:val="24"/>
        </w:rPr>
        <w:t xml:space="preserve">, and the second being </w:t>
      </w:r>
      <m:oMath>
        <m:r>
          <w:rPr>
            <w:rFonts w:ascii="Cambria Math" w:hAnsi="Cambria Math"/>
          </w:rPr>
          <m:t>μ</m:t>
        </m:r>
        <m:r>
          <w:rPr>
            <w:rFonts w:ascii="Calibri" w:eastAsia="Calibri" w:hAnsi="Calibri" w:cs="Calibri"/>
            <w:sz w:val="24"/>
            <w:szCs w:val="24"/>
          </w:rPr>
          <m:t>'</m:t>
        </m:r>
        <m:r>
          <w:rPr>
            <w:rFonts w:ascii="Cambria Math" w:eastAsia="Calibri" w:hAnsi="Calibri" w:cs="Calibri"/>
            <w:sz w:val="24"/>
            <w:szCs w:val="24"/>
          </w:rPr>
          <m:t>x</m:t>
        </m:r>
        <m:r>
          <w:rPr>
            <w:rFonts w:ascii="Cambria Math" w:eastAsia="Calibri" w:hAnsi="Cambria Math" w:cs="Calibri"/>
            <w:sz w:val="24"/>
            <w:szCs w:val="24"/>
          </w:rPr>
          <m:t xml:space="preserve"> = </m:t>
        </m:r>
        <m:r>
          <w:rPr>
            <w:rFonts w:ascii="Cambria Math" w:hAnsi="Cambria Math"/>
          </w:rPr>
          <m:t>μ</m:t>
        </m:r>
        <m:r>
          <w:rPr>
            <w:rFonts w:ascii="Cambria Math" w:eastAsia="Calibri" w:hAnsi="Cambria Math" w:cs="Calibri"/>
            <w:sz w:val="24"/>
            <w:szCs w:val="24"/>
          </w:rPr>
          <m:t>x</m:t>
        </m:r>
      </m:oMath>
      <w:r>
        <w:rPr>
          <w:rFonts w:ascii="Calibri" w:eastAsia="Calibri" w:hAnsi="Calibri" w:cs="Calibri"/>
          <w:sz w:val="24"/>
          <w:szCs w:val="24"/>
        </w:rPr>
        <w:t xml:space="preserve">. </w:t>
      </w:r>
    </w:p>
    <w:p w14:paraId="6B67D99A" w14:textId="77777777" w:rsidR="00D62652" w:rsidRDefault="00D62652" w:rsidP="00D62652">
      <w:pPr>
        <w:ind w:left="540"/>
        <w:rPr>
          <w:rFonts w:ascii="Calibri" w:eastAsia="Calibri" w:hAnsi="Calibri" w:cs="Calibri"/>
          <w:b/>
          <w:color w:val="0000FF"/>
          <w:sz w:val="24"/>
          <w:szCs w:val="24"/>
        </w:rPr>
      </w:pPr>
    </w:p>
    <w:p w14:paraId="0A13D8AB" w14:textId="77777777" w:rsidR="00D62652" w:rsidRDefault="00D62652" w:rsidP="00D62652">
      <w:pPr>
        <w:ind w:left="540"/>
        <w:rPr>
          <w:rFonts w:ascii="Calibri" w:eastAsia="Calibri" w:hAnsi="Calibri" w:cs="Calibri"/>
          <w:b/>
          <w:color w:val="0000FF"/>
          <w:sz w:val="24"/>
          <w:szCs w:val="24"/>
        </w:rPr>
      </w:pPr>
      <w:r w:rsidRPr="00440B81">
        <w:rPr>
          <w:noProof/>
        </w:rPr>
        <w:drawing>
          <wp:anchor distT="0" distB="0" distL="114300" distR="114300" simplePos="0" relativeHeight="251660288" behindDoc="0" locked="0" layoutInCell="1" allowOverlap="1" wp14:anchorId="614EDBC7" wp14:editId="29524BEB">
            <wp:simplePos x="0" y="0"/>
            <wp:positionH relativeFrom="margin">
              <wp:align>center</wp:align>
            </wp:positionH>
            <wp:positionV relativeFrom="paragraph">
              <wp:posOffset>8890</wp:posOffset>
            </wp:positionV>
            <wp:extent cx="4000500" cy="28664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0500" cy="2866455"/>
                    </a:xfrm>
                    <a:prstGeom prst="rect">
                      <a:avLst/>
                    </a:prstGeom>
                  </pic:spPr>
                </pic:pic>
              </a:graphicData>
            </a:graphic>
          </wp:anchor>
        </w:drawing>
      </w:r>
    </w:p>
    <w:p w14:paraId="366BC501" w14:textId="77777777" w:rsidR="00D62652" w:rsidRDefault="00D62652" w:rsidP="00D62652">
      <w:pPr>
        <w:ind w:left="540"/>
      </w:pPr>
    </w:p>
    <w:p w14:paraId="5F7189A2" w14:textId="77777777" w:rsidR="00D62652" w:rsidRDefault="00D62652" w:rsidP="00D62652">
      <w:pPr>
        <w:ind w:left="540"/>
      </w:pPr>
    </w:p>
    <w:p w14:paraId="21B9F6A0" w14:textId="77777777" w:rsidR="00D62652" w:rsidRDefault="00D62652" w:rsidP="00D62652">
      <w:pPr>
        <w:ind w:left="540"/>
      </w:pPr>
    </w:p>
    <w:p w14:paraId="76372BBE" w14:textId="77777777" w:rsidR="00D62652" w:rsidRDefault="00D62652" w:rsidP="00D62652">
      <w:pPr>
        <w:ind w:left="540"/>
      </w:pPr>
    </w:p>
    <w:p w14:paraId="3D960D23" w14:textId="77777777" w:rsidR="00D62652" w:rsidRDefault="00D62652" w:rsidP="00D62652">
      <w:pPr>
        <w:ind w:left="540"/>
      </w:pPr>
    </w:p>
    <w:p w14:paraId="4082CDF5" w14:textId="77777777" w:rsidR="00D62652" w:rsidRDefault="00D62652" w:rsidP="00D62652">
      <w:pPr>
        <w:ind w:left="540"/>
      </w:pPr>
    </w:p>
    <w:p w14:paraId="75240C76" w14:textId="77777777" w:rsidR="00D62652" w:rsidRDefault="00D62652" w:rsidP="00D62652">
      <w:pPr>
        <w:ind w:left="540"/>
      </w:pPr>
    </w:p>
    <w:p w14:paraId="02FF109E" w14:textId="77777777" w:rsidR="00D62652" w:rsidRDefault="00D62652" w:rsidP="00D62652">
      <w:pPr>
        <w:ind w:left="540"/>
      </w:pPr>
    </w:p>
    <w:p w14:paraId="0E2D39B8" w14:textId="77777777" w:rsidR="00D62652" w:rsidRDefault="00D62652" w:rsidP="00D62652">
      <w:pPr>
        <w:ind w:left="540"/>
      </w:pPr>
    </w:p>
    <w:p w14:paraId="780C03C9" w14:textId="77777777" w:rsidR="00D62652" w:rsidRDefault="00D62652" w:rsidP="00D62652">
      <w:pPr>
        <w:ind w:left="540"/>
      </w:pPr>
    </w:p>
    <w:p w14:paraId="7FFA32D9" w14:textId="77777777" w:rsidR="00D62652" w:rsidRDefault="00D62652" w:rsidP="00D62652">
      <w:pPr>
        <w:ind w:left="540"/>
      </w:pPr>
    </w:p>
    <w:p w14:paraId="3C7DA059" w14:textId="77777777" w:rsidR="00D62652" w:rsidRDefault="00D62652" w:rsidP="00D62652">
      <w:pPr>
        <w:ind w:left="540"/>
      </w:pPr>
    </w:p>
    <w:p w14:paraId="3A7D575D" w14:textId="77777777" w:rsidR="00D62652" w:rsidRDefault="00D62652" w:rsidP="00D62652">
      <w:pPr>
        <w:ind w:left="540"/>
      </w:pPr>
    </w:p>
    <w:p w14:paraId="758D6D3D" w14:textId="77777777" w:rsidR="00D62652" w:rsidRDefault="00D62652" w:rsidP="00D62652">
      <w:pPr>
        <w:ind w:left="540"/>
      </w:pPr>
    </w:p>
    <w:p w14:paraId="4DA4B0ED" w14:textId="77777777" w:rsidR="00D62652" w:rsidRDefault="00D62652" w:rsidP="00D62652">
      <w:pPr>
        <w:ind w:left="540"/>
      </w:pPr>
    </w:p>
    <w:p w14:paraId="42244000" w14:textId="77777777" w:rsidR="00D62652" w:rsidRDefault="00D62652" w:rsidP="00D62652">
      <w:pPr>
        <w:ind w:left="540"/>
      </w:pPr>
    </w:p>
    <w:p w14:paraId="03B819EB" w14:textId="77777777" w:rsidR="00D62652" w:rsidRPr="00440B81" w:rsidRDefault="00D62652" w:rsidP="00D62652">
      <w:pPr>
        <w:ind w:left="540"/>
      </w:pPr>
    </w:p>
    <w:p w14:paraId="16300459" w14:textId="77777777" w:rsidR="00D62652" w:rsidRPr="00E90675" w:rsidRDefault="00D62652" w:rsidP="00D62652">
      <w:pPr>
        <w:numPr>
          <w:ilvl w:val="1"/>
          <w:numId w:val="14"/>
        </w:numPr>
        <w:rPr>
          <w:rFonts w:ascii="Calibri" w:eastAsia="Calibri" w:hAnsi="Calibri" w:cs="Calibri"/>
          <w:sz w:val="24"/>
          <w:szCs w:val="24"/>
        </w:rPr>
      </w:pPr>
      <w:r>
        <w:rPr>
          <w:rFonts w:ascii="Calibri" w:eastAsia="Calibri" w:hAnsi="Calibri" w:cs="Calibri"/>
          <w:sz w:val="24"/>
          <w:szCs w:val="24"/>
        </w:rPr>
        <w:lastRenderedPageBreak/>
        <w:t xml:space="preserve">Based on your plot in the previous problem, make a prediction on how you expect the features in the XAFS to be affected by the pinhole. In the example that we looked in question B, the apparent sample was </w:t>
      </w:r>
      <w:proofErr w:type="gramStart"/>
      <w:r>
        <w:rPr>
          <w:rFonts w:ascii="Calibri" w:eastAsia="Calibri" w:hAnsi="Calibri" w:cs="Calibri"/>
          <w:sz w:val="24"/>
          <w:szCs w:val="24"/>
        </w:rPr>
        <w:t>actually 50%</w:t>
      </w:r>
      <w:proofErr w:type="gramEnd"/>
      <w:r>
        <w:rPr>
          <w:rFonts w:ascii="Calibri" w:eastAsia="Calibri" w:hAnsi="Calibri" w:cs="Calibri"/>
          <w:sz w:val="24"/>
          <w:szCs w:val="24"/>
        </w:rPr>
        <w:t xml:space="preserve"> pinhole, meaning that half the of incident beam entirely missed the sample. How do you expect the XAFS spectra to change for different pinhole percentages?</w:t>
      </w:r>
    </w:p>
    <w:p w14:paraId="4B237B2F" w14:textId="77777777" w:rsidR="00D62652" w:rsidRDefault="00D62652" w:rsidP="00D62652">
      <w:pPr>
        <w:ind w:left="540"/>
        <w:rPr>
          <w:rFonts w:ascii="Calibri" w:eastAsia="Calibri" w:hAnsi="Calibri" w:cs="Calibri"/>
          <w:color w:val="0000FF"/>
          <w:sz w:val="24"/>
          <w:szCs w:val="24"/>
        </w:rPr>
      </w:pPr>
    </w:p>
    <w:p w14:paraId="2C8F2C3E" w14:textId="6A4362D4" w:rsidR="00831CDB" w:rsidRDefault="00831CDB" w:rsidP="00D62652">
      <w:pPr>
        <w:ind w:left="540" w:right="720"/>
        <w:rPr>
          <w:rFonts w:ascii="Calibri" w:eastAsia="Calibri" w:hAnsi="Calibri" w:cs="Calibri"/>
          <w:color w:val="0000FF"/>
          <w:sz w:val="24"/>
          <w:szCs w:val="24"/>
        </w:rPr>
      </w:pPr>
    </w:p>
    <w:p w14:paraId="5B092D36" w14:textId="0A1860DD" w:rsidR="00D62652" w:rsidRDefault="00D62652" w:rsidP="00D62652">
      <w:pPr>
        <w:ind w:left="540" w:right="720"/>
        <w:rPr>
          <w:rFonts w:ascii="Calibri" w:eastAsia="Calibri" w:hAnsi="Calibri" w:cs="Calibri"/>
          <w:color w:val="0000FF"/>
          <w:sz w:val="24"/>
          <w:szCs w:val="24"/>
        </w:rPr>
      </w:pPr>
    </w:p>
    <w:p w14:paraId="6448B581" w14:textId="5468110B" w:rsidR="00D62652" w:rsidRDefault="00D62652" w:rsidP="00D62652">
      <w:pPr>
        <w:ind w:left="540" w:right="720"/>
        <w:rPr>
          <w:rFonts w:ascii="Calibri" w:eastAsia="Calibri" w:hAnsi="Calibri" w:cs="Calibri"/>
          <w:color w:val="0000FF"/>
          <w:sz w:val="24"/>
          <w:szCs w:val="24"/>
        </w:rPr>
      </w:pPr>
    </w:p>
    <w:p w14:paraId="3762C483" w14:textId="77777777" w:rsidR="00D62652" w:rsidRDefault="00D62652" w:rsidP="00D62652">
      <w:pPr>
        <w:ind w:left="540" w:right="720"/>
        <w:rPr>
          <w:rFonts w:ascii="Calibri" w:eastAsia="Calibri" w:hAnsi="Calibri" w:cs="Calibri"/>
          <w:sz w:val="24"/>
          <w:szCs w:val="24"/>
        </w:rPr>
      </w:pPr>
    </w:p>
    <w:p w14:paraId="2DEE50FF" w14:textId="133B8B3A" w:rsidR="00831CDB" w:rsidRPr="008858A1" w:rsidRDefault="00831CDB" w:rsidP="00D62652">
      <w:pPr>
        <w:pStyle w:val="Heading2"/>
        <w:ind w:right="720"/>
        <w:rPr>
          <w:rFonts w:eastAsia="Calibri"/>
          <w:color w:val="auto"/>
          <w:sz w:val="24"/>
          <w:szCs w:val="24"/>
        </w:rPr>
      </w:pPr>
      <w:bookmarkStart w:id="2" w:name="_Hlk72755293"/>
      <w:r>
        <w:rPr>
          <w:rFonts w:eastAsia="Calibri"/>
          <w:b/>
          <w:bCs/>
          <w:color w:val="4472C4" w:themeColor="accent1"/>
          <w:sz w:val="28"/>
        </w:rPr>
        <w:t xml:space="preserve">III. </w:t>
      </w:r>
      <w:r w:rsidR="00D62652">
        <w:rPr>
          <w:rFonts w:eastAsia="Calibri"/>
          <w:b/>
          <w:bCs/>
          <w:color w:val="4472C4" w:themeColor="accent1"/>
          <w:sz w:val="28"/>
        </w:rPr>
        <w:t>Simulate the Problem</w:t>
      </w:r>
      <w:r w:rsidR="008858A1">
        <w:rPr>
          <w:rFonts w:eastAsia="Calibri"/>
          <w:b/>
          <w:bCs/>
          <w:color w:val="4472C4" w:themeColor="accent1"/>
          <w:sz w:val="28"/>
        </w:rPr>
        <w:t xml:space="preserve">: </w:t>
      </w:r>
      <w:r w:rsidR="008858A1" w:rsidRPr="008858A1">
        <w:rPr>
          <w:rFonts w:ascii="Calibri" w:eastAsia="Calibri" w:hAnsi="Calibri" w:cs="Calibri"/>
          <w:color w:val="auto"/>
          <w:sz w:val="24"/>
          <w:szCs w:val="24"/>
        </w:rPr>
        <w:t xml:space="preserve">Below are simulated XAFS spectra for V2O5 </w:t>
      </w:r>
      <w:r w:rsidR="008858A1">
        <w:rPr>
          <w:rFonts w:ascii="Calibri" w:eastAsia="Calibri" w:hAnsi="Calibri" w:cs="Calibri"/>
          <w:color w:val="auto"/>
          <w:sz w:val="24"/>
          <w:szCs w:val="24"/>
        </w:rPr>
        <w:t>sample,</w:t>
      </w:r>
      <w:r w:rsidR="00B3541C">
        <w:rPr>
          <w:rFonts w:ascii="Calibri" w:eastAsia="Calibri" w:hAnsi="Calibri" w:cs="Calibri"/>
          <w:color w:val="auto"/>
          <w:sz w:val="24"/>
          <w:szCs w:val="24"/>
        </w:rPr>
        <w:t xml:space="preserve"> take from</w:t>
      </w:r>
      <w:r w:rsidR="008858A1">
        <w:rPr>
          <w:rFonts w:ascii="Calibri" w:eastAsia="Calibri" w:hAnsi="Calibri" w:cs="Calibri"/>
          <w:color w:val="auto"/>
          <w:sz w:val="24"/>
          <w:szCs w:val="24"/>
        </w:rPr>
        <w:t xml:space="preserve"> </w:t>
      </w:r>
      <w:hyperlink r:id="rId16" w:history="1">
        <w:r w:rsidR="008858A1" w:rsidRPr="00EB1166">
          <w:rPr>
            <w:rStyle w:val="Hyperlink"/>
            <w:rFonts w:ascii="Calibri" w:eastAsia="Calibri" w:hAnsi="Calibri" w:cs="Calibri"/>
            <w:sz w:val="24"/>
            <w:szCs w:val="24"/>
          </w:rPr>
          <w:t>https://xaslib.xrayabsorption.org/elem/</w:t>
        </w:r>
      </w:hyperlink>
      <w:r w:rsidR="008858A1">
        <w:rPr>
          <w:rFonts w:ascii="Calibri" w:eastAsia="Calibri" w:hAnsi="Calibri" w:cs="Calibri"/>
          <w:color w:val="auto"/>
          <w:sz w:val="24"/>
          <w:szCs w:val="24"/>
        </w:rPr>
        <w:t xml:space="preserve">, </w:t>
      </w:r>
      <w:r w:rsidR="008858A1" w:rsidRPr="008858A1">
        <w:rPr>
          <w:rFonts w:ascii="Calibri" w:eastAsia="Calibri" w:hAnsi="Calibri" w:cs="Calibri"/>
          <w:color w:val="auto"/>
          <w:sz w:val="24"/>
          <w:szCs w:val="24"/>
        </w:rPr>
        <w:t xml:space="preserve">which are composed of 0%, 10%, 25%, 50%, and 75% pinholes. 0% means that there are no pinholes, and the transmission intensity directly follows the expression </w:t>
      </w:r>
      <w:bookmarkEnd w:id="2"/>
      <w:r w:rsidR="008858A1" w:rsidRPr="008858A1">
        <w:rPr>
          <w:rFonts w:ascii="Calibri" w:eastAsia="Calibri" w:hAnsi="Calibri" w:cs="Calibri"/>
          <w:color w:val="auto"/>
          <w:sz w:val="24"/>
          <w:szCs w:val="24"/>
        </w:rPr>
        <w:t>you found earlier. Observe how the pinhole percentage affects the XAFS and then answer the following questions.</w:t>
      </w:r>
    </w:p>
    <w:p w14:paraId="2AA6014F" w14:textId="77777777" w:rsidR="00831CDB" w:rsidRPr="00622454" w:rsidRDefault="00831CDB" w:rsidP="00D62652">
      <w:pPr>
        <w:ind w:right="720"/>
        <w:rPr>
          <w:rFonts w:asciiTheme="minorHAnsi" w:hAnsiTheme="minorHAnsi" w:cstheme="minorHAnsi"/>
          <w:sz w:val="24"/>
          <w:szCs w:val="24"/>
        </w:rPr>
      </w:pPr>
      <w:r w:rsidRPr="00622454">
        <w:rPr>
          <w:rFonts w:asciiTheme="minorHAnsi" w:hAnsiTheme="minorHAnsi" w:cstheme="minorHAnsi"/>
          <w:b/>
          <w:sz w:val="24"/>
          <w:szCs w:val="24"/>
        </w:rPr>
        <w:t>Educational Goals</w:t>
      </w:r>
      <w:r w:rsidRPr="00622454">
        <w:rPr>
          <w:rFonts w:asciiTheme="minorHAnsi" w:hAnsiTheme="minorHAnsi" w:cstheme="minorHAnsi"/>
          <w:sz w:val="24"/>
          <w:szCs w:val="24"/>
        </w:rPr>
        <w:t>:</w:t>
      </w:r>
    </w:p>
    <w:p w14:paraId="3D8CEFCB" w14:textId="77777777" w:rsidR="00831CDB" w:rsidRPr="00622454" w:rsidRDefault="00831CDB" w:rsidP="00D62652">
      <w:pPr>
        <w:ind w:right="720"/>
      </w:pPr>
    </w:p>
    <w:p w14:paraId="5E7235BD" w14:textId="77777777" w:rsidR="008858A1" w:rsidRDefault="008858A1" w:rsidP="008858A1">
      <w:pPr>
        <w:ind w:left="360"/>
        <w:rPr>
          <w:rFonts w:ascii="Calibri" w:eastAsia="Calibri" w:hAnsi="Calibri" w:cs="Calibri"/>
          <w:sz w:val="24"/>
          <w:szCs w:val="24"/>
        </w:rPr>
      </w:pPr>
    </w:p>
    <w:p w14:paraId="5E8481F4" w14:textId="77777777" w:rsidR="008858A1" w:rsidRDefault="008858A1" w:rsidP="008858A1">
      <w:pPr>
        <w:ind w:left="90"/>
        <w:rPr>
          <w:rFonts w:ascii="Calibri" w:eastAsia="Calibri" w:hAnsi="Calibri" w:cs="Calibri"/>
          <w:sz w:val="24"/>
          <w:szCs w:val="24"/>
        </w:rPr>
      </w:pPr>
      <w:r w:rsidRPr="00AC4892">
        <w:rPr>
          <w:rFonts w:ascii="Calibri" w:eastAsia="Calibri" w:hAnsi="Calibri" w:cs="Calibri"/>
          <w:noProof/>
          <w:sz w:val="24"/>
          <w:szCs w:val="24"/>
        </w:rPr>
        <w:drawing>
          <wp:inline distT="0" distB="0" distL="0" distR="0" wp14:anchorId="4DE0361E" wp14:editId="2D88FEE8">
            <wp:extent cx="5943600" cy="4010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0025"/>
                    </a:xfrm>
                    <a:prstGeom prst="rect">
                      <a:avLst/>
                    </a:prstGeom>
                  </pic:spPr>
                </pic:pic>
              </a:graphicData>
            </a:graphic>
          </wp:inline>
        </w:drawing>
      </w:r>
    </w:p>
    <w:p w14:paraId="1C7A55DE" w14:textId="77777777" w:rsidR="008858A1" w:rsidRDefault="008858A1" w:rsidP="008858A1">
      <w:pPr>
        <w:rPr>
          <w:rFonts w:ascii="Calibri" w:eastAsia="Calibri" w:hAnsi="Calibri" w:cs="Calibri"/>
          <w:sz w:val="24"/>
          <w:szCs w:val="24"/>
        </w:rPr>
      </w:pPr>
    </w:p>
    <w:p w14:paraId="1C3CF287" w14:textId="77777777" w:rsidR="008858A1" w:rsidRDefault="008858A1" w:rsidP="008858A1">
      <w:pPr>
        <w:ind w:left="90"/>
        <w:jc w:val="center"/>
        <w:rPr>
          <w:rFonts w:ascii="Calibri" w:eastAsia="Calibri" w:hAnsi="Calibri" w:cs="Calibri"/>
          <w:b/>
          <w:sz w:val="30"/>
          <w:szCs w:val="30"/>
        </w:rPr>
      </w:pPr>
      <w:r w:rsidRPr="00C77780">
        <w:rPr>
          <w:rFonts w:ascii="Calibri" w:eastAsia="Calibri" w:hAnsi="Calibri" w:cs="Calibri"/>
          <w:b/>
          <w:noProof/>
          <w:sz w:val="30"/>
          <w:szCs w:val="30"/>
        </w:rPr>
        <w:drawing>
          <wp:inline distT="0" distB="0" distL="0" distR="0" wp14:anchorId="7BA7D43B" wp14:editId="7085E659">
            <wp:extent cx="5867400" cy="3855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00" cy="3855085"/>
                    </a:xfrm>
                    <a:prstGeom prst="rect">
                      <a:avLst/>
                    </a:prstGeom>
                  </pic:spPr>
                </pic:pic>
              </a:graphicData>
            </a:graphic>
          </wp:inline>
        </w:drawing>
      </w:r>
    </w:p>
    <w:p w14:paraId="6930E674" w14:textId="77777777" w:rsidR="008858A1" w:rsidRDefault="008858A1" w:rsidP="008858A1">
      <w:pPr>
        <w:ind w:left="90"/>
        <w:rPr>
          <w:rFonts w:ascii="Calibri" w:eastAsia="Calibri" w:hAnsi="Calibri" w:cs="Calibri"/>
          <w:sz w:val="24"/>
          <w:szCs w:val="24"/>
        </w:rPr>
      </w:pPr>
      <w:r w:rsidRPr="00C77780">
        <w:rPr>
          <w:rFonts w:ascii="Calibri" w:eastAsia="Calibri" w:hAnsi="Calibri" w:cs="Calibri"/>
          <w:noProof/>
          <w:sz w:val="24"/>
          <w:szCs w:val="24"/>
        </w:rPr>
        <w:drawing>
          <wp:inline distT="0" distB="0" distL="0" distR="0" wp14:anchorId="5BE2DB8B" wp14:editId="290D3D0A">
            <wp:extent cx="5943600" cy="3832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32225"/>
                    </a:xfrm>
                    <a:prstGeom prst="rect">
                      <a:avLst/>
                    </a:prstGeom>
                  </pic:spPr>
                </pic:pic>
              </a:graphicData>
            </a:graphic>
          </wp:inline>
        </w:drawing>
      </w:r>
    </w:p>
    <w:p w14:paraId="1405DFF0" w14:textId="77777777" w:rsidR="008858A1" w:rsidRDefault="008858A1" w:rsidP="008858A1">
      <w:pPr>
        <w:rPr>
          <w:rFonts w:ascii="Calibri" w:eastAsia="Calibri" w:hAnsi="Calibri" w:cs="Calibri"/>
          <w:sz w:val="24"/>
          <w:szCs w:val="24"/>
        </w:rPr>
      </w:pPr>
    </w:p>
    <w:p w14:paraId="406CADF7" w14:textId="77777777" w:rsidR="008858A1" w:rsidRDefault="008858A1" w:rsidP="008858A1">
      <w:pPr>
        <w:numPr>
          <w:ilvl w:val="1"/>
          <w:numId w:val="15"/>
        </w:numPr>
        <w:rPr>
          <w:rFonts w:ascii="Calibri" w:eastAsia="Calibri" w:hAnsi="Calibri" w:cs="Calibri"/>
          <w:sz w:val="24"/>
          <w:szCs w:val="24"/>
        </w:rPr>
      </w:pPr>
      <w:r>
        <w:rPr>
          <w:rFonts w:ascii="Calibri" w:eastAsia="Calibri" w:hAnsi="Calibri" w:cs="Calibri"/>
          <w:sz w:val="24"/>
          <w:szCs w:val="24"/>
        </w:rPr>
        <w:t xml:space="preserve">What appears to be happening to the oscillations in the XAFS? Does this agree with what you predicted based on the relationship you derived between </w:t>
      </w:r>
      <m:oMath>
        <m:r>
          <w:rPr>
            <w:rFonts w:ascii="Cambria Math" w:hAnsi="Cambria Math"/>
          </w:rPr>
          <m:t>μ</m:t>
        </m:r>
        <m:r>
          <w:rPr>
            <w:rFonts w:ascii="Calibri" w:eastAsia="Calibri" w:hAnsi="Calibri" w:cs="Calibri"/>
            <w:sz w:val="24"/>
            <w:szCs w:val="24"/>
          </w:rPr>
          <m:t>'</m:t>
        </m:r>
        <m:r>
          <w:rPr>
            <w:rFonts w:ascii="Cambria Math" w:eastAsia="Calibri" w:hAnsi="Calibri" w:cs="Calibri"/>
            <w:sz w:val="24"/>
            <w:szCs w:val="24"/>
          </w:rPr>
          <m:t>x</m:t>
        </m:r>
      </m:oMath>
      <w:r>
        <w:rPr>
          <w:rFonts w:ascii="Calibri" w:eastAsia="Calibri" w:hAnsi="Calibri" w:cs="Calibri"/>
          <w:sz w:val="24"/>
          <w:szCs w:val="24"/>
        </w:rPr>
        <w:t xml:space="preserve"> and </w:t>
      </w:r>
      <m:oMath>
        <m:r>
          <w:rPr>
            <w:rFonts w:ascii="Cambria Math" w:hAnsi="Cambria Math"/>
          </w:rPr>
          <m:t>μ</m:t>
        </m:r>
        <m:r>
          <w:rPr>
            <w:rFonts w:ascii="Cambria Math" w:eastAsia="Calibri" w:hAnsi="Calibri" w:cs="Calibri"/>
            <w:sz w:val="24"/>
            <w:szCs w:val="24"/>
          </w:rPr>
          <m:t>x</m:t>
        </m:r>
      </m:oMath>
      <w:r>
        <w:rPr>
          <w:rFonts w:ascii="Calibri" w:eastAsia="Calibri" w:hAnsi="Calibri" w:cs="Calibri"/>
          <w:sz w:val="24"/>
          <w:szCs w:val="24"/>
        </w:rPr>
        <w:t>?</w:t>
      </w:r>
    </w:p>
    <w:p w14:paraId="245AA3EA" w14:textId="77777777" w:rsidR="008858A1" w:rsidRDefault="008858A1" w:rsidP="008858A1">
      <w:pPr>
        <w:ind w:left="540"/>
        <w:rPr>
          <w:rFonts w:ascii="Calibri" w:eastAsia="Calibri" w:hAnsi="Calibri" w:cs="Calibri"/>
          <w:sz w:val="24"/>
          <w:szCs w:val="24"/>
        </w:rPr>
      </w:pPr>
    </w:p>
    <w:p w14:paraId="2848B0BC" w14:textId="6BD8B903" w:rsidR="008858A1" w:rsidRDefault="008858A1" w:rsidP="008858A1">
      <w:pPr>
        <w:rPr>
          <w:rFonts w:ascii="Calibri" w:eastAsia="Calibri" w:hAnsi="Calibri" w:cs="Calibri"/>
          <w:color w:val="0000FF"/>
          <w:sz w:val="24"/>
          <w:szCs w:val="24"/>
        </w:rPr>
      </w:pPr>
    </w:p>
    <w:p w14:paraId="743EA7D7" w14:textId="22B9D7C5" w:rsidR="004A0D49" w:rsidRDefault="004A0D49" w:rsidP="008858A1">
      <w:pPr>
        <w:rPr>
          <w:rFonts w:ascii="Calibri" w:eastAsia="Calibri" w:hAnsi="Calibri" w:cs="Calibri"/>
          <w:color w:val="0000FF"/>
          <w:sz w:val="24"/>
          <w:szCs w:val="24"/>
        </w:rPr>
      </w:pPr>
    </w:p>
    <w:p w14:paraId="4E97735D" w14:textId="2331859D" w:rsidR="004A0D49" w:rsidRDefault="004A0D49" w:rsidP="008858A1">
      <w:pPr>
        <w:rPr>
          <w:rFonts w:ascii="Calibri" w:eastAsia="Calibri" w:hAnsi="Calibri" w:cs="Calibri"/>
          <w:color w:val="0000FF"/>
          <w:sz w:val="24"/>
          <w:szCs w:val="24"/>
        </w:rPr>
      </w:pPr>
    </w:p>
    <w:p w14:paraId="3DDF8ECF" w14:textId="77777777" w:rsidR="004A0D49" w:rsidRDefault="004A0D49" w:rsidP="008858A1">
      <w:pPr>
        <w:rPr>
          <w:rFonts w:ascii="Calibri" w:eastAsia="Calibri" w:hAnsi="Calibri" w:cs="Calibri"/>
          <w:color w:val="0000FF"/>
          <w:sz w:val="24"/>
          <w:szCs w:val="24"/>
        </w:rPr>
      </w:pPr>
    </w:p>
    <w:p w14:paraId="07B0D9F7" w14:textId="77777777" w:rsidR="008858A1" w:rsidRDefault="008858A1" w:rsidP="008858A1">
      <w:pPr>
        <w:rPr>
          <w:rFonts w:ascii="Calibri" w:eastAsia="Calibri" w:hAnsi="Calibri" w:cs="Calibri"/>
          <w:color w:val="0000FF"/>
          <w:sz w:val="24"/>
          <w:szCs w:val="24"/>
        </w:rPr>
      </w:pPr>
    </w:p>
    <w:p w14:paraId="26A69F04" w14:textId="77777777" w:rsidR="008858A1" w:rsidRDefault="008858A1" w:rsidP="008858A1">
      <w:pPr>
        <w:rPr>
          <w:rFonts w:ascii="Calibri" w:eastAsia="Calibri" w:hAnsi="Calibri" w:cs="Calibri"/>
          <w:color w:val="0000FF"/>
          <w:sz w:val="24"/>
          <w:szCs w:val="24"/>
        </w:rPr>
      </w:pPr>
    </w:p>
    <w:p w14:paraId="612F1E77" w14:textId="77777777" w:rsidR="008858A1" w:rsidRDefault="008858A1" w:rsidP="008858A1">
      <w:pPr>
        <w:numPr>
          <w:ilvl w:val="1"/>
          <w:numId w:val="15"/>
        </w:numPr>
        <w:rPr>
          <w:rFonts w:ascii="Calibri" w:eastAsia="Calibri" w:hAnsi="Calibri" w:cs="Calibri"/>
          <w:sz w:val="24"/>
          <w:szCs w:val="24"/>
        </w:rPr>
      </w:pPr>
      <w:r>
        <w:rPr>
          <w:rFonts w:ascii="Calibri" w:eastAsia="Calibri" w:hAnsi="Calibri" w:cs="Calibri"/>
          <w:sz w:val="24"/>
          <w:szCs w:val="24"/>
        </w:rPr>
        <w:t xml:space="preserve">Below is a graph of the raw (unnormalized) </w:t>
      </w:r>
      <m:oMath>
        <m:r>
          <w:rPr>
            <w:rFonts w:ascii="Cambria Math" w:hAnsi="Cambria Math"/>
          </w:rPr>
          <m:t>μ</m:t>
        </m:r>
        <m:r>
          <w:rPr>
            <w:rFonts w:ascii="Calibri" w:eastAsia="Calibri" w:hAnsi="Calibri" w:cs="Calibri"/>
            <w:sz w:val="24"/>
            <w:szCs w:val="24"/>
          </w:rPr>
          <m:t>x</m:t>
        </m:r>
      </m:oMath>
      <w:r>
        <w:rPr>
          <w:rFonts w:ascii="Calibri" w:eastAsia="Calibri" w:hAnsi="Calibri" w:cs="Calibri"/>
          <w:sz w:val="24"/>
          <w:szCs w:val="24"/>
        </w:rPr>
        <w:t>. Comment on how the edge height changes with changes with pinhole percentage. Why might this be an issue for the signal to noise ratio?</w:t>
      </w:r>
    </w:p>
    <w:p w14:paraId="67B0960B" w14:textId="77777777" w:rsidR="008858A1" w:rsidRDefault="008858A1" w:rsidP="008858A1">
      <w:pPr>
        <w:ind w:left="180"/>
        <w:rPr>
          <w:rFonts w:ascii="Calibri" w:eastAsia="Calibri" w:hAnsi="Calibri" w:cs="Calibri"/>
          <w:sz w:val="24"/>
          <w:szCs w:val="24"/>
        </w:rPr>
      </w:pPr>
      <w:r w:rsidRPr="00AC4892">
        <w:rPr>
          <w:rFonts w:ascii="Calibri" w:eastAsia="Calibri" w:hAnsi="Calibri" w:cs="Calibri"/>
          <w:noProof/>
          <w:sz w:val="24"/>
          <w:szCs w:val="24"/>
        </w:rPr>
        <w:drawing>
          <wp:inline distT="0" distB="0" distL="0" distR="0" wp14:anchorId="7BEB5E6E" wp14:editId="0F928BD7">
            <wp:extent cx="5760720" cy="310254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9757" cy="3107409"/>
                    </a:xfrm>
                    <a:prstGeom prst="rect">
                      <a:avLst/>
                    </a:prstGeom>
                  </pic:spPr>
                </pic:pic>
              </a:graphicData>
            </a:graphic>
          </wp:inline>
        </w:drawing>
      </w:r>
    </w:p>
    <w:p w14:paraId="7C790387" w14:textId="77777777" w:rsidR="008858A1" w:rsidRDefault="008858A1" w:rsidP="008858A1">
      <w:pPr>
        <w:ind w:left="90"/>
        <w:rPr>
          <w:rFonts w:ascii="Calibri" w:eastAsia="Calibri" w:hAnsi="Calibri" w:cs="Calibri"/>
          <w:sz w:val="24"/>
          <w:szCs w:val="24"/>
        </w:rPr>
      </w:pPr>
    </w:p>
    <w:p w14:paraId="31CC47BD" w14:textId="44766C92" w:rsidR="008858A1" w:rsidRDefault="008858A1" w:rsidP="008858A1">
      <w:pPr>
        <w:ind w:left="540"/>
        <w:rPr>
          <w:rFonts w:ascii="Calibri" w:eastAsia="Calibri" w:hAnsi="Calibri" w:cs="Calibri"/>
          <w:color w:val="0000FF"/>
          <w:sz w:val="24"/>
          <w:szCs w:val="24"/>
        </w:rPr>
      </w:pPr>
    </w:p>
    <w:p w14:paraId="0E3000EC" w14:textId="62A01614" w:rsidR="004A0D49" w:rsidRDefault="004A0D49" w:rsidP="008858A1">
      <w:pPr>
        <w:ind w:left="540"/>
        <w:rPr>
          <w:rFonts w:ascii="Calibri" w:eastAsia="Calibri" w:hAnsi="Calibri" w:cs="Calibri"/>
          <w:color w:val="0000FF"/>
          <w:sz w:val="24"/>
          <w:szCs w:val="24"/>
        </w:rPr>
      </w:pPr>
    </w:p>
    <w:p w14:paraId="327BEDE2" w14:textId="5761D12A" w:rsidR="004A0D49" w:rsidRDefault="004A0D49" w:rsidP="008858A1">
      <w:pPr>
        <w:ind w:left="540"/>
        <w:rPr>
          <w:rFonts w:ascii="Calibri" w:eastAsia="Calibri" w:hAnsi="Calibri" w:cs="Calibri"/>
          <w:color w:val="0000FF"/>
          <w:sz w:val="24"/>
          <w:szCs w:val="24"/>
        </w:rPr>
      </w:pPr>
    </w:p>
    <w:p w14:paraId="5EA21ED5" w14:textId="0C85C4C6" w:rsidR="004A0D49" w:rsidRDefault="004A0D49" w:rsidP="008858A1">
      <w:pPr>
        <w:ind w:left="540"/>
        <w:rPr>
          <w:rFonts w:ascii="Calibri" w:eastAsia="Calibri" w:hAnsi="Calibri" w:cs="Calibri"/>
          <w:color w:val="0000FF"/>
          <w:sz w:val="24"/>
          <w:szCs w:val="24"/>
        </w:rPr>
      </w:pPr>
    </w:p>
    <w:p w14:paraId="02DA88EB" w14:textId="14C36090" w:rsidR="004A0D49" w:rsidRDefault="004A0D49" w:rsidP="008858A1">
      <w:pPr>
        <w:ind w:left="540"/>
        <w:rPr>
          <w:rFonts w:ascii="Calibri" w:eastAsia="Calibri" w:hAnsi="Calibri" w:cs="Calibri"/>
          <w:color w:val="0000FF"/>
          <w:sz w:val="24"/>
          <w:szCs w:val="24"/>
        </w:rPr>
      </w:pPr>
    </w:p>
    <w:p w14:paraId="265C28D7" w14:textId="77777777" w:rsidR="004A0D49" w:rsidRDefault="004A0D49" w:rsidP="008858A1">
      <w:pPr>
        <w:ind w:left="540"/>
        <w:rPr>
          <w:rFonts w:ascii="Calibri" w:eastAsia="Calibri" w:hAnsi="Calibri" w:cs="Calibri"/>
          <w:color w:val="0000FF"/>
          <w:sz w:val="24"/>
          <w:szCs w:val="24"/>
        </w:rPr>
      </w:pPr>
    </w:p>
    <w:p w14:paraId="04E8EFEF" w14:textId="77777777" w:rsidR="008858A1" w:rsidRDefault="008858A1" w:rsidP="008858A1">
      <w:pPr>
        <w:rPr>
          <w:rFonts w:ascii="Calibri" w:eastAsia="Calibri" w:hAnsi="Calibri" w:cs="Calibri"/>
          <w:color w:val="0000FF"/>
          <w:sz w:val="24"/>
          <w:szCs w:val="24"/>
        </w:rPr>
      </w:pPr>
    </w:p>
    <w:p w14:paraId="7749683B" w14:textId="77777777" w:rsidR="008858A1" w:rsidRPr="001E1B8E" w:rsidRDefault="008858A1" w:rsidP="008858A1">
      <w:pPr>
        <w:numPr>
          <w:ilvl w:val="1"/>
          <w:numId w:val="15"/>
        </w:numPr>
        <w:rPr>
          <w:rFonts w:ascii="Calibri" w:eastAsia="Calibri" w:hAnsi="Calibri" w:cs="Calibri"/>
          <w:sz w:val="24"/>
          <w:szCs w:val="24"/>
        </w:rPr>
      </w:pPr>
      <w:r>
        <w:rPr>
          <w:rFonts w:ascii="Calibri" w:eastAsia="Calibri" w:hAnsi="Calibri" w:cs="Calibri"/>
          <w:sz w:val="24"/>
          <w:szCs w:val="24"/>
        </w:rPr>
        <w:lastRenderedPageBreak/>
        <w:t>Below is a rough plot of the height of the pre-edge feature relative to the height of the rising edge. What does this indicate about the reliability of the height of the pre-edge peaks when inhomogeneities are present in the sample?</w:t>
      </w:r>
    </w:p>
    <w:p w14:paraId="5630996A" w14:textId="77777777" w:rsidR="008858A1" w:rsidRDefault="008858A1" w:rsidP="008858A1">
      <w:pPr>
        <w:rPr>
          <w:rFonts w:ascii="Calibri" w:eastAsia="Calibri" w:hAnsi="Calibri" w:cs="Calibri"/>
          <w:sz w:val="24"/>
          <w:szCs w:val="24"/>
        </w:rPr>
      </w:pPr>
    </w:p>
    <w:p w14:paraId="217A6C9F" w14:textId="77777777" w:rsidR="008858A1" w:rsidRDefault="008858A1" w:rsidP="008858A1">
      <w:pPr>
        <w:ind w:left="1890"/>
        <w:rPr>
          <w:rFonts w:ascii="Calibri" w:eastAsia="Calibri" w:hAnsi="Calibri" w:cs="Calibri"/>
          <w:sz w:val="24"/>
          <w:szCs w:val="24"/>
        </w:rPr>
      </w:pPr>
      <w:r w:rsidRPr="005157CC">
        <w:rPr>
          <w:rFonts w:ascii="Calibri" w:eastAsia="Calibri" w:hAnsi="Calibri" w:cs="Calibri"/>
          <w:noProof/>
          <w:sz w:val="24"/>
          <w:szCs w:val="24"/>
        </w:rPr>
        <w:drawing>
          <wp:inline distT="0" distB="0" distL="0" distR="0" wp14:anchorId="040B5D8C" wp14:editId="43107E4E">
            <wp:extent cx="3600973" cy="2782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964" cy="2788745"/>
                    </a:xfrm>
                    <a:prstGeom prst="rect">
                      <a:avLst/>
                    </a:prstGeom>
                  </pic:spPr>
                </pic:pic>
              </a:graphicData>
            </a:graphic>
          </wp:inline>
        </w:drawing>
      </w:r>
    </w:p>
    <w:p w14:paraId="70A5E5ED" w14:textId="77777777" w:rsidR="008858A1" w:rsidRDefault="008858A1" w:rsidP="008858A1">
      <w:pPr>
        <w:ind w:left="540"/>
        <w:rPr>
          <w:rFonts w:ascii="Calibri" w:eastAsia="Calibri" w:hAnsi="Calibri" w:cs="Calibri"/>
          <w:color w:val="0000FF"/>
          <w:sz w:val="24"/>
          <w:szCs w:val="24"/>
        </w:rPr>
      </w:pPr>
    </w:p>
    <w:p w14:paraId="75FB6438" w14:textId="3897973F" w:rsidR="008858A1" w:rsidRDefault="008858A1" w:rsidP="008858A1">
      <w:pPr>
        <w:ind w:left="1890"/>
        <w:rPr>
          <w:rFonts w:ascii="Calibri" w:eastAsia="Calibri" w:hAnsi="Calibri" w:cs="Calibri"/>
          <w:sz w:val="24"/>
          <w:szCs w:val="24"/>
        </w:rPr>
      </w:pPr>
    </w:p>
    <w:p w14:paraId="2A922F3E" w14:textId="77777777" w:rsidR="004A0D49" w:rsidRDefault="004A0D49" w:rsidP="008858A1">
      <w:pPr>
        <w:ind w:left="1890"/>
        <w:rPr>
          <w:rFonts w:ascii="Calibri" w:eastAsia="Calibri" w:hAnsi="Calibri" w:cs="Calibri"/>
          <w:sz w:val="24"/>
          <w:szCs w:val="24"/>
        </w:rPr>
      </w:pPr>
    </w:p>
    <w:p w14:paraId="4840A18B" w14:textId="77777777" w:rsidR="008858A1" w:rsidRDefault="008858A1" w:rsidP="008858A1">
      <w:pPr>
        <w:rPr>
          <w:rFonts w:ascii="Calibri" w:eastAsia="Calibri" w:hAnsi="Calibri" w:cs="Calibri"/>
          <w:sz w:val="24"/>
          <w:szCs w:val="24"/>
        </w:rPr>
      </w:pPr>
    </w:p>
    <w:p w14:paraId="72822C3B" w14:textId="77777777" w:rsidR="008858A1" w:rsidRDefault="008858A1" w:rsidP="008858A1">
      <w:pPr>
        <w:numPr>
          <w:ilvl w:val="1"/>
          <w:numId w:val="15"/>
        </w:numPr>
        <w:rPr>
          <w:rFonts w:ascii="Calibri" w:eastAsia="Calibri" w:hAnsi="Calibri" w:cs="Calibri"/>
          <w:sz w:val="24"/>
          <w:szCs w:val="24"/>
        </w:rPr>
      </w:pPr>
      <w:r>
        <w:rPr>
          <w:rFonts w:ascii="Calibri" w:eastAsia="Calibri" w:hAnsi="Calibri" w:cs="Calibri"/>
          <w:sz w:val="24"/>
          <w:szCs w:val="24"/>
        </w:rPr>
        <w:t xml:space="preserve">As shown in the previous problem, the normalized pre-edge peak </w:t>
      </w:r>
      <w:proofErr w:type="gramStart"/>
      <w:r>
        <w:rPr>
          <w:rFonts w:ascii="Calibri" w:eastAsia="Calibri" w:hAnsi="Calibri" w:cs="Calibri"/>
          <w:sz w:val="24"/>
          <w:szCs w:val="24"/>
        </w:rPr>
        <w:t>actually grows</w:t>
      </w:r>
      <w:proofErr w:type="gramEnd"/>
      <w:r>
        <w:rPr>
          <w:rFonts w:ascii="Calibri" w:eastAsia="Calibri" w:hAnsi="Calibri" w:cs="Calibri"/>
          <w:sz w:val="24"/>
          <w:szCs w:val="24"/>
        </w:rPr>
        <w:t xml:space="preserve"> with pinhole percentage. This is not just an artifact of the normalization though. If you were to zoom in on the pre-edge peaks in the plot of unnormalized </w:t>
      </w:r>
      <m:oMath>
        <m:r>
          <w:rPr>
            <w:rFonts w:ascii="Cambria Math" w:hAnsi="Cambria Math"/>
          </w:rPr>
          <m:t>μ</m:t>
        </m:r>
        <m:r>
          <w:rPr>
            <w:rFonts w:ascii="Calibri" w:eastAsia="Calibri" w:hAnsi="Calibri" w:cs="Calibri"/>
            <w:sz w:val="24"/>
            <w:szCs w:val="24"/>
          </w:rPr>
          <m:t>x</m:t>
        </m:r>
      </m:oMath>
      <w:r>
        <w:rPr>
          <w:rFonts w:ascii="Calibri" w:eastAsia="Calibri" w:hAnsi="Calibri" w:cs="Calibri"/>
          <w:sz w:val="24"/>
          <w:szCs w:val="24"/>
        </w:rPr>
        <w:t xml:space="preserve">, you would see that the peaks grow relative to the edge step (which is being normalized to 1). However, the amplitudes of the oscillations in the EXAFS region instead get smaller relative to the edge step. Explain why this is. (Hint: Consider the plot you made of earlier with the two curves </w:t>
      </w:r>
      <m:oMath>
        <m:r>
          <w:rPr>
            <w:rFonts w:ascii="Cambria Math" w:hAnsi="Cambria Math"/>
          </w:rPr>
          <m:t>μ</m:t>
        </m:r>
        <m:r>
          <w:rPr>
            <w:rFonts w:ascii="Calibri" w:eastAsia="Calibri" w:hAnsi="Calibri" w:cs="Calibri"/>
            <w:sz w:val="24"/>
            <w:szCs w:val="24"/>
          </w:rPr>
          <m:t>'</m:t>
        </m:r>
        <m:r>
          <w:rPr>
            <w:rFonts w:ascii="Cambria Math" w:eastAsia="Calibri" w:hAnsi="Calibri" w:cs="Calibri"/>
            <w:sz w:val="24"/>
            <w:szCs w:val="24"/>
          </w:rPr>
          <m:t>x</m:t>
        </m:r>
      </m:oMath>
      <w:r>
        <w:rPr>
          <w:rFonts w:ascii="Calibri" w:eastAsia="Calibri" w:hAnsi="Calibri" w:cs="Calibri"/>
          <w:sz w:val="24"/>
          <w:szCs w:val="24"/>
        </w:rPr>
        <w:t xml:space="preserve"> as a function of </w:t>
      </w:r>
      <m:oMath>
        <m:r>
          <w:rPr>
            <w:rFonts w:ascii="Cambria Math" w:hAnsi="Cambria Math"/>
          </w:rPr>
          <m:t>μ</m:t>
        </m:r>
        <m:r>
          <w:rPr>
            <w:rFonts w:ascii="Cambria Math" w:eastAsia="Calibri" w:hAnsi="Cambria Math" w:cs="Calibri"/>
            <w:sz w:val="24"/>
            <w:szCs w:val="24"/>
          </w:rPr>
          <m:t>x</m:t>
        </m:r>
      </m:oMath>
      <w:r>
        <w:rPr>
          <w:rFonts w:ascii="Calibri" w:eastAsia="Calibri" w:hAnsi="Calibri" w:cs="Calibri"/>
          <w:sz w:val="24"/>
          <w:szCs w:val="24"/>
        </w:rPr>
        <w:t xml:space="preserve">, and </w:t>
      </w:r>
      <m:oMath>
        <m:r>
          <w:rPr>
            <w:rFonts w:ascii="Cambria Math" w:hAnsi="Cambria Math"/>
          </w:rPr>
          <m:t>μ</m:t>
        </m:r>
        <m:r>
          <w:rPr>
            <w:rFonts w:ascii="Calibri" w:eastAsia="Calibri" w:hAnsi="Calibri" w:cs="Calibri"/>
            <w:sz w:val="24"/>
            <w:szCs w:val="24"/>
          </w:rPr>
          <m:t>'</m:t>
        </m:r>
        <m:r>
          <w:rPr>
            <w:rFonts w:ascii="Cambria Math" w:eastAsia="Calibri" w:hAnsi="Calibri" w:cs="Calibri"/>
            <w:sz w:val="24"/>
            <w:szCs w:val="24"/>
          </w:rPr>
          <m:t>x</m:t>
        </m:r>
        <m:r>
          <w:rPr>
            <w:rFonts w:ascii="Cambria Math" w:eastAsia="Calibri" w:hAnsi="Cambria Math" w:cs="Calibri"/>
            <w:sz w:val="24"/>
            <w:szCs w:val="24"/>
          </w:rPr>
          <m:t xml:space="preserve"> = </m:t>
        </m:r>
        <m:r>
          <w:rPr>
            <w:rFonts w:ascii="Cambria Math" w:hAnsi="Cambria Math"/>
          </w:rPr>
          <m:t>μ</m:t>
        </m:r>
        <m:r>
          <w:rPr>
            <w:rFonts w:ascii="Cambria Math" w:eastAsia="Calibri" w:hAnsi="Cambria Math" w:cs="Calibri"/>
            <w:sz w:val="24"/>
            <w:szCs w:val="24"/>
          </w:rPr>
          <m:t>x</m:t>
        </m:r>
      </m:oMath>
      <w:r>
        <w:rPr>
          <w:rFonts w:ascii="Calibri" w:eastAsia="Calibri" w:hAnsi="Calibri" w:cs="Calibri"/>
          <w:sz w:val="24"/>
          <w:szCs w:val="24"/>
        </w:rPr>
        <w:t xml:space="preserve">.) </w:t>
      </w:r>
    </w:p>
    <w:p w14:paraId="06E7D25E" w14:textId="77777777" w:rsidR="008858A1" w:rsidRDefault="008858A1" w:rsidP="008858A1">
      <w:pPr>
        <w:rPr>
          <w:rFonts w:ascii="Calibri" w:eastAsia="Calibri" w:hAnsi="Calibri" w:cs="Calibri"/>
          <w:sz w:val="24"/>
          <w:szCs w:val="24"/>
        </w:rPr>
      </w:pPr>
    </w:p>
    <w:p w14:paraId="067E083D" w14:textId="25230607" w:rsidR="008858A1" w:rsidRDefault="008858A1" w:rsidP="008858A1">
      <w:pPr>
        <w:ind w:left="540"/>
        <w:rPr>
          <w:rFonts w:ascii="Calibri" w:eastAsia="Calibri" w:hAnsi="Calibri" w:cs="Calibri"/>
          <w:color w:val="0000FF"/>
          <w:sz w:val="24"/>
          <w:szCs w:val="24"/>
        </w:rPr>
      </w:pPr>
    </w:p>
    <w:p w14:paraId="2C0EC675" w14:textId="7CDDC969" w:rsidR="008858A1" w:rsidRDefault="008858A1" w:rsidP="008858A1">
      <w:pPr>
        <w:ind w:left="1620"/>
        <w:rPr>
          <w:rFonts w:ascii="Calibri" w:eastAsia="Calibri" w:hAnsi="Calibri" w:cs="Calibri"/>
          <w:noProof/>
          <w:color w:val="0000FF"/>
          <w:sz w:val="24"/>
          <w:szCs w:val="24"/>
        </w:rPr>
      </w:pPr>
    </w:p>
    <w:p w14:paraId="6384AB51" w14:textId="2BCFD89E" w:rsidR="004A0D49" w:rsidRDefault="004A0D49" w:rsidP="008858A1">
      <w:pPr>
        <w:ind w:left="1620"/>
        <w:rPr>
          <w:rFonts w:ascii="Calibri" w:eastAsia="Calibri" w:hAnsi="Calibri" w:cs="Calibri"/>
          <w:noProof/>
          <w:color w:val="0000FF"/>
          <w:sz w:val="24"/>
          <w:szCs w:val="24"/>
        </w:rPr>
      </w:pPr>
    </w:p>
    <w:p w14:paraId="5FB5F113" w14:textId="61EE5146" w:rsidR="004A0D49" w:rsidRDefault="004A0D49" w:rsidP="008858A1">
      <w:pPr>
        <w:ind w:left="1620"/>
        <w:rPr>
          <w:rFonts w:ascii="Calibri" w:eastAsia="Calibri" w:hAnsi="Calibri" w:cs="Calibri"/>
          <w:noProof/>
          <w:color w:val="0000FF"/>
          <w:sz w:val="24"/>
          <w:szCs w:val="24"/>
        </w:rPr>
      </w:pPr>
    </w:p>
    <w:p w14:paraId="0EB0CF70" w14:textId="3012A978" w:rsidR="004A0D49" w:rsidRDefault="004A0D49" w:rsidP="008858A1">
      <w:pPr>
        <w:ind w:left="1620"/>
        <w:rPr>
          <w:rFonts w:ascii="Calibri" w:eastAsia="Calibri" w:hAnsi="Calibri" w:cs="Calibri"/>
          <w:noProof/>
          <w:color w:val="0000FF"/>
          <w:sz w:val="24"/>
          <w:szCs w:val="24"/>
        </w:rPr>
      </w:pPr>
    </w:p>
    <w:p w14:paraId="56FC39C2" w14:textId="2540A729" w:rsidR="004A0D49" w:rsidRDefault="004A0D49" w:rsidP="008858A1">
      <w:pPr>
        <w:ind w:left="1620"/>
        <w:rPr>
          <w:rFonts w:ascii="Calibri" w:eastAsia="Calibri" w:hAnsi="Calibri" w:cs="Calibri"/>
          <w:noProof/>
          <w:color w:val="0000FF"/>
          <w:sz w:val="24"/>
          <w:szCs w:val="24"/>
        </w:rPr>
      </w:pPr>
    </w:p>
    <w:p w14:paraId="3C59A803" w14:textId="568F45F1" w:rsidR="004A0D49" w:rsidRDefault="004A0D49" w:rsidP="008858A1">
      <w:pPr>
        <w:ind w:left="1620"/>
        <w:rPr>
          <w:rFonts w:ascii="Calibri" w:eastAsia="Calibri" w:hAnsi="Calibri" w:cs="Calibri"/>
          <w:noProof/>
          <w:color w:val="0000FF"/>
          <w:sz w:val="24"/>
          <w:szCs w:val="24"/>
        </w:rPr>
      </w:pPr>
    </w:p>
    <w:p w14:paraId="517B19FF" w14:textId="77777777" w:rsidR="004A0D49" w:rsidRDefault="004A0D49" w:rsidP="008858A1">
      <w:pPr>
        <w:ind w:left="1620"/>
        <w:rPr>
          <w:rFonts w:ascii="Calibri" w:eastAsia="Calibri" w:hAnsi="Calibri" w:cs="Calibri"/>
          <w:color w:val="0000FF"/>
          <w:sz w:val="24"/>
          <w:szCs w:val="24"/>
        </w:rPr>
      </w:pPr>
    </w:p>
    <w:p w14:paraId="3FC0E4DF" w14:textId="77777777" w:rsidR="00831CDB" w:rsidRDefault="00831CDB" w:rsidP="00D62652">
      <w:pPr>
        <w:ind w:left="540" w:right="720"/>
        <w:rPr>
          <w:rFonts w:ascii="Calibri" w:eastAsia="Calibri" w:hAnsi="Calibri" w:cs="Calibri"/>
          <w:sz w:val="24"/>
          <w:szCs w:val="24"/>
        </w:rPr>
      </w:pPr>
    </w:p>
    <w:p w14:paraId="39694C5C" w14:textId="1B4A07D7" w:rsidR="008858A1" w:rsidRPr="008858A1" w:rsidRDefault="008858A1" w:rsidP="008858A1">
      <w:pPr>
        <w:ind w:left="540" w:right="720"/>
        <w:rPr>
          <w:rFonts w:eastAsia="Calibri"/>
          <w:b/>
          <w:bCs/>
          <w:color w:val="4472C4" w:themeColor="accent1"/>
          <w:sz w:val="28"/>
        </w:rPr>
      </w:pPr>
      <w:r w:rsidRPr="008858A1">
        <w:rPr>
          <w:rStyle w:val="PartHeadingChar"/>
        </w:rPr>
        <w:lastRenderedPageBreak/>
        <w:t xml:space="preserve">III. </w:t>
      </w:r>
      <w:r>
        <w:rPr>
          <w:rStyle w:val="PartHeadingChar"/>
        </w:rPr>
        <w:t>Thickness and Grain Size</w:t>
      </w:r>
    </w:p>
    <w:p w14:paraId="0F6AC735" w14:textId="0772B61D" w:rsidR="008858A1" w:rsidRPr="008858A1" w:rsidRDefault="008858A1" w:rsidP="008858A1">
      <w:pPr>
        <w:pStyle w:val="ListParagraph"/>
        <w:numPr>
          <w:ilvl w:val="0"/>
          <w:numId w:val="16"/>
        </w:numPr>
        <w:rPr>
          <w:rFonts w:ascii="Calibri" w:eastAsia="Calibri" w:hAnsi="Calibri" w:cs="Calibri"/>
          <w:sz w:val="24"/>
          <w:szCs w:val="24"/>
        </w:rPr>
      </w:pPr>
      <w:r w:rsidRPr="008858A1">
        <w:rPr>
          <w:rFonts w:ascii="Calibri" w:eastAsia="Calibri" w:hAnsi="Calibri" w:cs="Calibri"/>
          <w:sz w:val="24"/>
          <w:szCs w:val="24"/>
        </w:rPr>
        <w:t xml:space="preserve">If a sample is </w:t>
      </w:r>
      <w:proofErr w:type="gramStart"/>
      <w:r w:rsidRPr="008858A1">
        <w:rPr>
          <w:rFonts w:ascii="Calibri" w:eastAsia="Calibri" w:hAnsi="Calibri" w:cs="Calibri"/>
          <w:sz w:val="24"/>
          <w:szCs w:val="24"/>
        </w:rPr>
        <w:t>non homogeneous</w:t>
      </w:r>
      <w:proofErr w:type="gramEnd"/>
      <w:r w:rsidRPr="008858A1">
        <w:rPr>
          <w:rFonts w:ascii="Calibri" w:eastAsia="Calibri" w:hAnsi="Calibri" w:cs="Calibri"/>
          <w:sz w:val="24"/>
          <w:szCs w:val="24"/>
        </w:rPr>
        <w:t xml:space="preserve"> in the sense that some parts of the sample are thicker/denser than others, how is this analogous to the pinhole effect?</w:t>
      </w:r>
    </w:p>
    <w:p w14:paraId="0E68FC05" w14:textId="77777777" w:rsidR="008858A1" w:rsidRPr="008858A1" w:rsidRDefault="008858A1" w:rsidP="008858A1">
      <w:pPr>
        <w:ind w:left="540"/>
        <w:rPr>
          <w:rFonts w:ascii="Calibri" w:eastAsia="Calibri" w:hAnsi="Calibri" w:cs="Calibri"/>
          <w:color w:val="0000FF"/>
          <w:sz w:val="24"/>
          <w:szCs w:val="24"/>
        </w:rPr>
      </w:pPr>
    </w:p>
    <w:p w14:paraId="5A4C180D" w14:textId="77777777" w:rsidR="004A0D49" w:rsidRDefault="004A0D49" w:rsidP="008858A1">
      <w:pPr>
        <w:ind w:left="540"/>
        <w:rPr>
          <w:rFonts w:ascii="Calibri" w:eastAsia="Calibri" w:hAnsi="Calibri" w:cs="Calibri"/>
          <w:color w:val="0000FF"/>
          <w:sz w:val="24"/>
          <w:szCs w:val="24"/>
        </w:rPr>
      </w:pPr>
    </w:p>
    <w:p w14:paraId="1FA87E50" w14:textId="77777777" w:rsidR="004A0D49" w:rsidRDefault="004A0D49" w:rsidP="008858A1">
      <w:pPr>
        <w:ind w:left="540"/>
        <w:rPr>
          <w:rFonts w:ascii="Calibri" w:eastAsia="Calibri" w:hAnsi="Calibri" w:cs="Calibri"/>
          <w:color w:val="0000FF"/>
          <w:sz w:val="24"/>
          <w:szCs w:val="24"/>
        </w:rPr>
      </w:pPr>
    </w:p>
    <w:p w14:paraId="5F8A5DCE" w14:textId="77777777" w:rsidR="004A0D49" w:rsidRDefault="004A0D49" w:rsidP="008858A1">
      <w:pPr>
        <w:ind w:left="540"/>
        <w:rPr>
          <w:rFonts w:ascii="Calibri" w:eastAsia="Calibri" w:hAnsi="Calibri" w:cs="Calibri"/>
          <w:color w:val="0000FF"/>
          <w:sz w:val="24"/>
          <w:szCs w:val="24"/>
        </w:rPr>
      </w:pPr>
    </w:p>
    <w:p w14:paraId="04935C4D" w14:textId="77777777" w:rsidR="004A0D49" w:rsidRDefault="004A0D49" w:rsidP="008858A1">
      <w:pPr>
        <w:ind w:left="540"/>
        <w:rPr>
          <w:rFonts w:ascii="Calibri" w:eastAsia="Calibri" w:hAnsi="Calibri" w:cs="Calibri"/>
          <w:color w:val="0000FF"/>
          <w:sz w:val="24"/>
          <w:szCs w:val="24"/>
        </w:rPr>
      </w:pPr>
    </w:p>
    <w:p w14:paraId="107D0AC4" w14:textId="77777777" w:rsidR="004A0D49" w:rsidRDefault="004A0D49" w:rsidP="008858A1">
      <w:pPr>
        <w:ind w:left="540"/>
        <w:rPr>
          <w:rFonts w:ascii="Calibri" w:eastAsia="Calibri" w:hAnsi="Calibri" w:cs="Calibri"/>
          <w:color w:val="0000FF"/>
          <w:sz w:val="24"/>
          <w:szCs w:val="24"/>
        </w:rPr>
      </w:pPr>
    </w:p>
    <w:p w14:paraId="71B87CB9" w14:textId="77777777" w:rsidR="004A0D49" w:rsidRDefault="004A0D49" w:rsidP="008858A1">
      <w:pPr>
        <w:ind w:left="540"/>
        <w:rPr>
          <w:rFonts w:ascii="Calibri" w:eastAsia="Calibri" w:hAnsi="Calibri" w:cs="Calibri"/>
          <w:color w:val="0000FF"/>
          <w:sz w:val="24"/>
          <w:szCs w:val="24"/>
        </w:rPr>
      </w:pPr>
    </w:p>
    <w:p w14:paraId="6C991565" w14:textId="4D95C136" w:rsidR="008858A1" w:rsidRPr="008858A1" w:rsidRDefault="008858A1" w:rsidP="008858A1">
      <w:pPr>
        <w:ind w:left="540"/>
        <w:rPr>
          <w:rFonts w:ascii="Calibri" w:eastAsia="Calibri" w:hAnsi="Calibri" w:cs="Calibri"/>
          <w:color w:val="0000FF"/>
          <w:sz w:val="24"/>
          <w:szCs w:val="24"/>
        </w:rPr>
      </w:pPr>
    </w:p>
    <w:p w14:paraId="47D6ABC4" w14:textId="77777777" w:rsidR="008858A1" w:rsidRPr="008858A1" w:rsidRDefault="008858A1" w:rsidP="008858A1">
      <w:pPr>
        <w:ind w:left="540"/>
        <w:rPr>
          <w:rFonts w:ascii="Calibri" w:eastAsia="Calibri" w:hAnsi="Calibri" w:cs="Calibri"/>
          <w:color w:val="0000FF"/>
          <w:sz w:val="24"/>
          <w:szCs w:val="24"/>
        </w:rPr>
      </w:pPr>
    </w:p>
    <w:p w14:paraId="11886396" w14:textId="0887B94B" w:rsidR="008858A1" w:rsidRPr="008858A1" w:rsidRDefault="008858A1" w:rsidP="008858A1">
      <w:pPr>
        <w:pStyle w:val="ListParagraph"/>
        <w:numPr>
          <w:ilvl w:val="0"/>
          <w:numId w:val="16"/>
        </w:numPr>
        <w:rPr>
          <w:rFonts w:ascii="Calibri" w:eastAsia="Calibri" w:hAnsi="Calibri" w:cs="Calibri"/>
          <w:sz w:val="24"/>
          <w:szCs w:val="24"/>
        </w:rPr>
      </w:pPr>
      <w:r w:rsidRPr="008858A1">
        <w:rPr>
          <w:rFonts w:ascii="Calibri" w:eastAsia="Calibri" w:hAnsi="Calibri" w:cs="Calibri"/>
          <w:sz w:val="24"/>
          <w:szCs w:val="24"/>
        </w:rPr>
        <w:t xml:space="preserve">Grain size is also an important </w:t>
      </w:r>
      <w:proofErr w:type="gramStart"/>
      <w:r w:rsidRPr="008858A1">
        <w:rPr>
          <w:rFonts w:ascii="Calibri" w:eastAsia="Calibri" w:hAnsi="Calibri" w:cs="Calibri"/>
          <w:sz w:val="24"/>
          <w:szCs w:val="24"/>
        </w:rPr>
        <w:t>consideration, and</w:t>
      </w:r>
      <w:proofErr w:type="gramEnd"/>
      <w:r w:rsidRPr="008858A1">
        <w:rPr>
          <w:rFonts w:ascii="Calibri" w:eastAsia="Calibri" w:hAnsi="Calibri" w:cs="Calibri"/>
          <w:sz w:val="24"/>
          <w:szCs w:val="24"/>
        </w:rPr>
        <w:t xml:space="preserve"> is part of the reason why samples used in transmission mode must be made sufficiently homogeneous. In the diagram shown below, a sample pellet is made up of </w:t>
      </w:r>
      <w:proofErr w:type="gramStart"/>
      <w:r w:rsidRPr="008858A1">
        <w:rPr>
          <w:rFonts w:ascii="Calibri" w:eastAsia="Calibri" w:hAnsi="Calibri" w:cs="Calibri"/>
          <w:sz w:val="24"/>
          <w:szCs w:val="24"/>
        </w:rPr>
        <w:t>a number of</w:t>
      </w:r>
      <w:proofErr w:type="gramEnd"/>
      <w:r w:rsidRPr="008858A1">
        <w:rPr>
          <w:rFonts w:ascii="Calibri" w:eastAsia="Calibri" w:hAnsi="Calibri" w:cs="Calibri"/>
          <w:sz w:val="24"/>
          <w:szCs w:val="24"/>
        </w:rPr>
        <w:t xml:space="preserve"> large grains when the x-ray beam of intensity </w:t>
      </w:r>
      <m:oMath>
        <m:sSub>
          <m:sSubPr>
            <m:ctrlPr>
              <w:rPr>
                <w:rFonts w:ascii="Cambria Math" w:eastAsia="Calibri" w:hAnsi="Cambria Math" w:cs="Calibri"/>
                <w:sz w:val="24"/>
                <w:szCs w:val="24"/>
              </w:rPr>
            </m:ctrlPr>
          </m:sSubPr>
          <m:e>
            <m:r>
              <w:rPr>
                <w:rFonts w:ascii="Cambria Math" w:eastAsia="Calibri" w:hAnsi="Cambria Math" w:cs="Calibri"/>
                <w:sz w:val="24"/>
                <w:szCs w:val="24"/>
              </w:rPr>
              <m:t>I</m:t>
            </m:r>
          </m:e>
          <m:sub>
            <m:r>
              <w:rPr>
                <w:rFonts w:ascii="Cambria Math" w:eastAsia="Calibri" w:hAnsi="Cambria Math" w:cs="Calibri"/>
                <w:sz w:val="24"/>
                <w:szCs w:val="24"/>
              </w:rPr>
              <m:t>o</m:t>
            </m:r>
          </m:sub>
        </m:sSub>
      </m:oMath>
      <w:r w:rsidRPr="008858A1">
        <w:rPr>
          <w:rFonts w:ascii="Calibri" w:eastAsia="Calibri" w:hAnsi="Calibri" w:cs="Calibri"/>
          <w:sz w:val="24"/>
          <w:szCs w:val="24"/>
        </w:rPr>
        <w:t xml:space="preserve">interacts with it. Draw a rough image of an “equivalent sample” which is a continuous version of the grain picture to represent how much material of interest the x-rays </w:t>
      </w:r>
      <w:proofErr w:type="gramStart"/>
      <w:r w:rsidRPr="008858A1">
        <w:rPr>
          <w:rFonts w:ascii="Calibri" w:eastAsia="Calibri" w:hAnsi="Calibri" w:cs="Calibri"/>
          <w:sz w:val="24"/>
          <w:szCs w:val="24"/>
        </w:rPr>
        <w:t>actually interact</w:t>
      </w:r>
      <w:proofErr w:type="gramEnd"/>
      <w:r w:rsidRPr="008858A1">
        <w:rPr>
          <w:rFonts w:ascii="Calibri" w:eastAsia="Calibri" w:hAnsi="Calibri" w:cs="Calibri"/>
          <w:sz w:val="24"/>
          <w:szCs w:val="24"/>
        </w:rPr>
        <w:t xml:space="preserve"> with before exiting. If </w:t>
      </w:r>
      <w:proofErr w:type="gramStart"/>
      <w:r w:rsidRPr="008858A1">
        <w:rPr>
          <w:rFonts w:ascii="Calibri" w:eastAsia="Calibri" w:hAnsi="Calibri" w:cs="Calibri"/>
          <w:sz w:val="24"/>
          <w:szCs w:val="24"/>
        </w:rPr>
        <w:t>you’re</w:t>
      </w:r>
      <w:proofErr w:type="gramEnd"/>
      <w:r w:rsidRPr="008858A1">
        <w:rPr>
          <w:rFonts w:ascii="Calibri" w:eastAsia="Calibri" w:hAnsi="Calibri" w:cs="Calibri"/>
          <w:sz w:val="24"/>
          <w:szCs w:val="24"/>
        </w:rPr>
        <w:t xml:space="preserve"> having trouble visualizing what the equivalent sample should look like, just think of it as “width” on the y axis, and “thickness” (with regards to the amount of sample the x-rays interact with) on the x axis. </w:t>
      </w:r>
    </w:p>
    <w:p w14:paraId="38611BC1" w14:textId="77777777" w:rsidR="008858A1" w:rsidRPr="008858A1" w:rsidRDefault="008858A1" w:rsidP="008858A1">
      <w:pPr>
        <w:ind w:left="720"/>
        <w:rPr>
          <w:rFonts w:ascii="Calibri" w:eastAsia="Calibri" w:hAnsi="Calibri" w:cs="Calibri"/>
          <w:sz w:val="24"/>
          <w:szCs w:val="24"/>
        </w:rPr>
      </w:pPr>
      <w:r w:rsidRPr="008858A1">
        <w:rPr>
          <w:rFonts w:ascii="Calibri" w:eastAsia="Calibri" w:hAnsi="Calibri" w:cs="Calibri"/>
          <w:noProof/>
          <w:sz w:val="24"/>
          <w:szCs w:val="24"/>
          <w:lang w:val="en-US"/>
        </w:rPr>
        <w:drawing>
          <wp:inline distT="114300" distB="114300" distL="114300" distR="114300" wp14:anchorId="3E8AC5A4" wp14:editId="6CCCF32D">
            <wp:extent cx="4657725" cy="3486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l="2123" t="1579" r="3474" b="3356"/>
                    <a:stretch>
                      <a:fillRect/>
                    </a:stretch>
                  </pic:blipFill>
                  <pic:spPr>
                    <a:xfrm>
                      <a:off x="0" y="0"/>
                      <a:ext cx="4657725" cy="3486150"/>
                    </a:xfrm>
                    <a:prstGeom prst="rect">
                      <a:avLst/>
                    </a:prstGeom>
                    <a:ln/>
                  </pic:spPr>
                </pic:pic>
              </a:graphicData>
            </a:graphic>
          </wp:inline>
        </w:drawing>
      </w:r>
    </w:p>
    <w:p w14:paraId="00727FAD" w14:textId="77777777" w:rsidR="008858A1" w:rsidRPr="008858A1" w:rsidRDefault="008858A1" w:rsidP="008858A1">
      <w:pPr>
        <w:ind w:left="540"/>
        <w:rPr>
          <w:rFonts w:ascii="Calibri" w:eastAsia="Calibri" w:hAnsi="Calibri" w:cs="Calibri"/>
          <w:color w:val="0000FF"/>
          <w:sz w:val="24"/>
          <w:szCs w:val="24"/>
        </w:rPr>
      </w:pPr>
    </w:p>
    <w:p w14:paraId="4398CB0B" w14:textId="77777777" w:rsidR="008858A1" w:rsidRPr="008858A1" w:rsidRDefault="008858A1" w:rsidP="008858A1">
      <w:pPr>
        <w:rPr>
          <w:rFonts w:ascii="Calibri" w:eastAsia="Calibri" w:hAnsi="Calibri" w:cs="Calibri"/>
          <w:color w:val="0000FF"/>
          <w:sz w:val="24"/>
          <w:szCs w:val="24"/>
        </w:rPr>
      </w:pPr>
      <w:r w:rsidRPr="008858A1">
        <w:rPr>
          <w:noProof/>
          <w:lang w:val="en-US"/>
        </w:rPr>
        <w:drawing>
          <wp:anchor distT="57150" distB="57150" distL="57150" distR="57150" simplePos="0" relativeHeight="251662336" behindDoc="0" locked="0" layoutInCell="1" hidden="0" allowOverlap="1" wp14:anchorId="0D99F3F2" wp14:editId="66304249">
            <wp:simplePos x="0" y="0"/>
            <wp:positionH relativeFrom="column">
              <wp:posOffset>708660</wp:posOffset>
            </wp:positionH>
            <wp:positionV relativeFrom="paragraph">
              <wp:posOffset>46355</wp:posOffset>
            </wp:positionV>
            <wp:extent cx="1501140" cy="3615690"/>
            <wp:effectExtent l="0" t="0" r="3810" b="381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l="6870" t="3199" r="16793" b="5940"/>
                    <a:stretch>
                      <a:fillRect/>
                    </a:stretch>
                  </pic:blipFill>
                  <pic:spPr>
                    <a:xfrm>
                      <a:off x="0" y="0"/>
                      <a:ext cx="1501140" cy="3615690"/>
                    </a:xfrm>
                    <a:prstGeom prst="rect">
                      <a:avLst/>
                    </a:prstGeom>
                    <a:ln/>
                  </pic:spPr>
                </pic:pic>
              </a:graphicData>
            </a:graphic>
            <wp14:sizeRelH relativeFrom="margin">
              <wp14:pctWidth>0</wp14:pctWidth>
            </wp14:sizeRelH>
            <wp14:sizeRelV relativeFrom="margin">
              <wp14:pctHeight>0</wp14:pctHeight>
            </wp14:sizeRelV>
          </wp:anchor>
        </w:drawing>
      </w:r>
    </w:p>
    <w:p w14:paraId="57B22B81" w14:textId="77777777" w:rsidR="008858A1" w:rsidRPr="008858A1" w:rsidRDefault="008858A1" w:rsidP="008858A1">
      <w:pPr>
        <w:ind w:left="540"/>
        <w:rPr>
          <w:rFonts w:ascii="Calibri" w:eastAsia="Calibri" w:hAnsi="Calibri" w:cs="Calibri"/>
          <w:sz w:val="24"/>
          <w:szCs w:val="24"/>
        </w:rPr>
      </w:pPr>
    </w:p>
    <w:p w14:paraId="693BD63E" w14:textId="77777777" w:rsidR="008858A1" w:rsidRPr="008858A1" w:rsidRDefault="008858A1" w:rsidP="008858A1">
      <w:pPr>
        <w:ind w:left="540"/>
        <w:rPr>
          <w:rFonts w:ascii="Calibri" w:eastAsia="Calibri" w:hAnsi="Calibri" w:cs="Calibri"/>
          <w:sz w:val="24"/>
          <w:szCs w:val="24"/>
        </w:rPr>
      </w:pPr>
    </w:p>
    <w:p w14:paraId="3796F552" w14:textId="77777777" w:rsidR="008858A1" w:rsidRPr="008858A1" w:rsidRDefault="008858A1" w:rsidP="008858A1">
      <w:pPr>
        <w:ind w:left="4050"/>
        <w:rPr>
          <w:rFonts w:ascii="Calibri" w:eastAsia="Calibri" w:hAnsi="Calibri" w:cs="Calibri"/>
          <w:color w:val="0000FF"/>
          <w:sz w:val="24"/>
          <w:szCs w:val="24"/>
        </w:rPr>
      </w:pPr>
      <w:r w:rsidRPr="008858A1">
        <w:rPr>
          <w:rFonts w:ascii="Calibri" w:eastAsia="Calibri" w:hAnsi="Calibri" w:cs="Calibri"/>
          <w:b/>
          <w:color w:val="0000FF"/>
          <w:sz w:val="24"/>
          <w:szCs w:val="24"/>
        </w:rPr>
        <w:t xml:space="preserve">Solution: </w:t>
      </w:r>
      <w:r w:rsidRPr="008858A1">
        <w:rPr>
          <w:rFonts w:ascii="Calibri" w:eastAsia="Calibri" w:hAnsi="Calibri" w:cs="Calibri"/>
          <w:color w:val="0000FF"/>
          <w:sz w:val="24"/>
          <w:szCs w:val="24"/>
        </w:rPr>
        <w:t xml:space="preserve">Converting from the large grains to a continuous version of the sample, the sample is thicker near the top and bottom in this cross-sectional image, with it being less thick in the middle. </w:t>
      </w:r>
    </w:p>
    <w:p w14:paraId="354E1ABD" w14:textId="77777777" w:rsidR="008858A1" w:rsidRPr="008858A1" w:rsidRDefault="008858A1" w:rsidP="008858A1">
      <w:pPr>
        <w:ind w:left="540"/>
        <w:rPr>
          <w:rFonts w:ascii="Calibri" w:eastAsia="Calibri" w:hAnsi="Calibri" w:cs="Calibri"/>
          <w:sz w:val="24"/>
          <w:szCs w:val="24"/>
        </w:rPr>
      </w:pPr>
    </w:p>
    <w:p w14:paraId="1064973C" w14:textId="77777777" w:rsidR="008858A1" w:rsidRPr="008858A1" w:rsidRDefault="008858A1" w:rsidP="008858A1">
      <w:pPr>
        <w:ind w:left="540"/>
        <w:rPr>
          <w:rFonts w:ascii="Calibri" w:eastAsia="Calibri" w:hAnsi="Calibri" w:cs="Calibri"/>
          <w:sz w:val="24"/>
          <w:szCs w:val="24"/>
        </w:rPr>
      </w:pPr>
    </w:p>
    <w:p w14:paraId="7E0A92B7" w14:textId="77777777" w:rsidR="008858A1" w:rsidRPr="008858A1" w:rsidRDefault="008858A1" w:rsidP="008858A1">
      <w:pPr>
        <w:ind w:left="540"/>
        <w:rPr>
          <w:rFonts w:ascii="Calibri" w:eastAsia="Calibri" w:hAnsi="Calibri" w:cs="Calibri"/>
          <w:sz w:val="24"/>
          <w:szCs w:val="24"/>
        </w:rPr>
      </w:pPr>
    </w:p>
    <w:p w14:paraId="76AB5FFA" w14:textId="77777777" w:rsidR="008858A1" w:rsidRPr="008858A1" w:rsidRDefault="008858A1" w:rsidP="008858A1">
      <w:pPr>
        <w:ind w:left="540"/>
        <w:rPr>
          <w:rFonts w:ascii="Calibri" w:eastAsia="Calibri" w:hAnsi="Calibri" w:cs="Calibri"/>
          <w:sz w:val="24"/>
          <w:szCs w:val="24"/>
        </w:rPr>
      </w:pPr>
    </w:p>
    <w:p w14:paraId="278DF06F" w14:textId="77777777" w:rsidR="008858A1" w:rsidRPr="008858A1" w:rsidRDefault="008858A1" w:rsidP="008858A1">
      <w:pPr>
        <w:ind w:left="540"/>
        <w:rPr>
          <w:rFonts w:ascii="Calibri" w:eastAsia="Calibri" w:hAnsi="Calibri" w:cs="Calibri"/>
          <w:sz w:val="24"/>
          <w:szCs w:val="24"/>
        </w:rPr>
      </w:pPr>
    </w:p>
    <w:p w14:paraId="0B4D9A7C" w14:textId="77777777" w:rsidR="008858A1" w:rsidRPr="008858A1" w:rsidRDefault="008858A1" w:rsidP="008858A1">
      <w:pPr>
        <w:ind w:left="540"/>
        <w:rPr>
          <w:rFonts w:ascii="Calibri" w:eastAsia="Calibri" w:hAnsi="Calibri" w:cs="Calibri"/>
          <w:sz w:val="24"/>
          <w:szCs w:val="24"/>
        </w:rPr>
      </w:pPr>
    </w:p>
    <w:p w14:paraId="3B2C3774" w14:textId="77777777" w:rsidR="008858A1" w:rsidRPr="008858A1" w:rsidRDefault="008858A1" w:rsidP="008858A1">
      <w:pPr>
        <w:ind w:left="540"/>
        <w:rPr>
          <w:rFonts w:ascii="Calibri" w:eastAsia="Calibri" w:hAnsi="Calibri" w:cs="Calibri"/>
          <w:sz w:val="24"/>
          <w:szCs w:val="24"/>
        </w:rPr>
      </w:pPr>
    </w:p>
    <w:p w14:paraId="2A581DA8" w14:textId="77777777" w:rsidR="008858A1" w:rsidRPr="008858A1" w:rsidRDefault="008858A1" w:rsidP="008858A1">
      <w:pPr>
        <w:ind w:left="540"/>
        <w:rPr>
          <w:rFonts w:ascii="Calibri" w:eastAsia="Calibri" w:hAnsi="Calibri" w:cs="Calibri"/>
          <w:sz w:val="24"/>
          <w:szCs w:val="24"/>
        </w:rPr>
      </w:pPr>
    </w:p>
    <w:p w14:paraId="11767892" w14:textId="77777777" w:rsidR="008858A1" w:rsidRPr="008858A1" w:rsidRDefault="008858A1" w:rsidP="008858A1">
      <w:pPr>
        <w:ind w:left="540"/>
        <w:rPr>
          <w:rFonts w:ascii="Calibri" w:eastAsia="Calibri" w:hAnsi="Calibri" w:cs="Calibri"/>
          <w:sz w:val="24"/>
          <w:szCs w:val="24"/>
        </w:rPr>
      </w:pPr>
    </w:p>
    <w:p w14:paraId="08FC37E8" w14:textId="77777777" w:rsidR="008858A1" w:rsidRPr="008858A1" w:rsidRDefault="008858A1" w:rsidP="008858A1">
      <w:pPr>
        <w:ind w:left="540"/>
        <w:rPr>
          <w:rFonts w:ascii="Calibri" w:eastAsia="Calibri" w:hAnsi="Calibri" w:cs="Calibri"/>
          <w:sz w:val="24"/>
          <w:szCs w:val="24"/>
        </w:rPr>
      </w:pPr>
    </w:p>
    <w:p w14:paraId="4EF981F8" w14:textId="77777777" w:rsidR="008858A1" w:rsidRPr="008858A1" w:rsidRDefault="008858A1" w:rsidP="008858A1">
      <w:pPr>
        <w:ind w:left="540"/>
        <w:rPr>
          <w:rFonts w:ascii="Calibri" w:eastAsia="Calibri" w:hAnsi="Calibri" w:cs="Calibri"/>
          <w:sz w:val="24"/>
          <w:szCs w:val="24"/>
        </w:rPr>
      </w:pPr>
    </w:p>
    <w:p w14:paraId="54FBD3E5" w14:textId="77777777" w:rsidR="008858A1" w:rsidRPr="008858A1" w:rsidRDefault="008858A1" w:rsidP="008858A1">
      <w:pPr>
        <w:ind w:left="540"/>
        <w:rPr>
          <w:rFonts w:ascii="Calibri" w:eastAsia="Calibri" w:hAnsi="Calibri" w:cs="Calibri"/>
          <w:sz w:val="24"/>
          <w:szCs w:val="24"/>
        </w:rPr>
      </w:pPr>
    </w:p>
    <w:p w14:paraId="5BFCD8FF" w14:textId="77777777" w:rsidR="008858A1" w:rsidRPr="008858A1" w:rsidRDefault="008858A1" w:rsidP="008858A1">
      <w:pPr>
        <w:rPr>
          <w:rFonts w:ascii="Calibri" w:eastAsia="Calibri" w:hAnsi="Calibri" w:cs="Calibri"/>
          <w:sz w:val="24"/>
          <w:szCs w:val="24"/>
        </w:rPr>
      </w:pPr>
    </w:p>
    <w:p w14:paraId="0E1DA28E" w14:textId="77777777" w:rsidR="008858A1" w:rsidRPr="008858A1" w:rsidRDefault="008858A1" w:rsidP="008858A1">
      <w:pPr>
        <w:rPr>
          <w:rFonts w:ascii="Calibri" w:eastAsia="Calibri" w:hAnsi="Calibri" w:cs="Calibri"/>
          <w:sz w:val="24"/>
          <w:szCs w:val="24"/>
        </w:rPr>
      </w:pPr>
    </w:p>
    <w:p w14:paraId="21F1D4FD" w14:textId="5D076B63" w:rsidR="008858A1" w:rsidRPr="008858A1" w:rsidRDefault="008858A1" w:rsidP="008858A1">
      <w:pPr>
        <w:pStyle w:val="ListParagraph"/>
        <w:numPr>
          <w:ilvl w:val="0"/>
          <w:numId w:val="16"/>
        </w:numPr>
        <w:rPr>
          <w:rFonts w:ascii="Calibri" w:eastAsia="Calibri" w:hAnsi="Calibri" w:cs="Calibri"/>
          <w:sz w:val="24"/>
          <w:szCs w:val="24"/>
        </w:rPr>
      </w:pPr>
      <w:r w:rsidRPr="008858A1">
        <w:rPr>
          <w:rFonts w:ascii="Calibri" w:eastAsia="Calibri" w:hAnsi="Calibri" w:cs="Calibri"/>
          <w:sz w:val="24"/>
          <w:szCs w:val="24"/>
        </w:rPr>
        <w:t>Given this, how should samples be prepared for transmission mode? What metric of the material might you use to determine how homogeneous a sample needs to be? You may find it helpful to review Bunker,</w:t>
      </w:r>
      <w:r>
        <w:rPr>
          <w:rFonts w:ascii="Calibri" w:eastAsia="Calibri" w:hAnsi="Calibri" w:cs="Calibri"/>
          <w:sz w:val="24"/>
          <w:szCs w:val="24"/>
        </w:rPr>
        <w:t xml:space="preserve"> </w:t>
      </w:r>
      <w:r w:rsidRPr="008858A1">
        <w:rPr>
          <w:rFonts w:ascii="Times New Roman" w:eastAsia="Times New Roman" w:hAnsi="Times New Roman" w:cs="Times New Roman"/>
          <w:i/>
          <w:color w:val="323232"/>
          <w:sz w:val="24"/>
          <w:szCs w:val="24"/>
        </w:rPr>
        <w:t xml:space="preserve">Introduction to XAFS: </w:t>
      </w:r>
      <w:proofErr w:type="gramStart"/>
      <w:r w:rsidRPr="008858A1">
        <w:rPr>
          <w:rFonts w:ascii="Times New Roman" w:eastAsia="Times New Roman" w:hAnsi="Times New Roman" w:cs="Times New Roman"/>
          <w:i/>
          <w:color w:val="323232"/>
          <w:sz w:val="24"/>
          <w:szCs w:val="24"/>
        </w:rPr>
        <w:t>a</w:t>
      </w:r>
      <w:proofErr w:type="gramEnd"/>
      <w:r w:rsidRPr="008858A1">
        <w:rPr>
          <w:rFonts w:ascii="Times New Roman" w:eastAsia="Times New Roman" w:hAnsi="Times New Roman" w:cs="Times New Roman"/>
          <w:i/>
          <w:color w:val="323232"/>
          <w:sz w:val="24"/>
          <w:szCs w:val="24"/>
        </w:rPr>
        <w:t xml:space="preserve"> Practical Guide to X-Ray Absorption Fine Structure Spectroscopy</w:t>
      </w:r>
      <w:r>
        <w:rPr>
          <w:rFonts w:ascii="Times New Roman" w:eastAsia="Times New Roman" w:hAnsi="Times New Roman" w:cs="Times New Roman"/>
          <w:iCs/>
          <w:color w:val="323232"/>
          <w:sz w:val="24"/>
          <w:szCs w:val="24"/>
        </w:rPr>
        <w:t>,</w:t>
      </w:r>
      <w:r w:rsidRPr="008858A1">
        <w:rPr>
          <w:rFonts w:ascii="Calibri" w:eastAsia="Calibri" w:hAnsi="Calibri" w:cs="Calibri"/>
          <w:sz w:val="24"/>
          <w:szCs w:val="24"/>
        </w:rPr>
        <w:t xml:space="preserve"> Chapter 3.7. </w:t>
      </w:r>
    </w:p>
    <w:p w14:paraId="5584B89D" w14:textId="77777777" w:rsidR="008858A1" w:rsidRPr="008858A1" w:rsidRDefault="008858A1" w:rsidP="008858A1">
      <w:pPr>
        <w:ind w:left="540"/>
        <w:rPr>
          <w:rFonts w:ascii="Calibri" w:eastAsia="Calibri" w:hAnsi="Calibri" w:cs="Calibri"/>
          <w:sz w:val="24"/>
          <w:szCs w:val="24"/>
        </w:rPr>
      </w:pPr>
    </w:p>
    <w:p w14:paraId="473E94B6" w14:textId="05222623" w:rsidR="008858A1" w:rsidRDefault="008858A1" w:rsidP="008858A1">
      <w:pPr>
        <w:rPr>
          <w:rFonts w:ascii="Calibri" w:eastAsia="Calibri" w:hAnsi="Calibri" w:cs="Calibri"/>
          <w:sz w:val="24"/>
          <w:szCs w:val="24"/>
        </w:rPr>
      </w:pPr>
    </w:p>
    <w:p w14:paraId="0A1DC750" w14:textId="77777777" w:rsidR="004A0D49" w:rsidRPr="008858A1" w:rsidRDefault="004A0D49" w:rsidP="008858A1">
      <w:pPr>
        <w:rPr>
          <w:rFonts w:ascii="Calibri" w:eastAsia="Calibri" w:hAnsi="Calibri" w:cs="Calibri"/>
          <w:sz w:val="24"/>
          <w:szCs w:val="24"/>
        </w:rPr>
      </w:pPr>
    </w:p>
    <w:p w14:paraId="46DBD964" w14:textId="77777777" w:rsidR="008858A1" w:rsidRPr="008858A1" w:rsidRDefault="008858A1" w:rsidP="008858A1">
      <w:pPr>
        <w:ind w:left="540"/>
        <w:rPr>
          <w:rFonts w:ascii="Calibri" w:eastAsia="Calibri" w:hAnsi="Calibri" w:cs="Calibri"/>
          <w:b/>
          <w:sz w:val="24"/>
          <w:szCs w:val="24"/>
        </w:rPr>
      </w:pPr>
    </w:p>
    <w:p w14:paraId="7B2FB1E8" w14:textId="77777777" w:rsidR="008858A1" w:rsidRPr="008858A1" w:rsidRDefault="008858A1" w:rsidP="008858A1">
      <w:pPr>
        <w:ind w:left="540"/>
        <w:rPr>
          <w:rFonts w:ascii="Calibri" w:eastAsia="Calibri" w:hAnsi="Calibri" w:cs="Calibri"/>
          <w:b/>
          <w:sz w:val="24"/>
          <w:szCs w:val="24"/>
        </w:rPr>
      </w:pPr>
    </w:p>
    <w:p w14:paraId="6FC916A7" w14:textId="77777777" w:rsidR="008858A1" w:rsidRPr="008858A1" w:rsidRDefault="008858A1" w:rsidP="008858A1">
      <w:pPr>
        <w:ind w:left="540"/>
        <w:rPr>
          <w:rFonts w:ascii="Calibri" w:eastAsia="Calibri" w:hAnsi="Calibri" w:cs="Calibri"/>
          <w:b/>
          <w:sz w:val="24"/>
          <w:szCs w:val="24"/>
        </w:rPr>
      </w:pPr>
    </w:p>
    <w:p w14:paraId="1076EACC" w14:textId="77777777" w:rsidR="008858A1" w:rsidRPr="008858A1" w:rsidRDefault="008858A1" w:rsidP="008858A1">
      <w:pPr>
        <w:ind w:left="540"/>
        <w:rPr>
          <w:rFonts w:ascii="Calibri" w:eastAsia="Calibri" w:hAnsi="Calibri" w:cs="Calibri"/>
          <w:b/>
          <w:sz w:val="24"/>
          <w:szCs w:val="24"/>
        </w:rPr>
      </w:pPr>
    </w:p>
    <w:p w14:paraId="3D1A5DC4" w14:textId="77777777" w:rsidR="008858A1" w:rsidRPr="008858A1" w:rsidRDefault="008858A1" w:rsidP="008858A1">
      <w:pPr>
        <w:ind w:left="540"/>
        <w:rPr>
          <w:rFonts w:ascii="Calibri" w:eastAsia="Calibri" w:hAnsi="Calibri" w:cs="Calibri"/>
          <w:b/>
          <w:sz w:val="24"/>
          <w:szCs w:val="24"/>
        </w:rPr>
      </w:pPr>
    </w:p>
    <w:p w14:paraId="378BF0E2" w14:textId="77777777" w:rsidR="008858A1" w:rsidRPr="008858A1" w:rsidRDefault="008858A1" w:rsidP="008858A1">
      <w:pPr>
        <w:ind w:left="540"/>
        <w:rPr>
          <w:rFonts w:ascii="Calibri" w:eastAsia="Calibri" w:hAnsi="Calibri" w:cs="Calibri"/>
          <w:b/>
          <w:sz w:val="24"/>
          <w:szCs w:val="24"/>
        </w:rPr>
      </w:pPr>
    </w:p>
    <w:p w14:paraId="1194A5AE" w14:textId="75362969" w:rsidR="008858A1" w:rsidRDefault="008858A1" w:rsidP="00B3541C">
      <w:pPr>
        <w:rPr>
          <w:rFonts w:ascii="Calibri" w:eastAsia="Calibri" w:hAnsi="Calibri" w:cs="Calibri"/>
          <w:sz w:val="24"/>
          <w:szCs w:val="24"/>
        </w:rPr>
      </w:pPr>
    </w:p>
    <w:sectPr w:rsidR="008858A1" w:rsidSect="00461EF1">
      <w:headerReference w:type="default" r:id="rId24"/>
      <w:footerReference w:type="default" r:id="rId25"/>
      <w:headerReference w:type="first" r:id="rId26"/>
      <w:footerReference w:type="first" r:id="rId27"/>
      <w:pgSz w:w="12240" w:h="15840"/>
      <w:pgMar w:top="720" w:right="720" w:bottom="1440" w:left="1440" w:header="63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D458" w14:textId="77777777" w:rsidR="004B670A" w:rsidRDefault="004B670A" w:rsidP="00CA2628">
      <w:pPr>
        <w:spacing w:line="240" w:lineRule="auto"/>
      </w:pPr>
      <w:r>
        <w:separator/>
      </w:r>
    </w:p>
    <w:p w14:paraId="4867F4DB" w14:textId="77777777" w:rsidR="004B670A" w:rsidRDefault="004B670A"/>
  </w:endnote>
  <w:endnote w:type="continuationSeparator" w:id="0">
    <w:p w14:paraId="689279CF" w14:textId="77777777" w:rsidR="004B670A" w:rsidRDefault="004B670A" w:rsidP="00CA2628">
      <w:pPr>
        <w:spacing w:line="240" w:lineRule="auto"/>
      </w:pPr>
      <w:r>
        <w:continuationSeparator/>
      </w:r>
    </w:p>
    <w:p w14:paraId="5657E51F" w14:textId="77777777" w:rsidR="004B670A" w:rsidRDefault="004B6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Pro">
    <w:altName w:val="Mangal Pro"/>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064C" w14:textId="68BAD030" w:rsidR="00622454" w:rsidRDefault="00622454">
    <w:pPr>
      <w:pStyle w:val="Footer"/>
      <w:jc w:val="right"/>
    </w:pPr>
  </w:p>
  <w:p w14:paraId="43B660D4" w14:textId="77777777" w:rsidR="00622454" w:rsidRDefault="0062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82478"/>
      <w:docPartObj>
        <w:docPartGallery w:val="Page Numbers (Bottom of Page)"/>
        <w:docPartUnique/>
      </w:docPartObj>
    </w:sdtPr>
    <w:sdtEndPr>
      <w:rPr>
        <w:noProof/>
      </w:rPr>
    </w:sdtEndPr>
    <w:sdtContent>
      <w:p w14:paraId="7E95CD55" w14:textId="12D97AC5" w:rsidR="00622454" w:rsidRDefault="00D62652">
        <w:pPr>
          <w:pStyle w:val="Footer"/>
          <w:jc w:val="right"/>
        </w:pPr>
        <w:r>
          <w:t>5</w:t>
        </w:r>
        <w:r w:rsidR="00622454">
          <w:t>-</w:t>
        </w:r>
        <w:r w:rsidR="00622454">
          <w:fldChar w:fldCharType="begin"/>
        </w:r>
        <w:r w:rsidR="00622454">
          <w:instrText xml:space="preserve"> PAGE   \* MERGEFORMAT </w:instrText>
        </w:r>
        <w:r w:rsidR="00622454">
          <w:fldChar w:fldCharType="separate"/>
        </w:r>
        <w:r w:rsidR="005A1B4B">
          <w:rPr>
            <w:noProof/>
          </w:rPr>
          <w:t>22</w:t>
        </w:r>
        <w:r w:rsidR="00622454">
          <w:rPr>
            <w:noProof/>
          </w:rPr>
          <w:fldChar w:fldCharType="end"/>
        </w:r>
      </w:p>
    </w:sdtContent>
  </w:sdt>
  <w:p w14:paraId="62C91E2C" w14:textId="77777777" w:rsidR="00622454" w:rsidRDefault="00622454">
    <w:pPr>
      <w:pStyle w:val="Footer"/>
    </w:pPr>
  </w:p>
  <w:p w14:paraId="00F30442" w14:textId="77777777" w:rsidR="00622454" w:rsidRDefault="006224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91099"/>
      <w:docPartObj>
        <w:docPartGallery w:val="Page Numbers (Bottom of Page)"/>
        <w:docPartUnique/>
      </w:docPartObj>
    </w:sdtPr>
    <w:sdtEndPr>
      <w:rPr>
        <w:noProof/>
      </w:rPr>
    </w:sdtEndPr>
    <w:sdtContent>
      <w:p w14:paraId="7006020A" w14:textId="76F889DF" w:rsidR="00622454" w:rsidRDefault="006224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574EB4" w14:textId="77777777" w:rsidR="00622454" w:rsidRDefault="00622454">
    <w:pPr>
      <w:pStyle w:val="Footer"/>
    </w:pPr>
  </w:p>
  <w:p w14:paraId="2BAA3671" w14:textId="77777777" w:rsidR="00622454" w:rsidRDefault="006224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3C1F" w14:textId="77777777" w:rsidR="004B670A" w:rsidRDefault="004B670A" w:rsidP="00CA2628">
      <w:pPr>
        <w:spacing w:line="240" w:lineRule="auto"/>
      </w:pPr>
      <w:r>
        <w:separator/>
      </w:r>
    </w:p>
    <w:p w14:paraId="2F6C4209" w14:textId="77777777" w:rsidR="004B670A" w:rsidRDefault="004B670A"/>
  </w:footnote>
  <w:footnote w:type="continuationSeparator" w:id="0">
    <w:p w14:paraId="706BA984" w14:textId="77777777" w:rsidR="004B670A" w:rsidRDefault="004B670A" w:rsidP="00CA2628">
      <w:pPr>
        <w:spacing w:line="240" w:lineRule="auto"/>
      </w:pPr>
      <w:r>
        <w:continuationSeparator/>
      </w:r>
    </w:p>
    <w:p w14:paraId="6D531A92" w14:textId="77777777" w:rsidR="004B670A" w:rsidRDefault="004B6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B156" w14:textId="77777777" w:rsidR="00622454" w:rsidRPr="001A47E5" w:rsidRDefault="00622454" w:rsidP="003D681F">
    <w:pPr>
      <w:pStyle w:val="Header"/>
      <w:tabs>
        <w:tab w:val="left" w:pos="9360"/>
      </w:tabs>
      <w:ind w:right="72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8655" w14:textId="472B001E" w:rsidR="00622454" w:rsidRDefault="00622454">
    <w:pPr>
      <w:pStyle w:val="Header"/>
      <w:rPr>
        <w:szCs w:val="28"/>
        <w:lang w:val="en-US"/>
      </w:rPr>
    </w:pPr>
  </w:p>
  <w:p w14:paraId="57B04A80" w14:textId="77777777" w:rsidR="00622454" w:rsidRDefault="00622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8858" w14:textId="660A4629" w:rsidR="00F726F4" w:rsidRDefault="00622454" w:rsidP="0031614A">
    <w:pPr>
      <w:pStyle w:val="Header"/>
      <w:tabs>
        <w:tab w:val="left" w:pos="9360"/>
      </w:tabs>
      <w:ind w:left="-90" w:right="720"/>
      <w:rPr>
        <w:szCs w:val="28"/>
        <w:lang w:val="en-US"/>
      </w:rPr>
    </w:pPr>
    <w:r w:rsidRPr="00294CB5">
      <w:rPr>
        <w:szCs w:val="28"/>
        <w:lang w:val="en-US"/>
      </w:rPr>
      <w:t xml:space="preserve">Lesson </w:t>
    </w:r>
    <w:r w:rsidR="00F726F4">
      <w:rPr>
        <w:szCs w:val="28"/>
        <w:lang w:val="en-US"/>
      </w:rPr>
      <w:t>5</w:t>
    </w:r>
    <w:r w:rsidRPr="00294CB5">
      <w:rPr>
        <w:szCs w:val="28"/>
        <w:lang w:val="en-US"/>
      </w:rPr>
      <w:t>:</w:t>
    </w:r>
    <w:r w:rsidR="00A208DF">
      <w:rPr>
        <w:szCs w:val="28"/>
        <w:lang w:val="en-US"/>
      </w:rPr>
      <w:t xml:space="preserve"> </w:t>
    </w:r>
    <w:r w:rsidR="00F726F4">
      <w:rPr>
        <w:szCs w:val="28"/>
        <w:lang w:val="en-US"/>
      </w:rPr>
      <w:t xml:space="preserve">Transmission Mode, Pinhole                                                   XAS Resource Workbook </w:t>
    </w:r>
  </w:p>
  <w:p w14:paraId="78A4D1CD" w14:textId="068A5B22" w:rsidR="00622454" w:rsidRPr="00294CB5" w:rsidRDefault="00F726F4" w:rsidP="0031614A">
    <w:pPr>
      <w:pStyle w:val="Header"/>
      <w:tabs>
        <w:tab w:val="left" w:pos="9360"/>
      </w:tabs>
      <w:ind w:left="-90" w:right="720"/>
      <w:rPr>
        <w:szCs w:val="28"/>
        <w:lang w:val="en-US"/>
      </w:rPr>
    </w:pPr>
    <w:r>
      <w:rPr>
        <w:szCs w:val="28"/>
        <w:lang w:val="en-US"/>
      </w:rPr>
      <w:t>and Thickness Effects</w:t>
    </w:r>
    <w:r w:rsidR="0031614A">
      <w:rPr>
        <w:szCs w:val="28"/>
        <w:lang w:val="en-US"/>
      </w:rPr>
      <w:t xml:space="preserve">                                                                                          </w:t>
    </w:r>
    <w:r w:rsidR="00A208DF">
      <w:rPr>
        <w:szCs w:val="28"/>
        <w:lang w:val="en-US"/>
      </w:rPr>
      <w:t xml:space="preserve">                                                      </w:t>
    </w:r>
    <w:r w:rsidR="00622454" w:rsidRPr="00294CB5">
      <w:rPr>
        <w:szCs w:val="28"/>
        <w:lang w:val="en-US"/>
      </w:rPr>
      <w:t xml:space="preserve">     </w:t>
    </w:r>
    <w:r w:rsidR="00622454">
      <w:rPr>
        <w:szCs w:val="28"/>
        <w:lang w:val="en-US"/>
      </w:rPr>
      <w:t xml:space="preserve">                               </w:t>
    </w:r>
  </w:p>
  <w:p w14:paraId="70A8A7CC" w14:textId="77777777" w:rsidR="00622454" w:rsidRPr="00A208DF" w:rsidRDefault="00622454">
    <w:pPr>
      <w:rPr>
        <w:sz w:val="44"/>
        <w:szCs w:val="4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CA71" w14:textId="77777777" w:rsidR="00622454" w:rsidRPr="00294CB5" w:rsidRDefault="00622454" w:rsidP="001A47E5">
    <w:pPr>
      <w:pStyle w:val="Header"/>
      <w:tabs>
        <w:tab w:val="left" w:pos="9360"/>
      </w:tabs>
      <w:ind w:left="-90" w:right="720"/>
      <w:rPr>
        <w:szCs w:val="28"/>
        <w:lang w:val="en-US"/>
      </w:rPr>
    </w:pPr>
    <w:r w:rsidRPr="00294CB5">
      <w:rPr>
        <w:szCs w:val="28"/>
        <w:lang w:val="en-US"/>
      </w:rPr>
      <w:t xml:space="preserve">Lesson 6: Fluorescence Mode, Self-Absorption     </w:t>
    </w:r>
    <w:r>
      <w:rPr>
        <w:szCs w:val="28"/>
        <w:lang w:val="en-US"/>
      </w:rPr>
      <w:t xml:space="preserve">                               </w:t>
    </w:r>
    <w:r w:rsidRPr="00294CB5">
      <w:rPr>
        <w:szCs w:val="28"/>
        <w:lang w:val="en-US"/>
      </w:rPr>
      <w:t>XAS Resource Workbook</w:t>
    </w:r>
  </w:p>
  <w:p w14:paraId="3DF94830" w14:textId="77777777" w:rsidR="00622454" w:rsidRPr="00294CB5" w:rsidRDefault="00622454" w:rsidP="001A47E5">
    <w:pPr>
      <w:pStyle w:val="Header"/>
      <w:tabs>
        <w:tab w:val="left" w:pos="9360"/>
      </w:tabs>
      <w:ind w:left="-90" w:right="720"/>
      <w:rPr>
        <w:szCs w:val="28"/>
      </w:rPr>
    </w:pPr>
    <w:r w:rsidRPr="00294CB5">
      <w:rPr>
        <w:szCs w:val="28"/>
      </w:rPr>
      <w:t>and Inverse Fluorescence</w:t>
    </w:r>
  </w:p>
  <w:p w14:paraId="1F532BF0" w14:textId="77777777" w:rsidR="00622454" w:rsidRDefault="00622454">
    <w:pPr>
      <w:pStyle w:val="Header"/>
    </w:pPr>
  </w:p>
  <w:p w14:paraId="09EDE681" w14:textId="77777777" w:rsidR="00622454" w:rsidRDefault="006224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327"/>
    <w:multiLevelType w:val="multilevel"/>
    <w:tmpl w:val="41DAA6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E9E6420"/>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2E5ABA"/>
    <w:multiLevelType w:val="hybridMultilevel"/>
    <w:tmpl w:val="682A7386"/>
    <w:lvl w:ilvl="0" w:tplc="29AAE6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440AF"/>
    <w:multiLevelType w:val="multilevel"/>
    <w:tmpl w:val="58F2D36A"/>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55C5828"/>
    <w:multiLevelType w:val="multilevel"/>
    <w:tmpl w:val="91B2D93C"/>
    <w:lvl w:ilvl="0">
      <w:start w:val="1"/>
      <w:numFmt w:val="upperRoman"/>
      <w:lvlText w:val="%1."/>
      <w:lvlJc w:val="right"/>
      <w:pPr>
        <w:ind w:left="360" w:hanging="360"/>
      </w:pPr>
      <w:rPr>
        <w:u w:val="none"/>
      </w:rPr>
    </w:lvl>
    <w:lvl w:ilvl="1">
      <w:start w:val="1"/>
      <w:numFmt w:val="upperLetter"/>
      <w:lvlText w:val="%2."/>
      <w:lvlJc w:val="left"/>
      <w:pPr>
        <w:ind w:left="5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CE4002"/>
    <w:multiLevelType w:val="multilevel"/>
    <w:tmpl w:val="B182370A"/>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126DB9"/>
    <w:multiLevelType w:val="hybridMultilevel"/>
    <w:tmpl w:val="6042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04C74"/>
    <w:multiLevelType w:val="hybridMultilevel"/>
    <w:tmpl w:val="31305164"/>
    <w:lvl w:ilvl="0" w:tplc="07720B42">
      <w:start w:val="1"/>
      <w:numFmt w:val="upp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5B180222"/>
    <w:multiLevelType w:val="multilevel"/>
    <w:tmpl w:val="1D94F5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0301A3"/>
    <w:multiLevelType w:val="hybridMultilevel"/>
    <w:tmpl w:val="112884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0" w15:restartNumberingAfterBreak="0">
    <w:nsid w:val="655F4A15"/>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75D42"/>
    <w:multiLevelType w:val="multilevel"/>
    <w:tmpl w:val="EEB07CC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20A37BA"/>
    <w:multiLevelType w:val="hybridMultilevel"/>
    <w:tmpl w:val="B4942300"/>
    <w:lvl w:ilvl="0" w:tplc="CB262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55CDF"/>
    <w:multiLevelType w:val="multilevel"/>
    <w:tmpl w:val="23C6DA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F13361"/>
    <w:multiLevelType w:val="multilevel"/>
    <w:tmpl w:val="91B2D93C"/>
    <w:lvl w:ilvl="0">
      <w:start w:val="1"/>
      <w:numFmt w:val="upperRoman"/>
      <w:lvlText w:val="%1."/>
      <w:lvlJc w:val="right"/>
      <w:pPr>
        <w:ind w:left="360" w:hanging="360"/>
      </w:pPr>
      <w:rPr>
        <w:u w:val="none"/>
      </w:rPr>
    </w:lvl>
    <w:lvl w:ilvl="1">
      <w:start w:val="1"/>
      <w:numFmt w:val="upperLetter"/>
      <w:lvlText w:val="%2."/>
      <w:lvlJc w:val="left"/>
      <w:pPr>
        <w:ind w:left="5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94483D"/>
    <w:multiLevelType w:val="multilevel"/>
    <w:tmpl w:val="FDDEB3F6"/>
    <w:lvl w:ilvl="0">
      <w:start w:val="1"/>
      <w:numFmt w:val="upperLetter"/>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1"/>
  </w:num>
  <w:num w:numId="3">
    <w:abstractNumId w:val="9"/>
  </w:num>
  <w:num w:numId="4">
    <w:abstractNumId w:val="13"/>
  </w:num>
  <w:num w:numId="5">
    <w:abstractNumId w:val="3"/>
  </w:num>
  <w:num w:numId="6">
    <w:abstractNumId w:val="1"/>
  </w:num>
  <w:num w:numId="7">
    <w:abstractNumId w:val="5"/>
  </w:num>
  <w:num w:numId="8">
    <w:abstractNumId w:val="2"/>
  </w:num>
  <w:num w:numId="9">
    <w:abstractNumId w:val="0"/>
  </w:num>
  <w:num w:numId="10">
    <w:abstractNumId w:val="12"/>
  </w:num>
  <w:num w:numId="11">
    <w:abstractNumId w:val="15"/>
  </w:num>
  <w:num w:numId="12">
    <w:abstractNumId w:val="10"/>
  </w:num>
  <w:num w:numId="13">
    <w:abstractNumId w:val="8"/>
  </w:num>
  <w:num w:numId="14">
    <w:abstractNumId w:val="14"/>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28"/>
    <w:rsid w:val="0000075D"/>
    <w:rsid w:val="0000658B"/>
    <w:rsid w:val="0000672E"/>
    <w:rsid w:val="00020106"/>
    <w:rsid w:val="00054460"/>
    <w:rsid w:val="000924BF"/>
    <w:rsid w:val="000B264F"/>
    <w:rsid w:val="000D30F1"/>
    <w:rsid w:val="000D3110"/>
    <w:rsid w:val="001119FB"/>
    <w:rsid w:val="00136E0A"/>
    <w:rsid w:val="00144407"/>
    <w:rsid w:val="00152C39"/>
    <w:rsid w:val="001A47E5"/>
    <w:rsid w:val="001A77E3"/>
    <w:rsid w:val="001D2A76"/>
    <w:rsid w:val="00215A48"/>
    <w:rsid w:val="00216B4E"/>
    <w:rsid w:val="00224969"/>
    <w:rsid w:val="0022735B"/>
    <w:rsid w:val="00232D22"/>
    <w:rsid w:val="00235E33"/>
    <w:rsid w:val="0024563C"/>
    <w:rsid w:val="002548B2"/>
    <w:rsid w:val="00293844"/>
    <w:rsid w:val="00294CB5"/>
    <w:rsid w:val="002A4EA6"/>
    <w:rsid w:val="002F04EA"/>
    <w:rsid w:val="002F4F9C"/>
    <w:rsid w:val="002F5465"/>
    <w:rsid w:val="00300C81"/>
    <w:rsid w:val="0031614A"/>
    <w:rsid w:val="003356DE"/>
    <w:rsid w:val="003472B6"/>
    <w:rsid w:val="003710FB"/>
    <w:rsid w:val="003738C0"/>
    <w:rsid w:val="003900B4"/>
    <w:rsid w:val="003901BD"/>
    <w:rsid w:val="003928A0"/>
    <w:rsid w:val="00396116"/>
    <w:rsid w:val="003A0E34"/>
    <w:rsid w:val="003C581B"/>
    <w:rsid w:val="003D681F"/>
    <w:rsid w:val="003E0DEE"/>
    <w:rsid w:val="003E4865"/>
    <w:rsid w:val="003E657C"/>
    <w:rsid w:val="003F0E99"/>
    <w:rsid w:val="003F22A5"/>
    <w:rsid w:val="00417E80"/>
    <w:rsid w:val="00432E9C"/>
    <w:rsid w:val="00447245"/>
    <w:rsid w:val="0045690E"/>
    <w:rsid w:val="00460FD8"/>
    <w:rsid w:val="00461EF1"/>
    <w:rsid w:val="00464B59"/>
    <w:rsid w:val="00466F93"/>
    <w:rsid w:val="00487C43"/>
    <w:rsid w:val="004946BD"/>
    <w:rsid w:val="004A0D49"/>
    <w:rsid w:val="004A0E13"/>
    <w:rsid w:val="004B5B49"/>
    <w:rsid w:val="004B670A"/>
    <w:rsid w:val="004C13D6"/>
    <w:rsid w:val="004F463A"/>
    <w:rsid w:val="00513842"/>
    <w:rsid w:val="00531BF5"/>
    <w:rsid w:val="00552F6B"/>
    <w:rsid w:val="0056214D"/>
    <w:rsid w:val="0057534C"/>
    <w:rsid w:val="00591C49"/>
    <w:rsid w:val="00592EA5"/>
    <w:rsid w:val="005A056C"/>
    <w:rsid w:val="005A1B4B"/>
    <w:rsid w:val="005B3964"/>
    <w:rsid w:val="005C24FA"/>
    <w:rsid w:val="005E28F5"/>
    <w:rsid w:val="0061654B"/>
    <w:rsid w:val="00622454"/>
    <w:rsid w:val="006444BA"/>
    <w:rsid w:val="00692DB7"/>
    <w:rsid w:val="006B629D"/>
    <w:rsid w:val="006C6BB5"/>
    <w:rsid w:val="0071192D"/>
    <w:rsid w:val="007256F8"/>
    <w:rsid w:val="007340D1"/>
    <w:rsid w:val="00740DD0"/>
    <w:rsid w:val="00776B33"/>
    <w:rsid w:val="00787798"/>
    <w:rsid w:val="007A0D00"/>
    <w:rsid w:val="007B1A25"/>
    <w:rsid w:val="007C536F"/>
    <w:rsid w:val="007D5D94"/>
    <w:rsid w:val="007D6E73"/>
    <w:rsid w:val="008037EF"/>
    <w:rsid w:val="008165DF"/>
    <w:rsid w:val="00820A18"/>
    <w:rsid w:val="00831CDB"/>
    <w:rsid w:val="00855E5E"/>
    <w:rsid w:val="00857126"/>
    <w:rsid w:val="008608DC"/>
    <w:rsid w:val="00861EC4"/>
    <w:rsid w:val="0086553B"/>
    <w:rsid w:val="00865936"/>
    <w:rsid w:val="008832FF"/>
    <w:rsid w:val="008858A1"/>
    <w:rsid w:val="008962F4"/>
    <w:rsid w:val="008978A4"/>
    <w:rsid w:val="008A35D1"/>
    <w:rsid w:val="008A3FCB"/>
    <w:rsid w:val="008A405D"/>
    <w:rsid w:val="008A712A"/>
    <w:rsid w:val="008E2DF4"/>
    <w:rsid w:val="008E3294"/>
    <w:rsid w:val="008E6D68"/>
    <w:rsid w:val="008E7CC2"/>
    <w:rsid w:val="008F0225"/>
    <w:rsid w:val="0090044E"/>
    <w:rsid w:val="00901294"/>
    <w:rsid w:val="00924654"/>
    <w:rsid w:val="00932AB9"/>
    <w:rsid w:val="009431DD"/>
    <w:rsid w:val="009B0239"/>
    <w:rsid w:val="009B13D5"/>
    <w:rsid w:val="009C5352"/>
    <w:rsid w:val="009C7D13"/>
    <w:rsid w:val="009D3848"/>
    <w:rsid w:val="009E035A"/>
    <w:rsid w:val="009F48D4"/>
    <w:rsid w:val="00A015D1"/>
    <w:rsid w:val="00A10638"/>
    <w:rsid w:val="00A13AA3"/>
    <w:rsid w:val="00A208DF"/>
    <w:rsid w:val="00A2291A"/>
    <w:rsid w:val="00A43AC9"/>
    <w:rsid w:val="00A51C17"/>
    <w:rsid w:val="00A61226"/>
    <w:rsid w:val="00A77E49"/>
    <w:rsid w:val="00AA2021"/>
    <w:rsid w:val="00AA35D4"/>
    <w:rsid w:val="00AB4C0F"/>
    <w:rsid w:val="00AC2120"/>
    <w:rsid w:val="00AC4F55"/>
    <w:rsid w:val="00AD2062"/>
    <w:rsid w:val="00AE04B5"/>
    <w:rsid w:val="00AF0B1A"/>
    <w:rsid w:val="00B2574F"/>
    <w:rsid w:val="00B31C6A"/>
    <w:rsid w:val="00B3541C"/>
    <w:rsid w:val="00B60BB7"/>
    <w:rsid w:val="00B66612"/>
    <w:rsid w:val="00B7388A"/>
    <w:rsid w:val="00B850CC"/>
    <w:rsid w:val="00B910C2"/>
    <w:rsid w:val="00B943A8"/>
    <w:rsid w:val="00BA0558"/>
    <w:rsid w:val="00BA4B6A"/>
    <w:rsid w:val="00BC01B2"/>
    <w:rsid w:val="00BD7D34"/>
    <w:rsid w:val="00BF176B"/>
    <w:rsid w:val="00C11082"/>
    <w:rsid w:val="00C32B55"/>
    <w:rsid w:val="00C41426"/>
    <w:rsid w:val="00C43A52"/>
    <w:rsid w:val="00C515D0"/>
    <w:rsid w:val="00C71AB3"/>
    <w:rsid w:val="00C74B8B"/>
    <w:rsid w:val="00C92CE2"/>
    <w:rsid w:val="00C93E0F"/>
    <w:rsid w:val="00C95E2E"/>
    <w:rsid w:val="00CA2628"/>
    <w:rsid w:val="00CA65D2"/>
    <w:rsid w:val="00CB0AA3"/>
    <w:rsid w:val="00CC3C0E"/>
    <w:rsid w:val="00CD24FE"/>
    <w:rsid w:val="00CD2CC3"/>
    <w:rsid w:val="00CD63B4"/>
    <w:rsid w:val="00CE7A87"/>
    <w:rsid w:val="00D02E3C"/>
    <w:rsid w:val="00D10562"/>
    <w:rsid w:val="00D13295"/>
    <w:rsid w:val="00D13707"/>
    <w:rsid w:val="00D30D83"/>
    <w:rsid w:val="00D5665C"/>
    <w:rsid w:val="00D60E32"/>
    <w:rsid w:val="00D62652"/>
    <w:rsid w:val="00D726D0"/>
    <w:rsid w:val="00DB59B6"/>
    <w:rsid w:val="00DB5B1B"/>
    <w:rsid w:val="00DD46E0"/>
    <w:rsid w:val="00E2632B"/>
    <w:rsid w:val="00E45768"/>
    <w:rsid w:val="00E624AA"/>
    <w:rsid w:val="00E67871"/>
    <w:rsid w:val="00E71772"/>
    <w:rsid w:val="00E71EE1"/>
    <w:rsid w:val="00E72B1F"/>
    <w:rsid w:val="00E834CA"/>
    <w:rsid w:val="00ED04E3"/>
    <w:rsid w:val="00ED484B"/>
    <w:rsid w:val="00EE0A56"/>
    <w:rsid w:val="00EE2C35"/>
    <w:rsid w:val="00EE7C26"/>
    <w:rsid w:val="00EF4578"/>
    <w:rsid w:val="00F04311"/>
    <w:rsid w:val="00F0686C"/>
    <w:rsid w:val="00F13EEE"/>
    <w:rsid w:val="00F1414D"/>
    <w:rsid w:val="00F15959"/>
    <w:rsid w:val="00F33F9C"/>
    <w:rsid w:val="00F36561"/>
    <w:rsid w:val="00F42A0A"/>
    <w:rsid w:val="00F56F6F"/>
    <w:rsid w:val="00F64CF2"/>
    <w:rsid w:val="00F726F4"/>
    <w:rsid w:val="00F816DB"/>
    <w:rsid w:val="00F860ED"/>
    <w:rsid w:val="00F90094"/>
    <w:rsid w:val="00FC1150"/>
    <w:rsid w:val="00FD74E1"/>
    <w:rsid w:val="00FE57F7"/>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8E6D"/>
  <w15:chartTrackingRefBased/>
  <w15:docId w15:val="{2E5015C8-E09B-415C-AF5C-F18EB36A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F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6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628"/>
    <w:pPr>
      <w:tabs>
        <w:tab w:val="center" w:pos="4680"/>
        <w:tab w:val="right" w:pos="9360"/>
      </w:tabs>
      <w:spacing w:line="240" w:lineRule="auto"/>
    </w:pPr>
  </w:style>
  <w:style w:type="character" w:customStyle="1" w:styleId="HeaderChar">
    <w:name w:val="Header Char"/>
    <w:basedOn w:val="DefaultParagraphFont"/>
    <w:link w:val="Header"/>
    <w:uiPriority w:val="99"/>
    <w:rsid w:val="00CA2628"/>
  </w:style>
  <w:style w:type="paragraph" w:styleId="Footer">
    <w:name w:val="footer"/>
    <w:basedOn w:val="Normal"/>
    <w:link w:val="FooterChar"/>
    <w:uiPriority w:val="99"/>
    <w:unhideWhenUsed/>
    <w:rsid w:val="00CA2628"/>
    <w:pPr>
      <w:tabs>
        <w:tab w:val="center" w:pos="4680"/>
        <w:tab w:val="right" w:pos="9360"/>
      </w:tabs>
      <w:spacing w:line="240" w:lineRule="auto"/>
    </w:pPr>
  </w:style>
  <w:style w:type="character" w:customStyle="1" w:styleId="FooterChar">
    <w:name w:val="Footer Char"/>
    <w:basedOn w:val="DefaultParagraphFont"/>
    <w:link w:val="Footer"/>
    <w:uiPriority w:val="99"/>
    <w:rsid w:val="00CA2628"/>
  </w:style>
  <w:style w:type="paragraph" w:styleId="ListParagraph">
    <w:name w:val="List Paragraph"/>
    <w:basedOn w:val="Normal"/>
    <w:uiPriority w:val="34"/>
    <w:qFormat/>
    <w:rsid w:val="003D681F"/>
    <w:pPr>
      <w:ind w:left="720"/>
      <w:contextualSpacing/>
    </w:pPr>
  </w:style>
  <w:style w:type="character" w:styleId="Hyperlink">
    <w:name w:val="Hyperlink"/>
    <w:basedOn w:val="DefaultParagraphFont"/>
    <w:uiPriority w:val="99"/>
    <w:unhideWhenUsed/>
    <w:rsid w:val="008E6D68"/>
    <w:rPr>
      <w:color w:val="0563C1" w:themeColor="hyperlink"/>
      <w:u w:val="single"/>
    </w:rPr>
  </w:style>
  <w:style w:type="character" w:customStyle="1" w:styleId="UnresolvedMention1">
    <w:name w:val="Unresolved Mention1"/>
    <w:basedOn w:val="DefaultParagraphFont"/>
    <w:uiPriority w:val="99"/>
    <w:semiHidden/>
    <w:unhideWhenUsed/>
    <w:rsid w:val="007D5D94"/>
    <w:rPr>
      <w:color w:val="605E5C"/>
      <w:shd w:val="clear" w:color="auto" w:fill="E1DFDD"/>
    </w:rPr>
  </w:style>
  <w:style w:type="character" w:customStyle="1" w:styleId="Heading2Char">
    <w:name w:val="Heading 2 Char"/>
    <w:basedOn w:val="DefaultParagraphFont"/>
    <w:link w:val="Heading2"/>
    <w:uiPriority w:val="9"/>
    <w:rsid w:val="00C515D0"/>
    <w:rPr>
      <w:rFonts w:asciiTheme="majorHAnsi" w:eastAsiaTheme="majorEastAsia" w:hAnsiTheme="majorHAnsi" w:cstheme="majorBidi"/>
      <w:color w:val="2F5496" w:themeColor="accent1" w:themeShade="BF"/>
      <w:sz w:val="26"/>
      <w:szCs w:val="26"/>
      <w:lang w:val="en"/>
    </w:rPr>
  </w:style>
  <w:style w:type="character" w:styleId="PlaceholderText">
    <w:name w:val="Placeholder Text"/>
    <w:basedOn w:val="DefaultParagraphFont"/>
    <w:uiPriority w:val="99"/>
    <w:semiHidden/>
    <w:rsid w:val="00C515D0"/>
    <w:rPr>
      <w:color w:val="808080"/>
    </w:rPr>
  </w:style>
  <w:style w:type="character" w:styleId="CommentReference">
    <w:name w:val="annotation reference"/>
    <w:basedOn w:val="DefaultParagraphFont"/>
    <w:uiPriority w:val="99"/>
    <w:semiHidden/>
    <w:unhideWhenUsed/>
    <w:rsid w:val="00C515D0"/>
    <w:rPr>
      <w:sz w:val="16"/>
      <w:szCs w:val="16"/>
    </w:rPr>
  </w:style>
  <w:style w:type="paragraph" w:styleId="CommentText">
    <w:name w:val="annotation text"/>
    <w:basedOn w:val="Normal"/>
    <w:link w:val="CommentTextChar"/>
    <w:uiPriority w:val="99"/>
    <w:unhideWhenUsed/>
    <w:rsid w:val="00C515D0"/>
    <w:pPr>
      <w:spacing w:line="240" w:lineRule="auto"/>
    </w:pPr>
    <w:rPr>
      <w:sz w:val="20"/>
      <w:szCs w:val="20"/>
    </w:rPr>
  </w:style>
  <w:style w:type="character" w:customStyle="1" w:styleId="CommentTextChar">
    <w:name w:val="Comment Text Char"/>
    <w:basedOn w:val="DefaultParagraphFont"/>
    <w:link w:val="CommentText"/>
    <w:uiPriority w:val="99"/>
    <w:rsid w:val="00C515D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C515D0"/>
    <w:rPr>
      <w:b/>
      <w:bCs/>
    </w:rPr>
  </w:style>
  <w:style w:type="character" w:customStyle="1" w:styleId="CommentSubjectChar">
    <w:name w:val="Comment Subject Char"/>
    <w:basedOn w:val="CommentTextChar"/>
    <w:link w:val="CommentSubject"/>
    <w:uiPriority w:val="99"/>
    <w:semiHidden/>
    <w:rsid w:val="00C515D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C515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0"/>
    <w:rPr>
      <w:rFonts w:ascii="Segoe UI" w:eastAsia="Arial" w:hAnsi="Segoe UI" w:cs="Segoe UI"/>
      <w:sz w:val="18"/>
      <w:szCs w:val="18"/>
      <w:lang w:val="en"/>
    </w:rPr>
  </w:style>
  <w:style w:type="character" w:customStyle="1" w:styleId="Heading1Char">
    <w:name w:val="Heading 1 Char"/>
    <w:basedOn w:val="DefaultParagraphFont"/>
    <w:link w:val="Heading1"/>
    <w:uiPriority w:val="9"/>
    <w:rsid w:val="00460FD8"/>
    <w:rPr>
      <w:rFonts w:asciiTheme="majorHAnsi" w:eastAsiaTheme="majorEastAsia" w:hAnsiTheme="majorHAnsi" w:cstheme="majorBidi"/>
      <w:color w:val="2F5496" w:themeColor="accent1" w:themeShade="BF"/>
      <w:sz w:val="32"/>
      <w:szCs w:val="32"/>
      <w:lang w:val="en"/>
    </w:rPr>
  </w:style>
  <w:style w:type="character" w:styleId="FollowedHyperlink">
    <w:name w:val="FollowedHyperlink"/>
    <w:basedOn w:val="DefaultParagraphFont"/>
    <w:uiPriority w:val="99"/>
    <w:semiHidden/>
    <w:unhideWhenUsed/>
    <w:rsid w:val="00AC4F55"/>
    <w:rPr>
      <w:color w:val="954F72" w:themeColor="followedHyperlink"/>
      <w:u w:val="single"/>
    </w:rPr>
  </w:style>
  <w:style w:type="paragraph" w:customStyle="1" w:styleId="PartHeading">
    <w:name w:val="Part Heading"/>
    <w:basedOn w:val="Heading2"/>
    <w:link w:val="PartHeadingChar"/>
    <w:qFormat/>
    <w:rsid w:val="000D30F1"/>
    <w:rPr>
      <w:rFonts w:eastAsia="Calibri"/>
      <w:b/>
      <w:bCs/>
      <w:color w:val="4472C4" w:themeColor="accent1"/>
      <w:sz w:val="28"/>
    </w:rPr>
  </w:style>
  <w:style w:type="table" w:styleId="TableGrid">
    <w:name w:val="Table Grid"/>
    <w:basedOn w:val="TableNormal"/>
    <w:uiPriority w:val="39"/>
    <w:rsid w:val="00DB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tHeadingChar">
    <w:name w:val="Part Heading Char"/>
    <w:basedOn w:val="Heading2Char"/>
    <w:link w:val="PartHeading"/>
    <w:rsid w:val="000D30F1"/>
    <w:rPr>
      <w:rFonts w:asciiTheme="majorHAnsi" w:eastAsia="Calibri" w:hAnsiTheme="majorHAnsi" w:cstheme="majorBidi"/>
      <w:b/>
      <w:bCs/>
      <w:color w:val="4472C4" w:themeColor="accent1"/>
      <w:sz w:val="28"/>
      <w:szCs w:val="26"/>
      <w:lang w:val="en"/>
    </w:rPr>
  </w:style>
  <w:style w:type="table" w:styleId="GridTable1Light-Accent1">
    <w:name w:val="Grid Table 1 Light Accent 1"/>
    <w:basedOn w:val="TableNormal"/>
    <w:uiPriority w:val="46"/>
    <w:rsid w:val="00DB5B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A13AA3"/>
    <w:rPr>
      <w:color w:val="605E5C"/>
      <w:shd w:val="clear" w:color="auto" w:fill="E1DFDD"/>
    </w:rPr>
  </w:style>
  <w:style w:type="paragraph" w:customStyle="1" w:styleId="Style1Custom">
    <w:name w:val="Style1_Custom"/>
    <w:basedOn w:val="Normal"/>
    <w:link w:val="Style1CustomChar"/>
    <w:qFormat/>
    <w:rsid w:val="00AF0B1A"/>
    <w:pPr>
      <w:pBdr>
        <w:bottom w:val="single" w:sz="12" w:space="1" w:color="auto"/>
      </w:pBdr>
      <w:spacing w:line="240" w:lineRule="auto"/>
      <w:ind w:left="-720"/>
    </w:pPr>
    <w:rPr>
      <w:rFonts w:ascii="Cambria Math" w:hAnsi="Cambria Math" w:cs="Mangal Pro"/>
      <w:bCs/>
      <w:sz w:val="52"/>
      <w:szCs w:val="52"/>
    </w:rPr>
  </w:style>
  <w:style w:type="character" w:customStyle="1" w:styleId="Style1CustomChar">
    <w:name w:val="Style1_Custom Char"/>
    <w:basedOn w:val="DefaultParagraphFont"/>
    <w:link w:val="Style1Custom"/>
    <w:rsid w:val="00AF0B1A"/>
    <w:rPr>
      <w:rFonts w:ascii="Cambria Math" w:eastAsia="Arial" w:hAnsi="Cambria Math" w:cs="Mangal Pro"/>
      <w:bCs/>
      <w:sz w:val="52"/>
      <w:szCs w:val="52"/>
      <w:lang w:val="en"/>
    </w:rPr>
  </w:style>
  <w:style w:type="character" w:styleId="UnresolvedMention">
    <w:name w:val="Unresolved Mention"/>
    <w:basedOn w:val="DefaultParagraphFont"/>
    <w:uiPriority w:val="99"/>
    <w:semiHidden/>
    <w:unhideWhenUsed/>
    <w:rsid w:val="00885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ResourceWorkbook/XASResourceWorkbook"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xaslib.xrayabsorption.org/ele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123B-3181-4DEC-99FE-2B1C1553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Cardot</dc:creator>
  <cp:keywords/>
  <dc:description/>
  <cp:lastModifiedBy>Charles Cardot</cp:lastModifiedBy>
  <cp:revision>3</cp:revision>
  <dcterms:created xsi:type="dcterms:W3CDTF">2021-05-24T20:33:00Z</dcterms:created>
  <dcterms:modified xsi:type="dcterms:W3CDTF">2021-05-24T20:35:00Z</dcterms:modified>
</cp:coreProperties>
</file>