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aps/>
          <w:color w:val="0D7377"/>
          <w:sz w:val="20"/>
          <w:szCs w:val="20"/>
        </w:rPr>
        <w:t xml:space="preserve">PRODUCT REQUIREMENTS DOCUMENT</w:t>
      </w:r>
    </w:p>
    <w:p>
      <w:pPr>
        <w:spacing w:after="60" w:before="0"/>
        <w:jc w:val="center"/>
      </w:pPr>
      <w:r>
        <w:rPr>
          <w:rFonts w:ascii="Arial" w:cs="Arial" w:eastAsia="Arial" w:hAnsi="Arial"/>
          <w:color w:val="4A5568"/>
          <w:sz w:val="20"/>
          <w:szCs w:val="20"/>
        </w:rPr>
        <w:t xml:space="preserve">Hackathon Project — Smart Infrastructure → Road Safety</w:t>
      </w:r>
    </w:p>
    <w:p>
      <w:pPr>
        <w:spacing w:after="0" w:before="160"/>
      </w:pPr>
      <w:r>
        <w:t xml:space="preserve"/>
      </w:r>
    </w:p>
    <w:p>
      <w:pPr>
        <w:pBdr>
          <w:top w:val="single" w:color="0D7377" w:sz="6"/>
          <w:bottom w:val="single" w:color="0D7377" w:sz="6"/>
        </w:pBdr>
        <w:spacing w:after="120" w:before="120"/>
        <w:jc w:val="center"/>
      </w:pPr>
      <w:r>
        <w:rPr>
          <w:rFonts w:ascii="Arial" w:cs="Arial" w:eastAsia="Arial" w:hAnsi="Arial"/>
          <w:b/>
          <w:bCs/>
          <w:color w:val="1B3A5C"/>
          <w:sz w:val="52"/>
          <w:szCs w:val="52"/>
        </w:rPr>
        <w:t xml:space="preserve">Multimodal Driver Fatigue Detection</w:t>
      </w:r>
    </w:p>
    <w:p>
      <w:pPr>
        <w:spacing w:after="0" w:before="80"/>
        <w:jc w:val="center"/>
      </w:pPr>
      <w:r>
        <w:rPr>
          <w:rFonts w:ascii="Arial" w:cs="Arial" w:eastAsia="Arial" w:hAnsi="Arial"/>
          <w:color w:val="0D7377"/>
          <w:sz w:val="34"/>
          <w:szCs w:val="34"/>
        </w:rPr>
        <w:t xml:space="preserve">Using Driving Simulation and Webcam Monitoring</w:t>
      </w:r>
    </w:p>
    <w:p>
      <w:pPr>
        <w:spacing w:after="0" w:before="3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1B3A5C"/>
                <w:sz w:val="20"/>
                <w:szCs w:val="20"/>
              </w:rPr>
              <w:t xml:space="preserve">Category</w:t>
            </w:r>
          </w:p>
          <w:p>
            <w:r>
              <w:rPr>
                <w:rFonts w:ascii="Arial" w:cs="Arial" w:eastAsia="Arial" w:hAnsi="Arial"/>
                <w:color w:val="4A5568"/>
                <w:sz w:val="20"/>
                <w:szCs w:val="20"/>
              </w:rPr>
              <w:t xml:space="preserve">Smart Infrastructure / Road Safety</w:t>
            </w:r>
          </w:p>
        </w:tc>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1B3A5C"/>
                <w:sz w:val="20"/>
                <w:szCs w:val="20"/>
              </w:rPr>
              <w:t xml:space="preserve">Format</w:t>
            </w:r>
          </w:p>
          <w:p>
            <w:r>
              <w:rPr>
                <w:rFonts w:ascii="Arial" w:cs="Arial" w:eastAsia="Arial" w:hAnsi="Arial"/>
                <w:color w:val="4A5568"/>
                <w:sz w:val="20"/>
                <w:szCs w:val="20"/>
              </w:rPr>
              <w:t xml:space="preserve">24–48 Hour Hackathon</w:t>
            </w:r>
          </w:p>
        </w:tc>
      </w:tr>
      <w:t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1B3A5C"/>
                <w:sz w:val="20"/>
                <w:szCs w:val="20"/>
              </w:rPr>
              <w:t xml:space="preserve">Document Version</w:t>
            </w:r>
          </w:p>
          <w:p>
            <w:r>
              <w:rPr>
                <w:rFonts w:ascii="Arial" w:cs="Arial" w:eastAsia="Arial" w:hAnsi="Arial"/>
                <w:color w:val="4A5568"/>
                <w:sz w:val="20"/>
                <w:szCs w:val="20"/>
              </w:rPr>
              <w:t xml:space="preserve">v1.0 — Initial Release</w:t>
            </w:r>
          </w:p>
        </w:tc>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1B3A5C"/>
                <w:sz w:val="20"/>
                <w:szCs w:val="20"/>
              </w:rPr>
              <w:t xml:space="preserve">Date</w:t>
            </w:r>
          </w:p>
          <w:p>
            <w:r>
              <w:rPr>
                <w:rFonts w:ascii="Arial" w:cs="Arial" w:eastAsia="Arial" w:hAnsi="Arial"/>
                <w:color w:val="4A5568"/>
                <w:sz w:val="20"/>
                <w:szCs w:val="20"/>
              </w:rPr>
              <w:t xml:space="preserve">April 2026</w:t>
            </w:r>
          </w:p>
        </w:tc>
      </w:tr>
    </w:tbl>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1. Executive Summary</w:t>
      </w:r>
    </w:p>
    <w:p>
      <w:pPr>
        <w:spacing w:after="100" w:before="60"/>
      </w:pPr>
      <w:r>
        <w:rPr>
          <w:rFonts w:ascii="Arial" w:cs="Arial" w:eastAsia="Arial" w:hAnsi="Arial"/>
          <w:color w:val="4A5568"/>
          <w:sz w:val="22"/>
          <w:szCs w:val="22"/>
        </w:rPr>
        <w:t xml:space="preserve">Driver fatigue is a leading cause of road accidents worldwide. This project delivers a real-time, multimodal driver fatigue detection system implementable within a 24–48 hour hackathon window. It combines two simultaneous data streams — a web-based driving simulator capturing behavioural telemetry, and a webcam acting as a dashcam capturing physiological signals — and fuses them through a machine learning pipeline to compute a continuous fatigue probability score P(fatigue).</w:t>
      </w:r>
    </w:p>
    <w:p>
      <w:pPr>
        <w:spacing w:after="0" w:before="60"/>
      </w:pPr>
      <w:r>
        <w:t xml:space="preserve"/>
      </w:r>
    </w:p>
    <w:p>
      <w:pPr>
        <w:spacing w:after="100" w:before="60"/>
      </w:pPr>
      <w:r>
        <w:rPr>
          <w:rFonts w:ascii="Arial" w:cs="Arial" w:eastAsia="Arial" w:hAnsi="Arial"/>
          <w:color w:val="4A5568"/>
          <w:sz w:val="22"/>
          <w:szCs w:val="22"/>
        </w:rPr>
        <w:t xml:space="preserve">When the score crosses configurable thresholds, the system activates escalating alert mechanisms: controller haptic feedback and mobile phone vibration. This mirrors the architecture used in commercial Advanced Driver-Assistance Systems (ADAS) and smart highway infrastructure.</w:t>
      </w:r>
    </w:p>
    <w:p>
      <w:pPr>
        <w:spacing w:after="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120"/>
        <w:gridCol w:w="6240"/>
      </w:tblGrid>
      <w:tr>
        <w:trPr>
          <w:tblHeader/>
        </w:trPr>
        <w:tc>
          <w:tcPr>
            <w:tcW w:type="dxa" w:w="3120"/>
            <w:shd w:fill="1B3A5C" w:val="clear"/>
            <w:tcMar>
              <w:top w:type="dxa" w:w="100"/>
              <w:left w:type="dxa" w:w="140"/>
              <w:bottom w:type="dxa" w:w="100"/>
              <w:right w:type="dxa" w:w="140"/>
            </w:tcMar>
          </w:tcPr>
          <w:p>
            <w:r>
              <w:rPr>
                <w:rFonts w:ascii="Arial" w:cs="Arial" w:eastAsia="Arial" w:hAnsi="Arial"/>
                <w:b/>
                <w:bCs/>
                <w:color w:val="FFFFFF"/>
                <w:sz w:val="22"/>
                <w:szCs w:val="22"/>
              </w:rPr>
              <w:t xml:space="preserve">Attribute</w:t>
            </w:r>
          </w:p>
        </w:tc>
        <w:tc>
          <w:tcPr>
            <w:tcW w:type="dxa" w:w="6240"/>
            <w:shd w:fill="1B3A5C" w:val="clear"/>
            <w:tcMar>
              <w:top w:type="dxa" w:w="100"/>
              <w:left w:type="dxa" w:w="140"/>
              <w:bottom w:type="dxa" w:w="100"/>
              <w:right w:type="dxa" w:w="140"/>
            </w:tcMar>
          </w:tcPr>
          <w:p>
            <w:r>
              <w:rPr>
                <w:rFonts w:ascii="Arial" w:cs="Arial" w:eastAsia="Arial" w:hAnsi="Arial"/>
                <w:b/>
                <w:bCs/>
                <w:color w:val="FFFFFF"/>
                <w:sz w:val="22"/>
                <w:szCs w:val="22"/>
              </w:rPr>
              <w:t xml:space="preserve">Value</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Detection Modalities</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Driving telemetry + webcam-based physiological signals</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ML Output</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Continuous fatigue probability P(fatigue) ∈ [0, 1]</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Alert Channels</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Game controller haptic + mobile phone vibration</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Demo Target</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Live real-time demonstration in a laptop-based setup</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Implementation Window</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24–48 hours (hackathon)</w:t>
            </w:r>
          </w:p>
        </w:tc>
      </w:tr>
    </w:tbl>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2. Problem Statement</w:t>
      </w:r>
    </w:p>
    <w:p>
      <w:pPr>
        <w:pStyle w:val="Heading2"/>
        <w:spacing w:after="120" w:before="280"/>
      </w:pPr>
      <w:r>
        <w:rPr>
          <w:rFonts w:ascii="Arial" w:cs="Arial" w:eastAsia="Arial" w:hAnsi="Arial"/>
          <w:b/>
          <w:bCs/>
          <w:color w:val="0D7377"/>
          <w:sz w:val="26"/>
          <w:szCs w:val="26"/>
        </w:rPr>
        <w:t xml:space="preserve">2.1 The Fatigue Crisis on Roads</w:t>
      </w:r>
    </w:p>
    <w:p>
      <w:pPr>
        <w:spacing w:after="100" w:before="60"/>
      </w:pPr>
      <w:r>
        <w:rPr>
          <w:rFonts w:ascii="Arial" w:cs="Arial" w:eastAsia="Arial" w:hAnsi="Arial"/>
          <w:color w:val="4A5568"/>
          <w:sz w:val="22"/>
          <w:szCs w:val="22"/>
        </w:rPr>
        <w:t xml:space="preserve">Drowsy driving is responsible for an estimated 1 in 5 fatal road collisions globally. Unlike alcohol impairment, fatigue has no breathalyser equivalent — it must be inferred from indirect signals. Current in-vehicle systems either rely on a single modality (eye tracking alone, or lane-keeping alone), which suffer from high false positive rates, or require expensive proprietary hardware.</w:t>
      </w:r>
    </w:p>
    <w:p>
      <w:pPr>
        <w:spacing w:after="0" w:before="60"/>
      </w:pPr>
      <w:r>
        <w:t xml:space="preserve"/>
      </w:r>
    </w:p>
    <w:p>
      <w:pPr>
        <w:pStyle w:val="Heading2"/>
        <w:spacing w:after="120" w:before="280"/>
      </w:pPr>
      <w:r>
        <w:rPr>
          <w:rFonts w:ascii="Arial" w:cs="Arial" w:eastAsia="Arial" w:hAnsi="Arial"/>
          <w:b/>
          <w:bCs/>
          <w:color w:val="0D7377"/>
          <w:sz w:val="26"/>
          <w:szCs w:val="26"/>
        </w:rPr>
        <w:t xml:space="preserve">2.2 Why Multimodal Detection Matters</w:t>
      </w:r>
    </w:p>
    <w:p>
      <w:pPr>
        <w:spacing w:after="100" w:before="60"/>
      </w:pPr>
      <w:r>
        <w:rPr>
          <w:rFonts w:ascii="Arial" w:cs="Arial" w:eastAsia="Arial" w:hAnsi="Arial"/>
          <w:color w:val="4A5568"/>
          <w:sz w:val="22"/>
          <w:szCs w:val="22"/>
        </w:rPr>
        <w:t xml:space="preserve">A driver may keep their eyes open while microsleeping (defeating eye-only detection). Equally, a road with many curves may cause natural steering deviation unrelated to fatigue (defeating lane-only detection). Fusing physiological signals with driving behaviour provides a more robust and accurate fatigue estimate, leveraging the complementary nature of both signal types.</w:t>
      </w:r>
    </w:p>
    <w:p>
      <w:pPr>
        <w:spacing w:after="0" w:before="60"/>
      </w:pPr>
      <w:r>
        <w:t xml:space="preserve"/>
      </w:r>
    </w:p>
    <w:p>
      <w:pPr>
        <w:pStyle w:val="Heading2"/>
        <w:spacing w:after="120" w:before="280"/>
      </w:pPr>
      <w:r>
        <w:rPr>
          <w:rFonts w:ascii="Arial" w:cs="Arial" w:eastAsia="Arial" w:hAnsi="Arial"/>
          <w:b/>
          <w:bCs/>
          <w:color w:val="0D7377"/>
          <w:sz w:val="26"/>
          <w:szCs w:val="26"/>
        </w:rPr>
        <w:t xml:space="preserve">2.3 Solution Fit</w:t>
      </w:r>
    </w:p>
    <w:p>
      <w:pPr>
        <w:spacing w:after="100" w:before="60"/>
      </w:pPr>
      <w:r>
        <w:rPr>
          <w:rFonts w:ascii="Arial" w:cs="Arial" w:eastAsia="Arial" w:hAnsi="Arial"/>
          <w:color w:val="4A5568"/>
          <w:sz w:val="22"/>
          <w:szCs w:val="22"/>
        </w:rPr>
        <w:t xml:space="preserve">This hackathon project demonstrates the feasibility of a software-only, commodity-hardware fatigue detection system using:</w:t>
      </w:r>
    </w:p>
    <w:p>
      <w:pPr>
        <w:pStyle w:val="ListParagraph"/>
        <w:numPr>
          <w:ilvl w:val="0"/>
          <w:numId w:val="2"/>
        </w:numPr>
        <w:spacing w:after="40" w:before="40"/>
      </w:pPr>
      <w:r>
        <w:rPr>
          <w:rFonts w:ascii="Arial" w:cs="Arial" w:eastAsia="Arial" w:hAnsi="Arial"/>
          <w:color w:val="4A5568"/>
          <w:sz w:val="22"/>
          <w:szCs w:val="22"/>
        </w:rPr>
        <w:t xml:space="preserve">A standard laptop webcam (as dashcam surrogate)</w:t>
      </w:r>
    </w:p>
    <w:p>
      <w:pPr>
        <w:pStyle w:val="ListParagraph"/>
        <w:numPr>
          <w:ilvl w:val="0"/>
          <w:numId w:val="2"/>
        </w:numPr>
        <w:spacing w:after="40" w:before="40"/>
      </w:pPr>
      <w:r>
        <w:rPr>
          <w:rFonts w:ascii="Arial" w:cs="Arial" w:eastAsia="Arial" w:hAnsi="Arial"/>
          <w:color w:val="4A5568"/>
          <w:sz w:val="22"/>
          <w:szCs w:val="22"/>
        </w:rPr>
        <w:t xml:space="preserve">A web browser-based driving simulation (as vehicle telemetry surrogate)</w:t>
      </w:r>
    </w:p>
    <w:p>
      <w:pPr>
        <w:pStyle w:val="ListParagraph"/>
        <w:numPr>
          <w:ilvl w:val="0"/>
          <w:numId w:val="2"/>
        </w:numPr>
        <w:spacing w:after="40" w:before="40"/>
      </w:pPr>
      <w:r>
        <w:rPr>
          <w:rFonts w:ascii="Arial" w:cs="Arial" w:eastAsia="Arial" w:hAnsi="Arial"/>
          <w:color w:val="4A5568"/>
          <w:sz w:val="22"/>
          <w:szCs w:val="22"/>
        </w:rPr>
        <w:t xml:space="preserve">An ML fusion layer running in Python on the local machine or a lightweight server</w:t>
      </w:r>
    </w:p>
    <w:p>
      <w:pPr>
        <w:pStyle w:val="ListParagraph"/>
        <w:numPr>
          <w:ilvl w:val="0"/>
          <w:numId w:val="2"/>
        </w:numPr>
        <w:spacing w:after="40" w:before="40"/>
      </w:pPr>
      <w:r>
        <w:rPr>
          <w:rFonts w:ascii="Arial" w:cs="Arial" w:eastAsia="Arial" w:hAnsi="Arial"/>
          <w:color w:val="4A5568"/>
          <w:sz w:val="22"/>
          <w:szCs w:val="22"/>
        </w:rPr>
        <w:t xml:space="preserve">Readily available alert channels: USB/Bluetooth game controller and smartphone</w:t>
      </w:r>
    </w:p>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3. System Architecture</w:t>
      </w:r>
    </w:p>
    <w:p>
      <w:pPr>
        <w:pStyle w:val="Heading2"/>
        <w:spacing w:after="120" w:before="280"/>
      </w:pPr>
      <w:r>
        <w:rPr>
          <w:rFonts w:ascii="Arial" w:cs="Arial" w:eastAsia="Arial" w:hAnsi="Arial"/>
          <w:b/>
          <w:bCs/>
          <w:color w:val="0D7377"/>
          <w:sz w:val="26"/>
          <w:szCs w:val="26"/>
        </w:rPr>
        <w:t xml:space="preserve">3.1 High-Level Architecture Overview</w:t>
      </w:r>
    </w:p>
    <w:p>
      <w:pPr>
        <w:spacing w:after="100" w:before="60"/>
      </w:pPr>
      <w:r>
        <w:rPr>
          <w:rFonts w:ascii="Arial" w:cs="Arial" w:eastAsia="Arial" w:hAnsi="Arial"/>
          <w:color w:val="4A5568"/>
          <w:sz w:val="22"/>
          <w:szCs w:val="22"/>
        </w:rPr>
        <w:t xml:space="preserve">The system is composed of five layers, each independently implementable within the hackathon timeline:</w:t>
      </w:r>
    </w:p>
    <w:p>
      <w:pPr>
        <w:spacing w:after="0" w:before="4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00"/>
        <w:gridCol w:w="2460"/>
        <w:gridCol w:w="6000"/>
      </w:tblGrid>
      <w:tr>
        <w:trPr>
          <w:tblHeader/>
        </w:trPr>
        <w:tc>
          <w:tcPr>
            <w:tcW w:type="dxa" w:w="900"/>
            <w:shd w:fill="1B3A5C" w:val="clear"/>
            <w:tcMar>
              <w:top w:type="dxa" w:w="100"/>
              <w:left w:type="dxa" w:w="140"/>
              <w:bottom w:type="dxa" w:w="100"/>
              <w:right w:type="dxa" w:w="140"/>
            </w:tcMar>
          </w:tcPr>
          <w:p>
            <w:r>
              <w:rPr>
                <w:rFonts w:ascii="Arial" w:cs="Arial" w:eastAsia="Arial" w:hAnsi="Arial"/>
                <w:b/>
                <w:bCs/>
                <w:color w:val="FFFFFF"/>
                <w:sz w:val="21"/>
                <w:szCs w:val="21"/>
              </w:rPr>
              <w:t xml:space="preserve">Layer</w:t>
            </w:r>
          </w:p>
        </w:tc>
        <w:tc>
          <w:tcPr>
            <w:tcW w:type="dxa" w:w="2460"/>
            <w:shd w:fill="1B3A5C" w:val="clear"/>
            <w:tcMar>
              <w:top w:type="dxa" w:w="100"/>
              <w:left w:type="dxa" w:w="140"/>
              <w:bottom w:type="dxa" w:w="100"/>
              <w:right w:type="dxa" w:w="140"/>
            </w:tcMar>
          </w:tcPr>
          <w:p>
            <w:r>
              <w:rPr>
                <w:rFonts w:ascii="Arial" w:cs="Arial" w:eastAsia="Arial" w:hAnsi="Arial"/>
                <w:b/>
                <w:bCs/>
                <w:color w:val="FFFFFF"/>
                <w:sz w:val="21"/>
                <w:szCs w:val="21"/>
              </w:rPr>
              <w:t xml:space="preserve">Name</w:t>
            </w:r>
          </w:p>
        </w:tc>
        <w:tc>
          <w:tcPr>
            <w:tcW w:type="dxa" w:w="6000"/>
            <w:shd w:fill="1B3A5C" w:val="clear"/>
            <w:tcMar>
              <w:top w:type="dxa" w:w="100"/>
              <w:left w:type="dxa" w:w="140"/>
              <w:bottom w:type="dxa" w:w="100"/>
              <w:right w:type="dxa" w:w="140"/>
            </w:tcMar>
          </w:tcPr>
          <w:p>
            <w:r>
              <w:rPr>
                <w:rFonts w:ascii="Arial" w:cs="Arial" w:eastAsia="Arial" w:hAnsi="Arial"/>
                <w:b/>
                <w:bCs/>
                <w:color w:val="FFFFFF"/>
                <w:sz w:val="21"/>
                <w:szCs w:val="21"/>
              </w:rPr>
              <w:t xml:space="preserve">Components</w:t>
            </w:r>
          </w:p>
        </w:tc>
      </w:tr>
      <w:tr>
        <w:tc>
          <w:tcPr>
            <w:tcW w:type="dxa" w:w="900"/>
            <w:shd w:fill="F7F9FC" w:val="clear"/>
            <w:tcMar>
              <w:top w:type="dxa" w:w="100"/>
              <w:left w:type="dxa" w:w="140"/>
              <w:bottom w:type="dxa" w:w="100"/>
              <w:right w:type="dxa" w:w="140"/>
            </w:tcMar>
          </w:tcPr>
          <w:p>
            <w:r>
              <w:rPr>
                <w:rFonts w:ascii="Arial" w:cs="Arial" w:eastAsia="Arial" w:hAnsi="Arial"/>
                <w:b/>
                <w:bCs/>
                <w:color w:val="0D7377"/>
                <w:sz w:val="21"/>
                <w:szCs w:val="21"/>
              </w:rPr>
              <w:t xml:space="preserve">L1</w:t>
            </w:r>
          </w:p>
        </w:tc>
        <w:tc>
          <w:tcPr>
            <w:tcW w:type="dxa" w:w="2460"/>
            <w:shd w:fill="F7F9FC" w:val="clear"/>
            <w:tcMar>
              <w:top w:type="dxa" w:w="100"/>
              <w:left w:type="dxa" w:w="140"/>
              <w:bottom w:type="dxa" w:w="100"/>
              <w:right w:type="dxa" w:w="140"/>
            </w:tcMar>
          </w:tcPr>
          <w:p>
            <w:r>
              <w:rPr>
                <w:rFonts w:ascii="Arial" w:cs="Arial" w:eastAsia="Arial" w:hAnsi="Arial"/>
                <w:b/>
                <w:bCs/>
                <w:color w:val="1B3A5C"/>
                <w:sz w:val="21"/>
                <w:szCs w:val="21"/>
              </w:rPr>
              <w:t xml:space="preserve">Input Layer</w:t>
            </w:r>
          </w:p>
        </w:tc>
        <w:tc>
          <w:tcPr>
            <w:tcW w:type="dxa" w:w="6000"/>
            <w:shd w:fill="F7F9FC" w:val="clear"/>
            <w:tcMar>
              <w:top w:type="dxa" w:w="100"/>
              <w:left w:type="dxa" w:w="140"/>
              <w:bottom w:type="dxa" w:w="100"/>
              <w:right w:type="dxa" w:w="140"/>
            </w:tcMar>
          </w:tcPr>
          <w:p>
            <w:r>
              <w:rPr>
                <w:rFonts w:ascii="Arial" w:cs="Arial" w:eastAsia="Arial" w:hAnsi="Arial"/>
                <w:color w:val="4A5568"/>
                <w:sz w:val="21"/>
                <w:szCs w:val="21"/>
              </w:rPr>
              <w:t xml:space="preserve">Webcam feed (30 fps), Driving simulator telemetry (10 Hz JSON stream)</w:t>
            </w:r>
          </w:p>
        </w:tc>
      </w:tr>
      <w:tr>
        <w:tc>
          <w:tcPr>
            <w:tcW w:type="dxa" w:w="900"/>
            <w:shd w:fill="FFFFFF" w:val="clear"/>
            <w:tcMar>
              <w:top w:type="dxa" w:w="100"/>
              <w:left w:type="dxa" w:w="140"/>
              <w:bottom w:type="dxa" w:w="100"/>
              <w:right w:type="dxa" w:w="140"/>
            </w:tcMar>
          </w:tcPr>
          <w:p>
            <w:r>
              <w:rPr>
                <w:rFonts w:ascii="Arial" w:cs="Arial" w:eastAsia="Arial" w:hAnsi="Arial"/>
                <w:b/>
                <w:bCs/>
                <w:color w:val="0D7377"/>
                <w:sz w:val="21"/>
                <w:szCs w:val="21"/>
              </w:rPr>
              <w:t xml:space="preserve">L2</w:t>
            </w:r>
          </w:p>
        </w:tc>
        <w:tc>
          <w:tcPr>
            <w:tcW w:type="dxa" w:w="2460"/>
            <w:shd w:fill="FFFFFF" w:val="clear"/>
            <w:tcMar>
              <w:top w:type="dxa" w:w="100"/>
              <w:left w:type="dxa" w:w="140"/>
              <w:bottom w:type="dxa" w:w="100"/>
              <w:right w:type="dxa" w:w="140"/>
            </w:tcMar>
          </w:tcPr>
          <w:p>
            <w:r>
              <w:rPr>
                <w:rFonts w:ascii="Arial" w:cs="Arial" w:eastAsia="Arial" w:hAnsi="Arial"/>
                <w:b/>
                <w:bCs/>
                <w:color w:val="1B3A5C"/>
                <w:sz w:val="21"/>
                <w:szCs w:val="21"/>
              </w:rPr>
              <w:t xml:space="preserve">Preprocessing</w:t>
            </w:r>
          </w:p>
        </w:tc>
        <w:tc>
          <w:tcPr>
            <w:tcW w:type="dxa" w:w="6000"/>
            <w:shd w:fill="FFFFFF" w:val="clear"/>
            <w:tcMar>
              <w:top w:type="dxa" w:w="100"/>
              <w:left w:type="dxa" w:w="140"/>
              <w:bottom w:type="dxa" w:w="100"/>
              <w:right w:type="dxa" w:w="140"/>
            </w:tcMar>
          </w:tcPr>
          <w:p>
            <w:r>
              <w:rPr>
                <w:rFonts w:ascii="Arial" w:cs="Arial" w:eastAsia="Arial" w:hAnsi="Arial"/>
                <w:color w:val="4A5568"/>
                <w:sz w:val="21"/>
                <w:szCs w:val="21"/>
              </w:rPr>
              <w:t xml:space="preserve">OpenCV frame decode, MediaPipe FaceMesh, telemetry normalisation</w:t>
            </w:r>
          </w:p>
        </w:tc>
      </w:tr>
      <w:tr>
        <w:tc>
          <w:tcPr>
            <w:tcW w:type="dxa" w:w="900"/>
            <w:shd w:fill="F7F9FC" w:val="clear"/>
            <w:tcMar>
              <w:top w:type="dxa" w:w="100"/>
              <w:left w:type="dxa" w:w="140"/>
              <w:bottom w:type="dxa" w:w="100"/>
              <w:right w:type="dxa" w:w="140"/>
            </w:tcMar>
          </w:tcPr>
          <w:p>
            <w:r>
              <w:rPr>
                <w:rFonts w:ascii="Arial" w:cs="Arial" w:eastAsia="Arial" w:hAnsi="Arial"/>
                <w:b/>
                <w:bCs/>
                <w:color w:val="0D7377"/>
                <w:sz w:val="21"/>
                <w:szCs w:val="21"/>
              </w:rPr>
              <w:t xml:space="preserve">L3</w:t>
            </w:r>
          </w:p>
        </w:tc>
        <w:tc>
          <w:tcPr>
            <w:tcW w:type="dxa" w:w="2460"/>
            <w:shd w:fill="F7F9FC" w:val="clear"/>
            <w:tcMar>
              <w:top w:type="dxa" w:w="100"/>
              <w:left w:type="dxa" w:w="140"/>
              <w:bottom w:type="dxa" w:w="100"/>
              <w:right w:type="dxa" w:w="140"/>
            </w:tcMar>
          </w:tcPr>
          <w:p>
            <w:r>
              <w:rPr>
                <w:rFonts w:ascii="Arial" w:cs="Arial" w:eastAsia="Arial" w:hAnsi="Arial"/>
                <w:b/>
                <w:bCs/>
                <w:color w:val="1B3A5C"/>
                <w:sz w:val="21"/>
                <w:szCs w:val="21"/>
              </w:rPr>
              <w:t xml:space="preserve">Feature Extraction</w:t>
            </w:r>
          </w:p>
        </w:tc>
        <w:tc>
          <w:tcPr>
            <w:tcW w:type="dxa" w:w="6000"/>
            <w:shd w:fill="F7F9FC" w:val="clear"/>
            <w:tcMar>
              <w:top w:type="dxa" w:w="100"/>
              <w:left w:type="dxa" w:w="140"/>
              <w:bottom w:type="dxa" w:w="100"/>
              <w:right w:type="dxa" w:w="140"/>
            </w:tcMar>
          </w:tcPr>
          <w:p>
            <w:r>
              <w:rPr>
                <w:rFonts w:ascii="Arial" w:cs="Arial" w:eastAsia="Arial" w:hAnsi="Arial"/>
                <w:color w:val="4A5568"/>
                <w:sz w:val="21"/>
                <w:szCs w:val="21"/>
              </w:rPr>
              <w:t xml:space="preserve">EAR, MAR, blink rate, head pose, lane drift, steering instability</w:t>
            </w:r>
          </w:p>
        </w:tc>
      </w:tr>
      <w:tr>
        <w:tc>
          <w:tcPr>
            <w:tcW w:type="dxa" w:w="900"/>
            <w:shd w:fill="FFFFFF" w:val="clear"/>
            <w:tcMar>
              <w:top w:type="dxa" w:w="100"/>
              <w:left w:type="dxa" w:w="140"/>
              <w:bottom w:type="dxa" w:w="100"/>
              <w:right w:type="dxa" w:w="140"/>
            </w:tcMar>
          </w:tcPr>
          <w:p>
            <w:r>
              <w:rPr>
                <w:rFonts w:ascii="Arial" w:cs="Arial" w:eastAsia="Arial" w:hAnsi="Arial"/>
                <w:b/>
                <w:bCs/>
                <w:color w:val="0D7377"/>
                <w:sz w:val="21"/>
                <w:szCs w:val="21"/>
              </w:rPr>
              <w:t xml:space="preserve">L4</w:t>
            </w:r>
          </w:p>
        </w:tc>
        <w:tc>
          <w:tcPr>
            <w:tcW w:type="dxa" w:w="2460"/>
            <w:shd w:fill="FFFFFF" w:val="clear"/>
            <w:tcMar>
              <w:top w:type="dxa" w:w="100"/>
              <w:left w:type="dxa" w:w="140"/>
              <w:bottom w:type="dxa" w:w="100"/>
              <w:right w:type="dxa" w:w="140"/>
            </w:tcMar>
          </w:tcPr>
          <w:p>
            <w:r>
              <w:rPr>
                <w:rFonts w:ascii="Arial" w:cs="Arial" w:eastAsia="Arial" w:hAnsi="Arial"/>
                <w:b/>
                <w:bCs/>
                <w:color w:val="1B3A5C"/>
                <w:sz w:val="21"/>
                <w:szCs w:val="21"/>
              </w:rPr>
              <w:t xml:space="preserve">ML Inference</w:t>
            </w:r>
          </w:p>
        </w:tc>
        <w:tc>
          <w:tcPr>
            <w:tcW w:type="dxa" w:w="6000"/>
            <w:shd w:fill="FFFFFF" w:val="clear"/>
            <w:tcMar>
              <w:top w:type="dxa" w:w="100"/>
              <w:left w:type="dxa" w:w="140"/>
              <w:bottom w:type="dxa" w:w="100"/>
              <w:right w:type="dxa" w:w="140"/>
            </w:tcMar>
          </w:tcPr>
          <w:p>
            <w:r>
              <w:rPr>
                <w:rFonts w:ascii="Arial" w:cs="Arial" w:eastAsia="Arial" w:hAnsi="Arial"/>
                <w:color w:val="4A5568"/>
                <w:sz w:val="21"/>
                <w:szCs w:val="21"/>
              </w:rPr>
              <w:t xml:space="preserve">Temporal feature fusion → sklearn / PyTorch model → P(fatigue)</w:t>
            </w:r>
          </w:p>
        </w:tc>
      </w:tr>
      <w:tr>
        <w:tc>
          <w:tcPr>
            <w:tcW w:type="dxa" w:w="900"/>
            <w:shd w:fill="F7F9FC" w:val="clear"/>
            <w:tcMar>
              <w:top w:type="dxa" w:w="100"/>
              <w:left w:type="dxa" w:w="140"/>
              <w:bottom w:type="dxa" w:w="100"/>
              <w:right w:type="dxa" w:w="140"/>
            </w:tcMar>
          </w:tcPr>
          <w:p>
            <w:r>
              <w:rPr>
                <w:rFonts w:ascii="Arial" w:cs="Arial" w:eastAsia="Arial" w:hAnsi="Arial"/>
                <w:b/>
                <w:bCs/>
                <w:color w:val="0D7377"/>
                <w:sz w:val="21"/>
                <w:szCs w:val="21"/>
              </w:rPr>
              <w:t xml:space="preserve">L5</w:t>
            </w:r>
          </w:p>
        </w:tc>
        <w:tc>
          <w:tcPr>
            <w:tcW w:type="dxa" w:w="2460"/>
            <w:shd w:fill="F7F9FC" w:val="clear"/>
            <w:tcMar>
              <w:top w:type="dxa" w:w="100"/>
              <w:left w:type="dxa" w:w="140"/>
              <w:bottom w:type="dxa" w:w="100"/>
              <w:right w:type="dxa" w:w="140"/>
            </w:tcMar>
          </w:tcPr>
          <w:p>
            <w:r>
              <w:rPr>
                <w:rFonts w:ascii="Arial" w:cs="Arial" w:eastAsia="Arial" w:hAnsi="Arial"/>
                <w:b/>
                <w:bCs/>
                <w:color w:val="1B3A5C"/>
                <w:sz w:val="21"/>
                <w:szCs w:val="21"/>
              </w:rPr>
              <w:t xml:space="preserve">Alert Engine</w:t>
            </w:r>
          </w:p>
        </w:tc>
        <w:tc>
          <w:tcPr>
            <w:tcW w:type="dxa" w:w="6000"/>
            <w:shd w:fill="F7F9FC" w:val="clear"/>
            <w:tcMar>
              <w:top w:type="dxa" w:w="100"/>
              <w:left w:type="dxa" w:w="140"/>
              <w:bottom w:type="dxa" w:w="100"/>
              <w:right w:type="dxa" w:w="140"/>
            </w:tcMar>
          </w:tcPr>
          <w:p>
            <w:r>
              <w:rPr>
                <w:rFonts w:ascii="Arial" w:cs="Arial" w:eastAsia="Arial" w:hAnsi="Arial"/>
                <w:color w:val="4A5568"/>
                <w:sz w:val="21"/>
                <w:szCs w:val="21"/>
              </w:rPr>
              <w:t xml:space="preserve">Threshold detection → controller haptic API → phone push notification</w:t>
            </w:r>
          </w:p>
        </w:tc>
      </w:tr>
    </w:tbl>
    <w:p>
      <w:pPr>
        <w:spacing w:after="0" w:before="120"/>
      </w:pPr>
      <w:r>
        <w:t xml:space="preserve"/>
      </w:r>
    </w:p>
    <w:p>
      <w:pPr>
        <w:pStyle w:val="Heading2"/>
        <w:spacing w:after="120" w:before="280"/>
      </w:pPr>
      <w:r>
        <w:rPr>
          <w:rFonts w:ascii="Arial" w:cs="Arial" w:eastAsia="Arial" w:hAnsi="Arial"/>
          <w:b/>
          <w:bCs/>
          <w:color w:val="0D7377"/>
          <w:sz w:val="26"/>
          <w:szCs w:val="26"/>
        </w:rPr>
        <w:t xml:space="preserve">3.2 Component Interaction</w:t>
      </w:r>
    </w:p>
    <w:p>
      <w:pPr>
        <w:spacing w:after="100" w:before="60"/>
      </w:pPr>
      <w:r>
        <w:rPr>
          <w:rFonts w:ascii="Arial" w:cs="Arial" w:eastAsia="Arial" w:hAnsi="Arial"/>
          <w:color w:val="4A5568"/>
          <w:sz w:val="22"/>
          <w:szCs w:val="22"/>
        </w:rPr>
        <w:t xml:space="preserve">The Browser (simulation + webcam capture) communicates with the Python backend via a WebSocket connection. The backend runs the ML pipeline and emits fatigue scores at approximately 2 Hz. The alert engine subscribes to these scores and triggers hardware feedback asynchronously.</w:t>
      </w:r>
    </w:p>
    <w:p>
      <w:pPr>
        <w:spacing w:after="0" w:before="6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440"/>
        <w:gridCol w:w="7920"/>
      </w:tblGrid>
      <w:tr>
        <w:tc>
          <w:tcPr>
            <w:tcW w:type="dxa" w:w="144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DESIGN PRINCIPLE</w:t>
            </w:r>
          </w:p>
        </w:tc>
        <w:tc>
          <w:tcPr>
            <w:tcW w:type="dxa" w:w="7920"/>
            <w:shd w:fill="D4F0F0" w:val="clear"/>
            <w:tcMar>
              <w:top w:type="dxa" w:w="100"/>
              <w:left w:type="dxa" w:w="140"/>
              <w:bottom w:type="dxa" w:w="100"/>
              <w:right w:type="dxa" w:w="140"/>
            </w:tcMar>
          </w:tcPr>
          <w:p>
            <w:r>
              <w:rPr>
                <w:rFonts w:ascii="Arial" w:cs="Arial" w:eastAsia="Arial" w:hAnsi="Arial"/>
                <w:color w:val="4A5568"/>
                <w:sz w:val="21"/>
                <w:szCs w:val="21"/>
              </w:rPr>
              <w:t xml:space="preserve">Both input modalities are captured, processed, and fused in parallel — neither is a fallback for the other. If one modality is unavailable, the system degrades gracefully using the available modality alone.</w:t>
            </w:r>
          </w:p>
        </w:tc>
      </w:tr>
    </w:tbl>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4. Data Pipeline</w:t>
      </w:r>
    </w:p>
    <w:p>
      <w:pPr>
        <w:pStyle w:val="Heading2"/>
        <w:spacing w:after="120" w:before="280"/>
      </w:pPr>
      <w:r>
        <w:rPr>
          <w:rFonts w:ascii="Arial" w:cs="Arial" w:eastAsia="Arial" w:hAnsi="Arial"/>
          <w:b/>
          <w:bCs/>
          <w:color w:val="0D7377"/>
          <w:sz w:val="26"/>
          <w:szCs w:val="26"/>
        </w:rPr>
        <w:t xml:space="preserve">4.1 Camera Pipeline (Vision Modality)</w:t>
      </w:r>
    </w:p>
    <w:p>
      <w:pPr>
        <w:spacing w:after="100" w:before="60"/>
      </w:pPr>
      <w:r>
        <w:rPr>
          <w:rFonts w:ascii="Arial" w:cs="Arial" w:eastAsia="Arial" w:hAnsi="Arial"/>
          <w:color w:val="4A5568"/>
          <w:sz w:val="22"/>
          <w:szCs w:val="22"/>
        </w:rPr>
        <w:t xml:space="preserve">The camera pipeline transforms raw webcam frames into structured numerical features in the following stages:</w:t>
      </w:r>
    </w:p>
    <w:p>
      <w:pPr>
        <w:spacing w:after="0" w:before="40"/>
      </w:pPr>
      <w:r>
        <w:t xml:space="preserve"/>
      </w:r>
    </w:p>
    <w:p>
      <w:pPr>
        <w:pStyle w:val="ListParagraph"/>
        <w:numPr>
          <w:ilvl w:val="0"/>
          <w:numId w:val="3"/>
        </w:numPr>
        <w:spacing w:after="40" w:before="40"/>
      </w:pPr>
      <w:r>
        <w:rPr>
          <w:rFonts w:ascii="Arial" w:cs="Arial" w:eastAsia="Arial" w:hAnsi="Arial"/>
          <w:color w:val="4A5568"/>
          <w:sz w:val="22"/>
          <w:szCs w:val="22"/>
        </w:rPr>
        <w:t xml:space="preserve">Frame Capture — OpenCV VideoCapture reads frames at 30 fps. Frames are resized to 640×480 for processing efficiency.</w:t>
      </w:r>
    </w:p>
    <w:p>
      <w:pPr>
        <w:pStyle w:val="ListParagraph"/>
        <w:numPr>
          <w:ilvl w:val="0"/>
          <w:numId w:val="3"/>
        </w:numPr>
        <w:spacing w:after="40" w:before="40"/>
      </w:pPr>
      <w:r>
        <w:rPr>
          <w:rFonts w:ascii="Arial" w:cs="Arial" w:eastAsia="Arial" w:hAnsi="Arial"/>
          <w:color w:val="4A5568"/>
          <w:sz w:val="22"/>
          <w:szCs w:val="22"/>
        </w:rPr>
        <w:t xml:space="preserve">Face Detection — MediaPipe Face Detection (BlazeFace) detects the driver's face bounding box. If no face is detected, the frame is skipped and a 'no-face' flag is set.</w:t>
      </w:r>
    </w:p>
    <w:p>
      <w:pPr>
        <w:pStyle w:val="ListParagraph"/>
        <w:numPr>
          <w:ilvl w:val="0"/>
          <w:numId w:val="3"/>
        </w:numPr>
        <w:spacing w:after="40" w:before="40"/>
      </w:pPr>
      <w:r>
        <w:rPr>
          <w:rFonts w:ascii="Arial" w:cs="Arial" w:eastAsia="Arial" w:hAnsi="Arial"/>
          <w:color w:val="4A5568"/>
          <w:sz w:val="22"/>
          <w:szCs w:val="22"/>
        </w:rPr>
        <w:t xml:space="preserve">Facial Landmark Extraction — MediaPipe FaceMesh returns 468 3D landmarks per frame covering eyes, eyebrows, nose, lips, and face contour.</w:t>
      </w:r>
    </w:p>
    <w:p>
      <w:pPr>
        <w:pStyle w:val="ListParagraph"/>
        <w:numPr>
          <w:ilvl w:val="0"/>
          <w:numId w:val="3"/>
        </w:numPr>
        <w:spacing w:after="40" w:before="40"/>
      </w:pPr>
      <w:r>
        <w:rPr>
          <w:rFonts w:ascii="Arial" w:cs="Arial" w:eastAsia="Arial" w:hAnsi="Arial"/>
          <w:color w:val="4A5568"/>
          <w:sz w:val="22"/>
          <w:szCs w:val="22"/>
        </w:rPr>
        <w:t xml:space="preserve">Eye Region Extraction — Specific landmark indices (Left eye: 33, 160, 158, 133, 153, 144; Right eye: 362, 385, 387, 263, 373, 380) are used to compute the Eye Aspect Ratio (EAR).</w:t>
      </w:r>
    </w:p>
    <w:p>
      <w:pPr>
        <w:pStyle w:val="ListParagraph"/>
        <w:numPr>
          <w:ilvl w:val="0"/>
          <w:numId w:val="3"/>
        </w:numPr>
        <w:spacing w:after="40" w:before="40"/>
      </w:pPr>
      <w:r>
        <w:rPr>
          <w:rFonts w:ascii="Arial" w:cs="Arial" w:eastAsia="Arial" w:hAnsi="Arial"/>
          <w:color w:val="4A5568"/>
          <w:sz w:val="22"/>
          <w:szCs w:val="22"/>
        </w:rPr>
        <w:t xml:space="preserve">Mouth Region Extraction — Lip landmarks are used to compute the Mouth Aspect Ratio (MAR) for yawn detection.</w:t>
      </w:r>
    </w:p>
    <w:p>
      <w:pPr>
        <w:pStyle w:val="ListParagraph"/>
        <w:numPr>
          <w:ilvl w:val="0"/>
          <w:numId w:val="3"/>
        </w:numPr>
        <w:spacing w:after="40" w:before="40"/>
      </w:pPr>
      <w:r>
        <w:rPr>
          <w:rFonts w:ascii="Arial" w:cs="Arial" w:eastAsia="Arial" w:hAnsi="Arial"/>
          <w:color w:val="4A5568"/>
          <w:sz w:val="22"/>
          <w:szCs w:val="22"/>
        </w:rPr>
        <w:t xml:space="preserve">Head Pose Estimation — solvePnP (OpenCV) with a reference 3D face model estimates pitch, yaw, and roll angles from 6 facial landmarks.</w:t>
      </w:r>
    </w:p>
    <w:p>
      <w:pPr>
        <w:spacing w:after="0" w:before="80"/>
      </w:pPr>
      <w:r>
        <w:t xml:space="preserve"/>
      </w:r>
    </w:p>
    <w:p>
      <w:pPr>
        <w:pStyle w:val="Heading2"/>
        <w:spacing w:after="120" w:before="280"/>
      </w:pPr>
      <w:r>
        <w:rPr>
          <w:rFonts w:ascii="Arial" w:cs="Arial" w:eastAsia="Arial" w:hAnsi="Arial"/>
          <w:b/>
          <w:bCs/>
          <w:color w:val="0D7377"/>
          <w:sz w:val="26"/>
          <w:szCs w:val="26"/>
        </w:rPr>
        <w:t xml:space="preserve">4.2 Simulation Pipeline (Driving Telemetry Modality)</w:t>
      </w:r>
    </w:p>
    <w:p>
      <w:pPr>
        <w:spacing w:after="100" w:before="60"/>
      </w:pPr>
      <w:r>
        <w:rPr>
          <w:rFonts w:ascii="Arial" w:cs="Arial" w:eastAsia="Arial" w:hAnsi="Arial"/>
          <w:color w:val="4A5568"/>
          <w:sz w:val="22"/>
          <w:szCs w:val="22"/>
        </w:rPr>
        <w:t xml:space="preserve">The JavaScript simulator emits a structured JSON event every 100 ms over a WebSocket connection:</w:t>
      </w:r>
    </w:p>
    <w:p>
      <w:pPr>
        <w:spacing w:after="0" w:before="4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800"/>
        <w:gridCol w:w="2000"/>
        <w:gridCol w:w="4560"/>
      </w:tblGrid>
      <w:tr>
        <w:trPr>
          <w:tblHeader/>
        </w:trPr>
        <w:tc>
          <w:tcPr>
            <w:tcW w:type="dxa" w:w="2800"/>
            <w:shd w:fill="1B3A5C" w:val="clear"/>
            <w:tcMar>
              <w:top w:type="dxa" w:w="100"/>
              <w:left w:type="dxa" w:w="140"/>
              <w:bottom w:type="dxa" w:w="100"/>
              <w:right w:type="dxa" w:w="140"/>
            </w:tcMar>
          </w:tcPr>
          <w:p>
            <w:r>
              <w:rPr>
                <w:rFonts w:ascii="Arial" w:cs="Arial" w:eastAsia="Arial" w:hAnsi="Arial"/>
                <w:b/>
                <w:bCs/>
                <w:color w:val="FFFFFF"/>
                <w:sz w:val="21"/>
                <w:szCs w:val="21"/>
              </w:rPr>
              <w:t xml:space="preserve">Field</w:t>
            </w:r>
          </w:p>
        </w:tc>
        <w:tc>
          <w:tcPr>
            <w:tcW w:type="dxa" w:w="2000"/>
            <w:shd w:fill="1B3A5C" w:val="clear"/>
            <w:tcMar>
              <w:top w:type="dxa" w:w="100"/>
              <w:left w:type="dxa" w:w="140"/>
              <w:bottom w:type="dxa" w:w="100"/>
              <w:right w:type="dxa" w:w="140"/>
            </w:tcMar>
          </w:tcPr>
          <w:p>
            <w:r>
              <w:rPr>
                <w:rFonts w:ascii="Arial" w:cs="Arial" w:eastAsia="Arial" w:hAnsi="Arial"/>
                <w:b/>
                <w:bCs/>
                <w:color w:val="FFFFFF"/>
                <w:sz w:val="21"/>
                <w:szCs w:val="21"/>
              </w:rPr>
              <w:t xml:space="preserve">Type</w:t>
            </w:r>
          </w:p>
        </w:tc>
        <w:tc>
          <w:tcPr>
            <w:tcW w:type="dxa" w:w="4560"/>
            <w:shd w:fill="1B3A5C"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2800"/>
            <w:shd w:fill="F7F9FC" w:val="clear"/>
            <w:tcMar>
              <w:top w:type="dxa" w:w="100"/>
              <w:left w:type="dxa" w:w="140"/>
              <w:bottom w:type="dxa" w:w="100"/>
              <w:right w:type="dxa" w:w="140"/>
            </w:tcMar>
          </w:tcPr>
          <w:p>
            <w:r>
              <w:rPr>
                <w:rFonts w:ascii="Arial" w:cs="Arial" w:eastAsia="Arial" w:hAnsi="Arial"/>
                <w:b/>
                <w:bCs/>
                <w:color w:val="0D7377"/>
                <w:sz w:val="21"/>
                <w:szCs w:val="21"/>
              </w:rPr>
              <w:t xml:space="preserve">lane_offset</w:t>
            </w:r>
          </w:p>
        </w:tc>
        <w:tc>
          <w:tcPr>
            <w:tcW w:type="dxa" w:w="2000"/>
            <w:shd w:fill="F7F9FC" w:val="clear"/>
            <w:tcMar>
              <w:top w:type="dxa" w:w="100"/>
              <w:left w:type="dxa" w:w="140"/>
              <w:bottom w:type="dxa" w:w="100"/>
              <w:right w:type="dxa" w:w="140"/>
            </w:tcMar>
          </w:tcPr>
          <w:p>
            <w:r>
              <w:rPr>
                <w:rFonts w:ascii="Arial" w:cs="Arial" w:eastAsia="Arial" w:hAnsi="Arial"/>
                <w:color w:val="4A5568"/>
                <w:sz w:val="21"/>
                <w:szCs w:val="21"/>
              </w:rPr>
              <w:t xml:space="preserve">float</w:t>
            </w:r>
          </w:p>
        </w:tc>
        <w:tc>
          <w:tcPr>
            <w:tcW w:type="dxa" w:w="4560"/>
            <w:shd w:fill="F7F9FC" w:val="clear"/>
            <w:tcMar>
              <w:top w:type="dxa" w:w="100"/>
              <w:left w:type="dxa" w:w="140"/>
              <w:bottom w:type="dxa" w:w="100"/>
              <w:right w:type="dxa" w:w="140"/>
            </w:tcMar>
          </w:tcPr>
          <w:p>
            <w:r>
              <w:rPr>
                <w:rFonts w:ascii="Arial" w:cs="Arial" w:eastAsia="Arial" w:hAnsi="Arial"/>
                <w:color w:val="4A5568"/>
                <w:sz w:val="21"/>
                <w:szCs w:val="21"/>
              </w:rPr>
              <w:t xml:space="preserve">Signed lateral distance from lane centre (metres)</w:t>
            </w:r>
          </w:p>
        </w:tc>
      </w:tr>
      <w:tr>
        <w:tc>
          <w:tcPr>
            <w:tcW w:type="dxa" w:w="2800"/>
            <w:shd w:fill="FFFFFF" w:val="clear"/>
            <w:tcMar>
              <w:top w:type="dxa" w:w="100"/>
              <w:left w:type="dxa" w:w="140"/>
              <w:bottom w:type="dxa" w:w="100"/>
              <w:right w:type="dxa" w:w="140"/>
            </w:tcMar>
          </w:tcPr>
          <w:p>
            <w:r>
              <w:rPr>
                <w:rFonts w:ascii="Arial" w:cs="Arial" w:eastAsia="Arial" w:hAnsi="Arial"/>
                <w:b/>
                <w:bCs/>
                <w:color w:val="0D7377"/>
                <w:sz w:val="21"/>
                <w:szCs w:val="21"/>
              </w:rPr>
              <w:t xml:space="preserve">steering_angle</w:t>
            </w:r>
          </w:p>
        </w:tc>
        <w:tc>
          <w:tcPr>
            <w:tcW w:type="dxa" w:w="2000"/>
            <w:shd w:fill="FFFFFF" w:val="clear"/>
            <w:tcMar>
              <w:top w:type="dxa" w:w="100"/>
              <w:left w:type="dxa" w:w="140"/>
              <w:bottom w:type="dxa" w:w="100"/>
              <w:right w:type="dxa" w:w="140"/>
            </w:tcMar>
          </w:tcPr>
          <w:p>
            <w:r>
              <w:rPr>
                <w:rFonts w:ascii="Arial" w:cs="Arial" w:eastAsia="Arial" w:hAnsi="Arial"/>
                <w:color w:val="4A5568"/>
                <w:sz w:val="21"/>
                <w:szCs w:val="21"/>
              </w:rPr>
              <w:t xml:space="preserve">float</w:t>
            </w:r>
          </w:p>
        </w:tc>
        <w:tc>
          <w:tcPr>
            <w:tcW w:type="dxa" w:w="4560"/>
            <w:shd w:fill="FFFFFF" w:val="clear"/>
            <w:tcMar>
              <w:top w:type="dxa" w:w="100"/>
              <w:left w:type="dxa" w:w="140"/>
              <w:bottom w:type="dxa" w:w="100"/>
              <w:right w:type="dxa" w:w="140"/>
            </w:tcMar>
          </w:tcPr>
          <w:p>
            <w:r>
              <w:rPr>
                <w:rFonts w:ascii="Arial" w:cs="Arial" w:eastAsia="Arial" w:hAnsi="Arial"/>
                <w:color w:val="4A5568"/>
                <w:sz w:val="21"/>
                <w:szCs w:val="21"/>
              </w:rPr>
              <w:t xml:space="preserve">Current steering input angle (degrees, −30 to +30)</w:t>
            </w:r>
          </w:p>
        </w:tc>
      </w:tr>
      <w:tr>
        <w:tc>
          <w:tcPr>
            <w:tcW w:type="dxa" w:w="2800"/>
            <w:shd w:fill="F7F9FC" w:val="clear"/>
            <w:tcMar>
              <w:top w:type="dxa" w:w="100"/>
              <w:left w:type="dxa" w:w="140"/>
              <w:bottom w:type="dxa" w:w="100"/>
              <w:right w:type="dxa" w:w="140"/>
            </w:tcMar>
          </w:tcPr>
          <w:p>
            <w:r>
              <w:rPr>
                <w:rFonts w:ascii="Arial" w:cs="Arial" w:eastAsia="Arial" w:hAnsi="Arial"/>
                <w:b/>
                <w:bCs/>
                <w:color w:val="0D7377"/>
                <w:sz w:val="21"/>
                <w:szCs w:val="21"/>
              </w:rPr>
              <w:t xml:space="preserve">steering_correction_hz</w:t>
            </w:r>
          </w:p>
        </w:tc>
        <w:tc>
          <w:tcPr>
            <w:tcW w:type="dxa" w:w="2000"/>
            <w:shd w:fill="F7F9FC" w:val="clear"/>
            <w:tcMar>
              <w:top w:type="dxa" w:w="100"/>
              <w:left w:type="dxa" w:w="140"/>
              <w:bottom w:type="dxa" w:w="100"/>
              <w:right w:type="dxa" w:w="140"/>
            </w:tcMar>
          </w:tcPr>
          <w:p>
            <w:r>
              <w:rPr>
                <w:rFonts w:ascii="Arial" w:cs="Arial" w:eastAsia="Arial" w:hAnsi="Arial"/>
                <w:color w:val="4A5568"/>
                <w:sz w:val="21"/>
                <w:szCs w:val="21"/>
              </w:rPr>
              <w:t xml:space="preserve">float</w:t>
            </w:r>
          </w:p>
        </w:tc>
        <w:tc>
          <w:tcPr>
            <w:tcW w:type="dxa" w:w="4560"/>
            <w:shd w:fill="F7F9FC" w:val="clear"/>
            <w:tcMar>
              <w:top w:type="dxa" w:w="100"/>
              <w:left w:type="dxa" w:w="140"/>
              <w:bottom w:type="dxa" w:w="100"/>
              <w:right w:type="dxa" w:w="140"/>
            </w:tcMar>
          </w:tcPr>
          <w:p>
            <w:r>
              <w:rPr>
                <w:rFonts w:ascii="Arial" w:cs="Arial" w:eastAsia="Arial" w:hAnsi="Arial"/>
                <w:color w:val="4A5568"/>
                <w:sz w:val="21"/>
                <w:szCs w:val="21"/>
              </w:rPr>
              <w:t xml:space="preserve">Frequency of steering micro-corrections per second</w:t>
            </w:r>
          </w:p>
        </w:tc>
      </w:tr>
      <w:tr>
        <w:tc>
          <w:tcPr>
            <w:tcW w:type="dxa" w:w="2800"/>
            <w:shd w:fill="FFFFFF" w:val="clear"/>
            <w:tcMar>
              <w:top w:type="dxa" w:w="100"/>
              <w:left w:type="dxa" w:w="140"/>
              <w:bottom w:type="dxa" w:w="100"/>
              <w:right w:type="dxa" w:w="140"/>
            </w:tcMar>
          </w:tcPr>
          <w:p>
            <w:r>
              <w:rPr>
                <w:rFonts w:ascii="Arial" w:cs="Arial" w:eastAsia="Arial" w:hAnsi="Arial"/>
                <w:b/>
                <w:bCs/>
                <w:color w:val="0D7377"/>
                <w:sz w:val="21"/>
                <w:szCs w:val="21"/>
              </w:rPr>
              <w:t xml:space="preserve">reaction_delay_ms</w:t>
            </w:r>
          </w:p>
        </w:tc>
        <w:tc>
          <w:tcPr>
            <w:tcW w:type="dxa" w:w="2000"/>
            <w:shd w:fill="FFFFFF" w:val="clear"/>
            <w:tcMar>
              <w:top w:type="dxa" w:w="100"/>
              <w:left w:type="dxa" w:w="140"/>
              <w:bottom w:type="dxa" w:w="100"/>
              <w:right w:type="dxa" w:w="140"/>
            </w:tcMar>
          </w:tcPr>
          <w:p>
            <w:r>
              <w:rPr>
                <w:rFonts w:ascii="Arial" w:cs="Arial" w:eastAsia="Arial" w:hAnsi="Arial"/>
                <w:color w:val="4A5568"/>
                <w:sz w:val="21"/>
                <w:szCs w:val="21"/>
              </w:rPr>
              <w:t xml:space="preserve">int</w:t>
            </w:r>
          </w:p>
        </w:tc>
        <w:tc>
          <w:tcPr>
            <w:tcW w:type="dxa" w:w="4560"/>
            <w:shd w:fill="FFFFFF" w:val="clear"/>
            <w:tcMar>
              <w:top w:type="dxa" w:w="100"/>
              <w:left w:type="dxa" w:w="140"/>
              <w:bottom w:type="dxa" w:w="100"/>
              <w:right w:type="dxa" w:w="140"/>
            </w:tcMar>
          </w:tcPr>
          <w:p>
            <w:r>
              <w:rPr>
                <w:rFonts w:ascii="Arial" w:cs="Arial" w:eastAsia="Arial" w:hAnsi="Arial"/>
                <w:color w:val="4A5568"/>
                <w:sz w:val="21"/>
                <w:szCs w:val="21"/>
              </w:rPr>
              <w:t xml:space="preserve">Time from lane event trigger to steering response (ms)</w:t>
            </w:r>
          </w:p>
        </w:tc>
      </w:tr>
      <w:tr>
        <w:tc>
          <w:tcPr>
            <w:tcW w:type="dxa" w:w="2800"/>
            <w:shd w:fill="F7F9FC" w:val="clear"/>
            <w:tcMar>
              <w:top w:type="dxa" w:w="100"/>
              <w:left w:type="dxa" w:w="140"/>
              <w:bottom w:type="dxa" w:w="100"/>
              <w:right w:type="dxa" w:w="140"/>
            </w:tcMar>
          </w:tcPr>
          <w:p>
            <w:r>
              <w:rPr>
                <w:rFonts w:ascii="Arial" w:cs="Arial" w:eastAsia="Arial" w:hAnsi="Arial"/>
                <w:b/>
                <w:bCs/>
                <w:color w:val="0D7377"/>
                <w:sz w:val="21"/>
                <w:szCs w:val="21"/>
              </w:rPr>
              <w:t xml:space="preserve">speed_kmh</w:t>
            </w:r>
          </w:p>
        </w:tc>
        <w:tc>
          <w:tcPr>
            <w:tcW w:type="dxa" w:w="2000"/>
            <w:shd w:fill="F7F9FC" w:val="clear"/>
            <w:tcMar>
              <w:top w:type="dxa" w:w="100"/>
              <w:left w:type="dxa" w:w="140"/>
              <w:bottom w:type="dxa" w:w="100"/>
              <w:right w:type="dxa" w:w="140"/>
            </w:tcMar>
          </w:tcPr>
          <w:p>
            <w:r>
              <w:rPr>
                <w:rFonts w:ascii="Arial" w:cs="Arial" w:eastAsia="Arial" w:hAnsi="Arial"/>
                <w:color w:val="4A5568"/>
                <w:sz w:val="21"/>
                <w:szCs w:val="21"/>
              </w:rPr>
              <w:t xml:space="preserve">float</w:t>
            </w:r>
          </w:p>
        </w:tc>
        <w:tc>
          <w:tcPr>
            <w:tcW w:type="dxa" w:w="4560"/>
            <w:shd w:fill="F7F9FC" w:val="clear"/>
            <w:tcMar>
              <w:top w:type="dxa" w:w="100"/>
              <w:left w:type="dxa" w:w="140"/>
              <w:bottom w:type="dxa" w:w="100"/>
              <w:right w:type="dxa" w:w="140"/>
            </w:tcMar>
          </w:tcPr>
          <w:p>
            <w:r>
              <w:rPr>
                <w:rFonts w:ascii="Arial" w:cs="Arial" w:eastAsia="Arial" w:hAnsi="Arial"/>
                <w:color w:val="4A5568"/>
                <w:sz w:val="21"/>
                <w:szCs w:val="21"/>
              </w:rPr>
              <w:t xml:space="preserve">Current simulated vehicle speed</w:t>
            </w:r>
          </w:p>
        </w:tc>
      </w:tr>
      <w:tr>
        <w:tc>
          <w:tcPr>
            <w:tcW w:type="dxa" w:w="2800"/>
            <w:shd w:fill="FFFFFF" w:val="clear"/>
            <w:tcMar>
              <w:top w:type="dxa" w:w="100"/>
              <w:left w:type="dxa" w:w="140"/>
              <w:bottom w:type="dxa" w:w="100"/>
              <w:right w:type="dxa" w:w="140"/>
            </w:tcMar>
          </w:tcPr>
          <w:p>
            <w:r>
              <w:rPr>
                <w:rFonts w:ascii="Arial" w:cs="Arial" w:eastAsia="Arial" w:hAnsi="Arial"/>
                <w:b/>
                <w:bCs/>
                <w:color w:val="0D7377"/>
                <w:sz w:val="21"/>
                <w:szCs w:val="21"/>
              </w:rPr>
              <w:t xml:space="preserve">timestamp_ms</w:t>
            </w:r>
          </w:p>
        </w:tc>
        <w:tc>
          <w:tcPr>
            <w:tcW w:type="dxa" w:w="2000"/>
            <w:shd w:fill="FFFFFF" w:val="clear"/>
            <w:tcMar>
              <w:top w:type="dxa" w:w="100"/>
              <w:left w:type="dxa" w:w="140"/>
              <w:bottom w:type="dxa" w:w="100"/>
              <w:right w:type="dxa" w:w="140"/>
            </w:tcMar>
          </w:tcPr>
          <w:p>
            <w:r>
              <w:rPr>
                <w:rFonts w:ascii="Arial" w:cs="Arial" w:eastAsia="Arial" w:hAnsi="Arial"/>
                <w:color w:val="4A5568"/>
                <w:sz w:val="21"/>
                <w:szCs w:val="21"/>
              </w:rPr>
              <w:t xml:space="preserve">int</w:t>
            </w:r>
          </w:p>
        </w:tc>
        <w:tc>
          <w:tcPr>
            <w:tcW w:type="dxa" w:w="4560"/>
            <w:shd w:fill="FFFFFF" w:val="clear"/>
            <w:tcMar>
              <w:top w:type="dxa" w:w="100"/>
              <w:left w:type="dxa" w:w="140"/>
              <w:bottom w:type="dxa" w:w="100"/>
              <w:right w:type="dxa" w:w="140"/>
            </w:tcMar>
          </w:tcPr>
          <w:p>
            <w:r>
              <w:rPr>
                <w:rFonts w:ascii="Arial" w:cs="Arial" w:eastAsia="Arial" w:hAnsi="Arial"/>
                <w:color w:val="4A5568"/>
                <w:sz w:val="21"/>
                <w:szCs w:val="21"/>
              </w:rPr>
              <w:t xml:space="preserve">Epoch timestamp of the telemetry event</w:t>
            </w:r>
          </w:p>
        </w:tc>
      </w:tr>
    </w:tbl>
    <w:p>
      <w:pPr>
        <w:spacing w:after="0" w:before="120"/>
      </w:pPr>
      <w:r>
        <w:t xml:space="preserve"/>
      </w:r>
    </w:p>
    <w:p>
      <w:pPr>
        <w:pStyle w:val="Heading2"/>
        <w:spacing w:after="120" w:before="280"/>
      </w:pPr>
      <w:r>
        <w:rPr>
          <w:rFonts w:ascii="Arial" w:cs="Arial" w:eastAsia="Arial" w:hAnsi="Arial"/>
          <w:b/>
          <w:bCs/>
          <w:color w:val="0D7377"/>
          <w:sz w:val="26"/>
          <w:szCs w:val="26"/>
        </w:rPr>
        <w:t xml:space="preserve">4.3 Temporal Aggregation — Sliding Window</w:t>
      </w:r>
    </w:p>
    <w:p>
      <w:pPr>
        <w:spacing w:after="100" w:before="60"/>
      </w:pPr>
      <w:r>
        <w:rPr>
          <w:rFonts w:ascii="Arial" w:cs="Arial" w:eastAsia="Arial" w:hAnsi="Arial"/>
          <w:color w:val="4A5568"/>
          <w:sz w:val="22"/>
          <w:szCs w:val="22"/>
        </w:rPr>
        <w:t xml:space="preserve">Raw per-frame signals are too noisy for direct ML input. Both modalities are aggregated over a 30-second sliding window with a 1-second step. For each window, the following statistics are computed:</w:t>
      </w:r>
    </w:p>
    <w:p>
      <w:pPr>
        <w:pStyle w:val="ListParagraph"/>
        <w:numPr>
          <w:ilvl w:val="0"/>
          <w:numId w:val="2"/>
        </w:numPr>
        <w:spacing w:after="40" w:before="40"/>
      </w:pPr>
      <w:r>
        <w:rPr>
          <w:rFonts w:ascii="Arial" w:cs="Arial" w:eastAsia="Arial" w:hAnsi="Arial"/>
          <w:color w:val="4A5568"/>
          <w:sz w:val="22"/>
          <w:szCs w:val="22"/>
        </w:rPr>
        <w:t xml:space="preserve">Mean, standard deviation, and trend (linear slope) of each numerical signal</w:t>
      </w:r>
    </w:p>
    <w:p>
      <w:pPr>
        <w:pStyle w:val="ListParagraph"/>
        <w:numPr>
          <w:ilvl w:val="0"/>
          <w:numId w:val="2"/>
        </w:numPr>
        <w:spacing w:after="40" w:before="40"/>
      </w:pPr>
      <w:r>
        <w:rPr>
          <w:rFonts w:ascii="Arial" w:cs="Arial" w:eastAsia="Arial" w:hAnsi="Arial"/>
          <w:color w:val="4A5568"/>
          <w:sz w:val="22"/>
          <w:szCs w:val="22"/>
        </w:rPr>
        <w:t xml:space="preserve">Blink event count and PERCLOS (percentage of time eyes are &gt;80% closed)</w:t>
      </w:r>
    </w:p>
    <w:p>
      <w:pPr>
        <w:pStyle w:val="ListParagraph"/>
        <w:numPr>
          <w:ilvl w:val="0"/>
          <w:numId w:val="2"/>
        </w:numPr>
        <w:spacing w:after="40" w:before="40"/>
      </w:pPr>
      <w:r>
        <w:rPr>
          <w:rFonts w:ascii="Arial" w:cs="Arial" w:eastAsia="Arial" w:hAnsi="Arial"/>
          <w:color w:val="4A5568"/>
          <w:sz w:val="22"/>
          <w:szCs w:val="22"/>
        </w:rPr>
        <w:t xml:space="preserve">Lane drift event count (crossings of ±0.3 m threshold)</w:t>
      </w:r>
    </w:p>
    <w:p>
      <w:pPr>
        <w:pStyle w:val="ListParagraph"/>
        <w:numPr>
          <w:ilvl w:val="0"/>
          <w:numId w:val="2"/>
        </w:numPr>
        <w:spacing w:after="40" w:before="40"/>
      </w:pPr>
      <w:r>
        <w:rPr>
          <w:rFonts w:ascii="Arial" w:cs="Arial" w:eastAsia="Arial" w:hAnsi="Arial"/>
          <w:color w:val="4A5568"/>
          <w:sz w:val="22"/>
          <w:szCs w:val="22"/>
        </w:rPr>
        <w:t xml:space="preserve">Steering reversal count (oscillation proxy for fatigue-related over-correction)</w:t>
      </w:r>
    </w:p>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5. Feature Extraction</w:t>
      </w:r>
    </w:p>
    <w:p>
      <w:pPr>
        <w:pStyle w:val="Heading2"/>
        <w:spacing w:after="120" w:before="280"/>
      </w:pPr>
      <w:r>
        <w:rPr>
          <w:rFonts w:ascii="Arial" w:cs="Arial" w:eastAsia="Arial" w:hAnsi="Arial"/>
          <w:b/>
          <w:bCs/>
          <w:color w:val="0D7377"/>
          <w:sz w:val="26"/>
          <w:szCs w:val="26"/>
        </w:rPr>
        <w:t xml:space="preserve">5.1 Vision Features</w:t>
      </w:r>
    </w:p>
    <w:p>
      <w:pPr>
        <w:spacing w:after="0" w:before="4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600"/>
        <w:gridCol w:w="1800"/>
        <w:gridCol w:w="4960"/>
      </w:tblGrid>
      <w:tr>
        <w:trPr>
          <w:tblHeader/>
        </w:trPr>
        <w:tc>
          <w:tcPr>
            <w:tcW w:type="dxa" w:w="2600"/>
            <w:shd w:fill="1B3A5C" w:val="clear"/>
            <w:tcMar>
              <w:top w:type="dxa" w:w="100"/>
              <w:left w:type="dxa" w:w="140"/>
              <w:bottom w:type="dxa" w:w="100"/>
              <w:right w:type="dxa" w:w="140"/>
            </w:tcMar>
          </w:tcPr>
          <w:p>
            <w:r>
              <w:rPr>
                <w:rFonts w:ascii="Arial" w:cs="Arial" w:eastAsia="Arial" w:hAnsi="Arial"/>
                <w:b/>
                <w:bCs/>
                <w:color w:val="FFFFFF"/>
                <w:sz w:val="21"/>
                <w:szCs w:val="21"/>
              </w:rPr>
              <w:t xml:space="preserve">Feature</w:t>
            </w:r>
          </w:p>
        </w:tc>
        <w:tc>
          <w:tcPr>
            <w:tcW w:type="dxa" w:w="1800"/>
            <w:shd w:fill="1B3A5C" w:val="clear"/>
            <w:tcMar>
              <w:top w:type="dxa" w:w="100"/>
              <w:left w:type="dxa" w:w="140"/>
              <w:bottom w:type="dxa" w:w="100"/>
              <w:right w:type="dxa" w:w="140"/>
            </w:tcMar>
          </w:tcPr>
          <w:p>
            <w:r>
              <w:rPr>
                <w:rFonts w:ascii="Arial" w:cs="Arial" w:eastAsia="Arial" w:hAnsi="Arial"/>
                <w:b/>
                <w:bCs/>
                <w:color w:val="FFFFFF"/>
                <w:sz w:val="21"/>
                <w:szCs w:val="21"/>
              </w:rPr>
              <w:t xml:space="preserve">Abbrev.</w:t>
            </w:r>
          </w:p>
        </w:tc>
        <w:tc>
          <w:tcPr>
            <w:tcW w:type="dxa" w:w="4960"/>
            <w:shd w:fill="1B3A5C" w:val="clear"/>
            <w:tcMar>
              <w:top w:type="dxa" w:w="100"/>
              <w:left w:type="dxa" w:w="140"/>
              <w:bottom w:type="dxa" w:w="100"/>
              <w:right w:type="dxa" w:w="140"/>
            </w:tcMar>
          </w:tcPr>
          <w:p>
            <w:r>
              <w:rPr>
                <w:rFonts w:ascii="Arial" w:cs="Arial" w:eastAsia="Arial" w:hAnsi="Arial"/>
                <w:b/>
                <w:bCs/>
                <w:color w:val="FFFFFF"/>
                <w:sz w:val="21"/>
                <w:szCs w:val="21"/>
              </w:rPr>
              <w:t xml:space="preserve">Fatigue Significance</w:t>
            </w:r>
          </w:p>
        </w:tc>
      </w:tr>
      <w:tr>
        <w:tc>
          <w:tcPr>
            <w:tcW w:type="dxa" w:w="2600"/>
            <w:shd w:fill="F7F9FC" w:val="clear"/>
            <w:tcMar>
              <w:top w:type="dxa" w:w="100"/>
              <w:left w:type="dxa" w:w="140"/>
              <w:bottom w:type="dxa" w:w="100"/>
              <w:right w:type="dxa" w:w="140"/>
            </w:tcMar>
          </w:tcPr>
          <w:p>
            <w:r>
              <w:rPr>
                <w:rFonts w:ascii="Arial" w:cs="Arial" w:eastAsia="Arial" w:hAnsi="Arial"/>
                <w:b/>
                <w:bCs/>
                <w:color w:val="1B3A5C"/>
                <w:sz w:val="21"/>
                <w:szCs w:val="21"/>
              </w:rPr>
              <w:t xml:space="preserve">Eye Aspect Ratio</w:t>
            </w:r>
          </w:p>
        </w:tc>
        <w:tc>
          <w:tcPr>
            <w:tcW w:type="dxa" w:w="1800"/>
            <w:shd w:fill="F7F9FC" w:val="clear"/>
            <w:tcMar>
              <w:top w:type="dxa" w:w="100"/>
              <w:left w:type="dxa" w:w="140"/>
              <w:bottom w:type="dxa" w:w="100"/>
              <w:right w:type="dxa" w:w="140"/>
            </w:tcMar>
          </w:tcPr>
          <w:p>
            <w:r>
              <w:rPr>
                <w:rFonts w:ascii="Arial" w:cs="Arial" w:eastAsia="Arial" w:hAnsi="Arial"/>
                <w:b/>
                <w:bCs/>
                <w:color w:val="0D7377"/>
                <w:sz w:val="21"/>
                <w:szCs w:val="21"/>
              </w:rPr>
              <w:t xml:space="preserve">EAR</w:t>
            </w:r>
          </w:p>
        </w:tc>
        <w:tc>
          <w:tcPr>
            <w:tcW w:type="dxa" w:w="4960"/>
            <w:shd w:fill="F7F9FC" w:val="clear"/>
            <w:tcMar>
              <w:top w:type="dxa" w:w="100"/>
              <w:left w:type="dxa" w:w="140"/>
              <w:bottom w:type="dxa" w:w="100"/>
              <w:right w:type="dxa" w:w="140"/>
            </w:tcMar>
          </w:tcPr>
          <w:p>
            <w:r>
              <w:rPr>
                <w:rFonts w:ascii="Arial" w:cs="Arial" w:eastAsia="Arial" w:hAnsi="Arial"/>
                <w:color w:val="4A5568"/>
                <w:sz w:val="21"/>
                <w:szCs w:val="21"/>
              </w:rPr>
              <w:t xml:space="preserve">Drops below 0.2 during heavy blinks or microsleep. PERCLOS derived from EAR threshold crossings.</w:t>
            </w:r>
          </w:p>
        </w:tc>
      </w:tr>
      <w:tr>
        <w:tc>
          <w:tcPr>
            <w:tcW w:type="dxa" w:w="2600"/>
            <w:shd w:fill="FFFFFF" w:val="clear"/>
            <w:tcMar>
              <w:top w:type="dxa" w:w="100"/>
              <w:left w:type="dxa" w:w="140"/>
              <w:bottom w:type="dxa" w:w="100"/>
              <w:right w:type="dxa" w:w="140"/>
            </w:tcMar>
          </w:tcPr>
          <w:p>
            <w:r>
              <w:rPr>
                <w:rFonts w:ascii="Arial" w:cs="Arial" w:eastAsia="Arial" w:hAnsi="Arial"/>
                <w:b/>
                <w:bCs/>
                <w:color w:val="1B3A5C"/>
                <w:sz w:val="21"/>
                <w:szCs w:val="21"/>
              </w:rPr>
              <w:t xml:space="preserve">Blink Frequency</w:t>
            </w:r>
          </w:p>
        </w:tc>
        <w:tc>
          <w:tcPr>
            <w:tcW w:type="dxa" w:w="1800"/>
            <w:shd w:fill="FFFFFF" w:val="clear"/>
            <w:tcMar>
              <w:top w:type="dxa" w:w="100"/>
              <w:left w:type="dxa" w:w="140"/>
              <w:bottom w:type="dxa" w:w="100"/>
              <w:right w:type="dxa" w:w="140"/>
            </w:tcMar>
          </w:tcPr>
          <w:p>
            <w:r>
              <w:rPr>
                <w:rFonts w:ascii="Arial" w:cs="Arial" w:eastAsia="Arial" w:hAnsi="Arial"/>
                <w:b/>
                <w:bCs/>
                <w:color w:val="0D7377"/>
                <w:sz w:val="21"/>
                <w:szCs w:val="21"/>
              </w:rPr>
              <w:t xml:space="preserve">BF</w:t>
            </w:r>
          </w:p>
        </w:tc>
        <w:tc>
          <w:tcPr>
            <w:tcW w:type="dxa" w:w="4960"/>
            <w:shd w:fill="FFFFFF" w:val="clear"/>
            <w:tcMar>
              <w:top w:type="dxa" w:w="100"/>
              <w:left w:type="dxa" w:w="140"/>
              <w:bottom w:type="dxa" w:w="100"/>
              <w:right w:type="dxa" w:w="140"/>
            </w:tcMar>
          </w:tcPr>
          <w:p>
            <w:r>
              <w:rPr>
                <w:rFonts w:ascii="Arial" w:cs="Arial" w:eastAsia="Arial" w:hAnsi="Arial"/>
                <w:color w:val="4A5568"/>
                <w:sz w:val="21"/>
                <w:szCs w:val="21"/>
              </w:rPr>
              <w:t xml:space="preserve">Increases up to ~30 bpm in early fatigue; drops sharply in microsleep episodes.</w:t>
            </w:r>
          </w:p>
        </w:tc>
      </w:tr>
      <w:tr>
        <w:tc>
          <w:tcPr>
            <w:tcW w:type="dxa" w:w="2600"/>
            <w:shd w:fill="F7F9FC" w:val="clear"/>
            <w:tcMar>
              <w:top w:type="dxa" w:w="100"/>
              <w:left w:type="dxa" w:w="140"/>
              <w:bottom w:type="dxa" w:w="100"/>
              <w:right w:type="dxa" w:w="140"/>
            </w:tcMar>
          </w:tcPr>
          <w:p>
            <w:r>
              <w:rPr>
                <w:rFonts w:ascii="Arial" w:cs="Arial" w:eastAsia="Arial" w:hAnsi="Arial"/>
                <w:b/>
                <w:bCs/>
                <w:color w:val="1B3A5C"/>
                <w:sz w:val="21"/>
                <w:szCs w:val="21"/>
              </w:rPr>
              <w:t xml:space="preserve">Eye Closure Duration</w:t>
            </w:r>
          </w:p>
        </w:tc>
        <w:tc>
          <w:tcPr>
            <w:tcW w:type="dxa" w:w="1800"/>
            <w:shd w:fill="F7F9FC" w:val="clear"/>
            <w:tcMar>
              <w:top w:type="dxa" w:w="100"/>
              <w:left w:type="dxa" w:w="140"/>
              <w:bottom w:type="dxa" w:w="100"/>
              <w:right w:type="dxa" w:w="140"/>
            </w:tcMar>
          </w:tcPr>
          <w:p>
            <w:r>
              <w:rPr>
                <w:rFonts w:ascii="Arial" w:cs="Arial" w:eastAsia="Arial" w:hAnsi="Arial"/>
                <w:b/>
                <w:bCs/>
                <w:color w:val="0D7377"/>
                <w:sz w:val="21"/>
                <w:szCs w:val="21"/>
              </w:rPr>
              <w:t xml:space="preserve">ECD</w:t>
            </w:r>
          </w:p>
        </w:tc>
        <w:tc>
          <w:tcPr>
            <w:tcW w:type="dxa" w:w="4960"/>
            <w:shd w:fill="F7F9FC" w:val="clear"/>
            <w:tcMar>
              <w:top w:type="dxa" w:w="100"/>
              <w:left w:type="dxa" w:w="140"/>
              <w:bottom w:type="dxa" w:w="100"/>
              <w:right w:type="dxa" w:w="140"/>
            </w:tcMar>
          </w:tcPr>
          <w:p>
            <w:r>
              <w:rPr>
                <w:rFonts w:ascii="Arial" w:cs="Arial" w:eastAsia="Arial" w:hAnsi="Arial"/>
                <w:color w:val="4A5568"/>
                <w:sz w:val="21"/>
                <w:szCs w:val="21"/>
              </w:rPr>
              <w:t xml:space="preserve">Closures &gt;500 ms strongly correlated with microsleep. Key binary event trigger.</w:t>
            </w:r>
          </w:p>
        </w:tc>
      </w:tr>
      <w:tr>
        <w:tc>
          <w:tcPr>
            <w:tcW w:type="dxa" w:w="2600"/>
            <w:shd w:fill="FFFFFF" w:val="clear"/>
            <w:tcMar>
              <w:top w:type="dxa" w:w="100"/>
              <w:left w:type="dxa" w:w="140"/>
              <w:bottom w:type="dxa" w:w="100"/>
              <w:right w:type="dxa" w:w="140"/>
            </w:tcMar>
          </w:tcPr>
          <w:p>
            <w:r>
              <w:rPr>
                <w:rFonts w:ascii="Arial" w:cs="Arial" w:eastAsia="Arial" w:hAnsi="Arial"/>
                <w:b/>
                <w:bCs/>
                <w:color w:val="1B3A5C"/>
                <w:sz w:val="21"/>
                <w:szCs w:val="21"/>
              </w:rPr>
              <w:t xml:space="preserve">Mouth Aspect Ratio</w:t>
            </w:r>
          </w:p>
        </w:tc>
        <w:tc>
          <w:tcPr>
            <w:tcW w:type="dxa" w:w="1800"/>
            <w:shd w:fill="FFFFFF" w:val="clear"/>
            <w:tcMar>
              <w:top w:type="dxa" w:w="100"/>
              <w:left w:type="dxa" w:w="140"/>
              <w:bottom w:type="dxa" w:w="100"/>
              <w:right w:type="dxa" w:w="140"/>
            </w:tcMar>
          </w:tcPr>
          <w:p>
            <w:r>
              <w:rPr>
                <w:rFonts w:ascii="Arial" w:cs="Arial" w:eastAsia="Arial" w:hAnsi="Arial"/>
                <w:b/>
                <w:bCs/>
                <w:color w:val="0D7377"/>
                <w:sz w:val="21"/>
                <w:szCs w:val="21"/>
              </w:rPr>
              <w:t xml:space="preserve">MAR</w:t>
            </w:r>
          </w:p>
        </w:tc>
        <w:tc>
          <w:tcPr>
            <w:tcW w:type="dxa" w:w="4960"/>
            <w:shd w:fill="FFFFFF" w:val="clear"/>
            <w:tcMar>
              <w:top w:type="dxa" w:w="100"/>
              <w:left w:type="dxa" w:w="140"/>
              <w:bottom w:type="dxa" w:w="100"/>
              <w:right w:type="dxa" w:w="140"/>
            </w:tcMar>
          </w:tcPr>
          <w:p>
            <w:r>
              <w:rPr>
                <w:rFonts w:ascii="Arial" w:cs="Arial" w:eastAsia="Arial" w:hAnsi="Arial"/>
                <w:color w:val="4A5568"/>
                <w:sz w:val="21"/>
                <w:szCs w:val="21"/>
              </w:rPr>
              <w:t xml:space="preserve">Spikes above 0.6 during yawning — a strong physiological fatigue marker.</w:t>
            </w:r>
          </w:p>
        </w:tc>
      </w:tr>
      <w:tr>
        <w:tc>
          <w:tcPr>
            <w:tcW w:type="dxa" w:w="2600"/>
            <w:shd w:fill="F7F9FC" w:val="clear"/>
            <w:tcMar>
              <w:top w:type="dxa" w:w="100"/>
              <w:left w:type="dxa" w:w="140"/>
              <w:bottom w:type="dxa" w:w="100"/>
              <w:right w:type="dxa" w:w="140"/>
            </w:tcMar>
          </w:tcPr>
          <w:p>
            <w:r>
              <w:rPr>
                <w:rFonts w:ascii="Arial" w:cs="Arial" w:eastAsia="Arial" w:hAnsi="Arial"/>
                <w:b/>
                <w:bCs/>
                <w:color w:val="1B3A5C"/>
                <w:sz w:val="21"/>
                <w:szCs w:val="21"/>
              </w:rPr>
              <w:t xml:space="preserve">Yawn Frequency</w:t>
            </w:r>
          </w:p>
        </w:tc>
        <w:tc>
          <w:tcPr>
            <w:tcW w:type="dxa" w:w="1800"/>
            <w:shd w:fill="F7F9FC" w:val="clear"/>
            <w:tcMar>
              <w:top w:type="dxa" w:w="100"/>
              <w:left w:type="dxa" w:w="140"/>
              <w:bottom w:type="dxa" w:w="100"/>
              <w:right w:type="dxa" w:w="140"/>
            </w:tcMar>
          </w:tcPr>
          <w:p>
            <w:r>
              <w:rPr>
                <w:rFonts w:ascii="Arial" w:cs="Arial" w:eastAsia="Arial" w:hAnsi="Arial"/>
                <w:b/>
                <w:bCs/>
                <w:color w:val="0D7377"/>
                <w:sz w:val="21"/>
                <w:szCs w:val="21"/>
              </w:rPr>
              <w:t xml:space="preserve">YF</w:t>
            </w:r>
          </w:p>
        </w:tc>
        <w:tc>
          <w:tcPr>
            <w:tcW w:type="dxa" w:w="4960"/>
            <w:shd w:fill="F7F9FC" w:val="clear"/>
            <w:tcMar>
              <w:top w:type="dxa" w:w="100"/>
              <w:left w:type="dxa" w:w="140"/>
              <w:bottom w:type="dxa" w:w="100"/>
              <w:right w:type="dxa" w:w="140"/>
            </w:tcMar>
          </w:tcPr>
          <w:p>
            <w:r>
              <w:rPr>
                <w:rFonts w:ascii="Arial" w:cs="Arial" w:eastAsia="Arial" w:hAnsi="Arial"/>
                <w:color w:val="4A5568"/>
                <w:sz w:val="21"/>
                <w:szCs w:val="21"/>
              </w:rPr>
              <w:t xml:space="preserve">&gt;3 yawns per 5 minutes indicates significant fatigue onset.</w:t>
            </w:r>
          </w:p>
        </w:tc>
      </w:tr>
      <w:tr>
        <w:tc>
          <w:tcPr>
            <w:tcW w:type="dxa" w:w="2600"/>
            <w:shd w:fill="FFFFFF" w:val="clear"/>
            <w:tcMar>
              <w:top w:type="dxa" w:w="100"/>
              <w:left w:type="dxa" w:w="140"/>
              <w:bottom w:type="dxa" w:w="100"/>
              <w:right w:type="dxa" w:w="140"/>
            </w:tcMar>
          </w:tcPr>
          <w:p>
            <w:r>
              <w:rPr>
                <w:rFonts w:ascii="Arial" w:cs="Arial" w:eastAsia="Arial" w:hAnsi="Arial"/>
                <w:b/>
                <w:bCs/>
                <w:color w:val="1B3A5C"/>
                <w:sz w:val="21"/>
                <w:szCs w:val="21"/>
              </w:rPr>
              <w:t xml:space="preserve">Head Pitch Angle</w:t>
            </w:r>
          </w:p>
        </w:tc>
        <w:tc>
          <w:tcPr>
            <w:tcW w:type="dxa" w:w="1800"/>
            <w:shd w:fill="FFFFFF" w:val="clear"/>
            <w:tcMar>
              <w:top w:type="dxa" w:w="100"/>
              <w:left w:type="dxa" w:w="140"/>
              <w:bottom w:type="dxa" w:w="100"/>
              <w:right w:type="dxa" w:w="140"/>
            </w:tcMar>
          </w:tcPr>
          <w:p>
            <w:r>
              <w:rPr>
                <w:rFonts w:ascii="Arial" w:cs="Arial" w:eastAsia="Arial" w:hAnsi="Arial"/>
                <w:b/>
                <w:bCs/>
                <w:color w:val="0D7377"/>
                <w:sz w:val="21"/>
                <w:szCs w:val="21"/>
              </w:rPr>
              <w:t xml:space="preserve">HP</w:t>
            </w:r>
          </w:p>
        </w:tc>
        <w:tc>
          <w:tcPr>
            <w:tcW w:type="dxa" w:w="4960"/>
            <w:shd w:fill="FFFFFF" w:val="clear"/>
            <w:tcMar>
              <w:top w:type="dxa" w:w="100"/>
              <w:left w:type="dxa" w:w="140"/>
              <w:bottom w:type="dxa" w:w="100"/>
              <w:right w:type="dxa" w:w="140"/>
            </w:tcMar>
          </w:tcPr>
          <w:p>
            <w:r>
              <w:rPr>
                <w:rFonts w:ascii="Arial" w:cs="Arial" w:eastAsia="Arial" w:hAnsi="Arial"/>
                <w:color w:val="4A5568"/>
                <w:sz w:val="21"/>
                <w:szCs w:val="21"/>
              </w:rPr>
              <w:t xml:space="preserve">Forward head drop (&gt;15°) indicates nodding off. Lateral tilt can indicate loss of attention.</w:t>
            </w:r>
          </w:p>
        </w:tc>
      </w:tr>
      <w:tr>
        <w:tc>
          <w:tcPr>
            <w:tcW w:type="dxa" w:w="2600"/>
            <w:shd w:fill="F7F9FC" w:val="clear"/>
            <w:tcMar>
              <w:top w:type="dxa" w:w="100"/>
              <w:left w:type="dxa" w:w="140"/>
              <w:bottom w:type="dxa" w:w="100"/>
              <w:right w:type="dxa" w:w="140"/>
            </w:tcMar>
          </w:tcPr>
          <w:p>
            <w:r>
              <w:rPr>
                <w:rFonts w:ascii="Arial" w:cs="Arial" w:eastAsia="Arial" w:hAnsi="Arial"/>
                <w:b/>
                <w:bCs/>
                <w:color w:val="1B3A5C"/>
                <w:sz w:val="21"/>
                <w:szCs w:val="21"/>
              </w:rPr>
              <w:t xml:space="preserve">Gaze Direction</w:t>
            </w:r>
          </w:p>
        </w:tc>
        <w:tc>
          <w:tcPr>
            <w:tcW w:type="dxa" w:w="1800"/>
            <w:shd w:fill="F7F9FC" w:val="clear"/>
            <w:tcMar>
              <w:top w:type="dxa" w:w="100"/>
              <w:left w:type="dxa" w:w="140"/>
              <w:bottom w:type="dxa" w:w="100"/>
              <w:right w:type="dxa" w:w="140"/>
            </w:tcMar>
          </w:tcPr>
          <w:p>
            <w:r>
              <w:rPr>
                <w:rFonts w:ascii="Arial" w:cs="Arial" w:eastAsia="Arial" w:hAnsi="Arial"/>
                <w:b/>
                <w:bCs/>
                <w:color w:val="0D7377"/>
                <w:sz w:val="21"/>
                <w:szCs w:val="21"/>
              </w:rPr>
              <w:t xml:space="preserve">GD</w:t>
            </w:r>
          </w:p>
        </w:tc>
        <w:tc>
          <w:tcPr>
            <w:tcW w:type="dxa" w:w="4960"/>
            <w:shd w:fill="F7F9FC" w:val="clear"/>
            <w:tcMar>
              <w:top w:type="dxa" w:w="100"/>
              <w:left w:type="dxa" w:w="140"/>
              <w:bottom w:type="dxa" w:w="100"/>
              <w:right w:type="dxa" w:w="140"/>
            </w:tcMar>
          </w:tcPr>
          <w:p>
            <w:r>
              <w:rPr>
                <w:rFonts w:ascii="Arial" w:cs="Arial" w:eastAsia="Arial" w:hAnsi="Arial"/>
                <w:color w:val="4A5568"/>
                <w:sz w:val="21"/>
                <w:szCs w:val="21"/>
              </w:rPr>
              <w:t xml:space="preserve">Extended off-road gaze from FaceMesh iris landmarks — a distraction/fatigue proxy.</w:t>
            </w:r>
          </w:p>
        </w:tc>
      </w:tr>
    </w:tbl>
    <w:p>
      <w:pPr>
        <w:spacing w:after="0" w:before="120"/>
      </w:pPr>
      <w:r>
        <w:t xml:space="preserve"/>
      </w:r>
    </w:p>
    <w:p>
      <w:pPr>
        <w:pStyle w:val="Heading2"/>
        <w:spacing w:after="120" w:before="280"/>
      </w:pPr>
      <w:r>
        <w:rPr>
          <w:rFonts w:ascii="Arial" w:cs="Arial" w:eastAsia="Arial" w:hAnsi="Arial"/>
          <w:b/>
          <w:bCs/>
          <w:color w:val="0D7377"/>
          <w:sz w:val="26"/>
          <w:szCs w:val="26"/>
        </w:rPr>
        <w:t xml:space="preserve">5.2 Driving Behaviour Features</w:t>
      </w:r>
    </w:p>
    <w:p>
      <w:pPr>
        <w:spacing w:after="0" w:before="4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120"/>
        <w:gridCol w:w="6240"/>
      </w:tblGrid>
      <w:tr>
        <w:trPr>
          <w:tblHeader/>
        </w:trPr>
        <w:tc>
          <w:tcPr>
            <w:tcW w:type="dxa" w:w="3120"/>
            <w:shd w:fill="1B3A5C"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6240"/>
            <w:shd w:fill="1B3A5C" w:val="clear"/>
            <w:tcMar>
              <w:top w:type="dxa" w:w="100"/>
              <w:left w:type="dxa" w:w="140"/>
              <w:bottom w:type="dxa" w:w="100"/>
              <w:right w:type="dxa" w:w="140"/>
            </w:tcMar>
          </w:tcPr>
          <w:p>
            <w:r>
              <w:rPr>
                <w:rFonts w:ascii="Arial" w:cs="Arial" w:eastAsia="Arial" w:hAnsi="Arial"/>
                <w:b/>
                <w:bCs/>
                <w:color w:val="FFFFFF"/>
                <w:sz w:val="22"/>
                <w:szCs w:val="22"/>
              </w:rPr>
              <w:t xml:space="preserve">Fatigue Significance</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Lane Drift Variance</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High variance in lane offset indicates loss of motor control from fatigue</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Lane Offset Mean</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Systematic bias indicates drift to one side — correlated with late-stage fatigue</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Steering Instability Index</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Std deviation of steering angle divided by mean absolute value</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Steering Correction Frequency</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Frequent micro-corrections signal the driver is actively fighting drowsiness</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Reaction Delay (ms)</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Increased response time to lane trigger events is a proven fatigue marker</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Steering Reversal Rate</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Count of sign changes in steering angle per second</w:t>
            </w:r>
          </w:p>
        </w:tc>
      </w:tr>
    </w:tbl>
    <w:p>
      <w:pPr>
        <w:spacing w:after="0" w:before="120"/>
      </w:pPr>
      <w:r>
        <w:t xml:space="preserve"/>
      </w:r>
    </w:p>
    <w:p>
      <w:pPr>
        <w:pStyle w:val="Heading2"/>
        <w:spacing w:after="120" w:before="280"/>
      </w:pPr>
      <w:r>
        <w:rPr>
          <w:rFonts w:ascii="Arial" w:cs="Arial" w:eastAsia="Arial" w:hAnsi="Arial"/>
          <w:b/>
          <w:bCs/>
          <w:color w:val="0D7377"/>
          <w:sz w:val="26"/>
          <w:szCs w:val="26"/>
        </w:rPr>
        <w:t xml:space="preserve">5.3 Context Features</w:t>
      </w:r>
    </w:p>
    <w:p>
      <w:pPr>
        <w:pStyle w:val="ListParagraph"/>
        <w:numPr>
          <w:ilvl w:val="0"/>
          <w:numId w:val="2"/>
        </w:numPr>
        <w:spacing w:after="40" w:before="40"/>
      </w:pPr>
      <w:r>
        <w:rPr>
          <w:rFonts w:ascii="Arial" w:cs="Arial" w:eastAsia="Arial" w:hAnsi="Arial"/>
          <w:color w:val="4A5568"/>
          <w:sz w:val="22"/>
          <w:szCs w:val="22"/>
        </w:rPr>
        <w:t xml:space="preserve">Session Duration (minutes) — Fatigue risk scales with driving time</w:t>
      </w:r>
    </w:p>
    <w:p>
      <w:pPr>
        <w:pStyle w:val="ListParagraph"/>
        <w:numPr>
          <w:ilvl w:val="0"/>
          <w:numId w:val="2"/>
        </w:numPr>
        <w:spacing w:after="40" w:before="40"/>
      </w:pPr>
      <w:r>
        <w:rPr>
          <w:rFonts w:ascii="Arial" w:cs="Arial" w:eastAsia="Arial" w:hAnsi="Arial"/>
          <w:color w:val="4A5568"/>
          <w:sz w:val="22"/>
          <w:szCs w:val="22"/>
        </w:rPr>
        <w:t xml:space="preserve">Time of Day — Circadian rhythm dips at 2–4 AM and 1–3 PM amplify fatigue probability</w:t>
      </w:r>
    </w:p>
    <w:p>
      <w:pPr>
        <w:pStyle w:val="ListParagraph"/>
        <w:numPr>
          <w:ilvl w:val="0"/>
          <w:numId w:val="2"/>
        </w:numPr>
        <w:spacing w:after="40" w:before="40"/>
      </w:pPr>
      <w:r>
        <w:rPr>
          <w:rFonts w:ascii="Arial" w:cs="Arial" w:eastAsia="Arial" w:hAnsi="Arial"/>
          <w:color w:val="4A5568"/>
          <w:sz w:val="22"/>
          <w:szCs w:val="22"/>
        </w:rPr>
        <w:t xml:space="preserve">Simulated Road Complexity — Straight road baselines vs curve-heavy sections</w:t>
      </w:r>
    </w:p>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6. Multimodal Feature Fusion</w:t>
      </w:r>
    </w:p>
    <w:p>
      <w:pPr>
        <w:pStyle w:val="Heading2"/>
        <w:spacing w:after="120" w:before="280"/>
      </w:pPr>
      <w:r>
        <w:rPr>
          <w:rFonts w:ascii="Arial" w:cs="Arial" w:eastAsia="Arial" w:hAnsi="Arial"/>
          <w:b/>
          <w:bCs/>
          <w:color w:val="0D7377"/>
          <w:sz w:val="26"/>
          <w:szCs w:val="26"/>
        </w:rPr>
        <w:t xml:space="preserve">6.1 Feature Vector Construction</w:t>
      </w:r>
    </w:p>
    <w:p>
      <w:pPr>
        <w:spacing w:after="100" w:before="60"/>
      </w:pPr>
      <w:r>
        <w:rPr>
          <w:rFonts w:ascii="Arial" w:cs="Arial" w:eastAsia="Arial" w:hAnsi="Arial"/>
          <w:color w:val="4A5568"/>
          <w:sz w:val="22"/>
          <w:szCs w:val="22"/>
        </w:rPr>
        <w:t xml:space="preserve">At each inference step (every 1 second), the system assembles a single flat feature vector by concatenating the outputs of both pipelines:</w:t>
      </w:r>
    </w:p>
    <w:p>
      <w:pPr>
        <w:spacing w:after="0" w:before="6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440"/>
        <w:gridCol w:w="7920"/>
      </w:tblGrid>
      <w:tr>
        <w:tc>
          <w:tcPr>
            <w:tcW w:type="dxa" w:w="144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 VECTOR</w:t>
            </w:r>
          </w:p>
        </w:tc>
        <w:tc>
          <w:tcPr>
            <w:tcW w:type="dxa" w:w="7920"/>
            <w:shd w:fill="D4F0F0" w:val="clear"/>
            <w:tcMar>
              <w:top w:type="dxa" w:w="100"/>
              <w:left w:type="dxa" w:w="140"/>
              <w:bottom w:type="dxa" w:w="100"/>
              <w:right w:type="dxa" w:w="140"/>
            </w:tcMar>
          </w:tcPr>
          <w:p>
            <w:r>
              <w:rPr>
                <w:rFonts w:ascii="Arial" w:cs="Arial" w:eastAsia="Arial" w:hAnsi="Arial"/>
                <w:color w:val="4A5568"/>
                <w:sz w:val="21"/>
                <w:szCs w:val="21"/>
              </w:rPr>
              <w:t xml:space="preserve">F = [EAR_mean, EAR_std, EAR_trend, BF, ECD_max, MAR_max, YF, HP_mean, HP_std, GD_ratio, lane_drift_var, lane_offset_mean, steering_instability, correction_freq, reaction_delay_mean, steering_reversals, session_duration, time_of_day_sin, time_of_day_cos]  →  dim = 19</w:t>
            </w:r>
          </w:p>
        </w:tc>
      </w:tr>
    </w:tbl>
    <w:p>
      <w:pPr>
        <w:spacing w:after="0" w:before="80"/>
      </w:pPr>
      <w:r>
        <w:t xml:space="preserve"/>
      </w:r>
    </w:p>
    <w:p>
      <w:pPr>
        <w:spacing w:after="100" w:before="60"/>
      </w:pPr>
      <w:r>
        <w:rPr>
          <w:rFonts w:ascii="Arial" w:cs="Arial" w:eastAsia="Arial" w:hAnsi="Arial"/>
          <w:color w:val="4A5568"/>
          <w:sz w:val="22"/>
          <w:szCs w:val="22"/>
        </w:rPr>
        <w:t xml:space="preserve">Time-of-day is encoded as a sine/cosine pair to preserve its cyclic nature (e.g., 23:00 is close to 01:00).</w:t>
      </w:r>
    </w:p>
    <w:p>
      <w:pPr>
        <w:spacing w:after="0" w:before="60"/>
      </w:pPr>
      <w:r>
        <w:t xml:space="preserve"/>
      </w:r>
    </w:p>
    <w:p>
      <w:pPr>
        <w:pStyle w:val="Heading2"/>
        <w:spacing w:after="120" w:before="280"/>
      </w:pPr>
      <w:r>
        <w:rPr>
          <w:rFonts w:ascii="Arial" w:cs="Arial" w:eastAsia="Arial" w:hAnsi="Arial"/>
          <w:b/>
          <w:bCs/>
          <w:color w:val="0D7377"/>
          <w:sz w:val="26"/>
          <w:szCs w:val="26"/>
        </w:rPr>
        <w:t xml:space="preserve">6.2 Why Multimodal Fusion Improves Accuracy</w:t>
      </w:r>
    </w:p>
    <w:p>
      <w:pPr>
        <w:spacing w:after="100" w:before="60"/>
      </w:pPr>
      <w:r>
        <w:rPr>
          <w:rFonts w:ascii="Arial" w:cs="Arial" w:eastAsia="Arial" w:hAnsi="Arial"/>
          <w:color w:val="4A5568"/>
          <w:sz w:val="22"/>
          <w:szCs w:val="22"/>
        </w:rPr>
        <w:t xml:space="preserve">Each modality has distinct failure modes that the other compensates for:</w:t>
      </w:r>
    </w:p>
    <w:p>
      <w:pPr>
        <w:spacing w:after="0" w:before="4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3180"/>
        <w:gridCol w:w="3180"/>
      </w:tblGrid>
      <w:tr>
        <w:trPr>
          <w:tblHeader/>
        </w:trPr>
        <w:tc>
          <w:tcPr>
            <w:tcW w:type="dxa" w:w="3000"/>
            <w:shd w:fill="1B3A5C" w:val="clear"/>
            <w:tcMar>
              <w:top w:type="dxa" w:w="100"/>
              <w:left w:type="dxa" w:w="140"/>
              <w:bottom w:type="dxa" w:w="100"/>
              <w:right w:type="dxa" w:w="140"/>
            </w:tcMar>
          </w:tcPr>
          <w:p>
            <w:r>
              <w:rPr>
                <w:rFonts w:ascii="Arial" w:cs="Arial" w:eastAsia="Arial" w:hAnsi="Arial"/>
                <w:b/>
                <w:bCs/>
                <w:color w:val="FFFFFF"/>
                <w:sz w:val="21"/>
                <w:szCs w:val="21"/>
              </w:rPr>
              <w:t xml:space="preserve">Scenario</w:t>
            </w:r>
          </w:p>
        </w:tc>
        <w:tc>
          <w:tcPr>
            <w:tcW w:type="dxa" w:w="3180"/>
            <w:shd w:fill="1B3A5C" w:val="clear"/>
            <w:tcMar>
              <w:top w:type="dxa" w:w="100"/>
              <w:left w:type="dxa" w:w="140"/>
              <w:bottom w:type="dxa" w:w="100"/>
              <w:right w:type="dxa" w:w="140"/>
            </w:tcMar>
          </w:tcPr>
          <w:p>
            <w:r>
              <w:rPr>
                <w:rFonts w:ascii="Arial" w:cs="Arial" w:eastAsia="Arial" w:hAnsi="Arial"/>
                <w:b/>
                <w:bCs/>
                <w:color w:val="FFFFFF"/>
                <w:sz w:val="21"/>
                <w:szCs w:val="21"/>
              </w:rPr>
              <w:t xml:space="preserve">Vision-Only Result</w:t>
            </w:r>
          </w:p>
        </w:tc>
        <w:tc>
          <w:tcPr>
            <w:tcW w:type="dxa" w:w="3180"/>
            <w:shd w:fill="1B3A5C" w:val="clear"/>
            <w:tcMar>
              <w:top w:type="dxa" w:w="100"/>
              <w:left w:type="dxa" w:w="140"/>
              <w:bottom w:type="dxa" w:w="100"/>
              <w:right w:type="dxa" w:w="140"/>
            </w:tcMar>
          </w:tcPr>
          <w:p>
            <w:r>
              <w:rPr>
                <w:rFonts w:ascii="Arial" w:cs="Arial" w:eastAsia="Arial" w:hAnsi="Arial"/>
                <w:b/>
                <w:bCs/>
                <w:color w:val="FFFFFF"/>
                <w:sz w:val="21"/>
                <w:szCs w:val="21"/>
              </w:rPr>
              <w:t xml:space="preserve">Multimodal Result</w:t>
            </w:r>
          </w:p>
        </w:tc>
      </w:tr>
      <w:tr>
        <w:tc>
          <w:tcPr>
            <w:tcW w:type="dxa" w:w="3000"/>
            <w:shd w:fill="F7F9FC" w:val="clear"/>
            <w:tcMar>
              <w:top w:type="dxa" w:w="100"/>
              <w:left w:type="dxa" w:w="140"/>
              <w:bottom w:type="dxa" w:w="100"/>
              <w:right w:type="dxa" w:w="140"/>
            </w:tcMar>
          </w:tcPr>
          <w:p>
            <w:r>
              <w:rPr>
                <w:rFonts w:ascii="Arial" w:cs="Arial" w:eastAsia="Arial" w:hAnsi="Arial"/>
                <w:color w:val="1B3A5C"/>
                <w:sz w:val="21"/>
                <w:szCs w:val="21"/>
              </w:rPr>
              <w:t xml:space="preserve">Driver opens eyes but is microsleeping</w:t>
            </w:r>
          </w:p>
        </w:tc>
        <w:tc>
          <w:tcPr>
            <w:tcW w:type="dxa" w:w="3180"/>
            <w:shd w:fill="F7F9FC" w:val="clear"/>
            <w:tcMar>
              <w:top w:type="dxa" w:w="100"/>
              <w:left w:type="dxa" w:w="140"/>
              <w:bottom w:type="dxa" w:w="100"/>
              <w:right w:type="dxa" w:w="140"/>
            </w:tcMar>
          </w:tcPr>
          <w:p>
            <w:r>
              <w:rPr>
                <w:rFonts w:ascii="Arial" w:cs="Arial" w:eastAsia="Arial" w:hAnsi="Arial"/>
                <w:color w:val="4A5568"/>
                <w:sz w:val="21"/>
                <w:szCs w:val="21"/>
              </w:rPr>
              <w:t xml:space="preserve">❌ Missed — eyes appear open</w:t>
            </w:r>
          </w:p>
        </w:tc>
        <w:tc>
          <w:tcPr>
            <w:tcW w:type="dxa" w:w="3180"/>
            <w:shd w:fill="F7F9FC" w:val="clear"/>
            <w:tcMar>
              <w:top w:type="dxa" w:w="100"/>
              <w:left w:type="dxa" w:w="140"/>
              <w:bottom w:type="dxa" w:w="100"/>
              <w:right w:type="dxa" w:w="140"/>
            </w:tcMar>
          </w:tcPr>
          <w:p>
            <w:r>
              <w:rPr>
                <w:rFonts w:ascii="Arial" w:cs="Arial" w:eastAsia="Arial" w:hAnsi="Arial"/>
                <w:color w:val="4A5568"/>
                <w:sz w:val="21"/>
                <w:szCs w:val="21"/>
              </w:rPr>
              <w:t xml:space="preserve">✅ Detected via lane drift spike</w:t>
            </w:r>
          </w:p>
        </w:tc>
      </w:tr>
      <w:tr>
        <w:tc>
          <w:tcPr>
            <w:tcW w:type="dxa" w:w="3000"/>
            <w:shd w:fill="FFFFFF" w:val="clear"/>
            <w:tcMar>
              <w:top w:type="dxa" w:w="100"/>
              <w:left w:type="dxa" w:w="140"/>
              <w:bottom w:type="dxa" w:w="100"/>
              <w:right w:type="dxa" w:w="140"/>
            </w:tcMar>
          </w:tcPr>
          <w:p>
            <w:r>
              <w:rPr>
                <w:rFonts w:ascii="Arial" w:cs="Arial" w:eastAsia="Arial" w:hAnsi="Arial"/>
                <w:color w:val="1B3A5C"/>
                <w:sz w:val="21"/>
                <w:szCs w:val="21"/>
              </w:rPr>
              <w:t xml:space="preserve">Glare / low light obscures face</w:t>
            </w:r>
          </w:p>
        </w:tc>
        <w:tc>
          <w:tcPr>
            <w:tcW w:type="dxa" w:w="3180"/>
            <w:shd w:fill="FFFFFF" w:val="clear"/>
            <w:tcMar>
              <w:top w:type="dxa" w:w="100"/>
              <w:left w:type="dxa" w:w="140"/>
              <w:bottom w:type="dxa" w:w="100"/>
              <w:right w:type="dxa" w:w="140"/>
            </w:tcMar>
          </w:tcPr>
          <w:p>
            <w:r>
              <w:rPr>
                <w:rFonts w:ascii="Arial" w:cs="Arial" w:eastAsia="Arial" w:hAnsi="Arial"/>
                <w:color w:val="4A5568"/>
                <w:sz w:val="21"/>
                <w:szCs w:val="21"/>
              </w:rPr>
              <w:t xml:space="preserve">❌ No signal available</w:t>
            </w:r>
          </w:p>
        </w:tc>
        <w:tc>
          <w:tcPr>
            <w:tcW w:type="dxa" w:w="3180"/>
            <w:shd w:fill="FFFFFF" w:val="clear"/>
            <w:tcMar>
              <w:top w:type="dxa" w:w="100"/>
              <w:left w:type="dxa" w:w="140"/>
              <w:bottom w:type="dxa" w:w="100"/>
              <w:right w:type="dxa" w:w="140"/>
            </w:tcMar>
          </w:tcPr>
          <w:p>
            <w:r>
              <w:rPr>
                <w:rFonts w:ascii="Arial" w:cs="Arial" w:eastAsia="Arial" w:hAnsi="Arial"/>
                <w:color w:val="4A5568"/>
                <w:sz w:val="21"/>
                <w:szCs w:val="21"/>
              </w:rPr>
              <w:t xml:space="preserve">✅ Driving telemetry maintains detection</w:t>
            </w:r>
          </w:p>
        </w:tc>
      </w:tr>
      <w:tr>
        <w:tc>
          <w:tcPr>
            <w:tcW w:type="dxa" w:w="3000"/>
            <w:shd w:fill="F7F9FC" w:val="clear"/>
            <w:tcMar>
              <w:top w:type="dxa" w:w="100"/>
              <w:left w:type="dxa" w:w="140"/>
              <w:bottom w:type="dxa" w:w="100"/>
              <w:right w:type="dxa" w:w="140"/>
            </w:tcMar>
          </w:tcPr>
          <w:p>
            <w:r>
              <w:rPr>
                <w:rFonts w:ascii="Arial" w:cs="Arial" w:eastAsia="Arial" w:hAnsi="Arial"/>
                <w:color w:val="1B3A5C"/>
                <w:sz w:val="21"/>
                <w:szCs w:val="21"/>
              </w:rPr>
              <w:t xml:space="preserve">Curved road causes normal steering oscillation</w:t>
            </w:r>
          </w:p>
        </w:tc>
        <w:tc>
          <w:tcPr>
            <w:tcW w:type="dxa" w:w="3180"/>
            <w:shd w:fill="F7F9FC" w:val="clear"/>
            <w:tcMar>
              <w:top w:type="dxa" w:w="100"/>
              <w:left w:type="dxa" w:w="140"/>
              <w:bottom w:type="dxa" w:w="100"/>
              <w:right w:type="dxa" w:w="140"/>
            </w:tcMar>
          </w:tcPr>
          <w:p>
            <w:r>
              <w:rPr>
                <w:rFonts w:ascii="Arial" w:cs="Arial" w:eastAsia="Arial" w:hAnsi="Arial"/>
                <w:color w:val="4A5568"/>
                <w:sz w:val="21"/>
                <w:szCs w:val="21"/>
              </w:rPr>
              <w:t xml:space="preserve">✅ Correctly flagged as alert</w:t>
            </w:r>
          </w:p>
        </w:tc>
        <w:tc>
          <w:tcPr>
            <w:tcW w:type="dxa" w:w="3180"/>
            <w:shd w:fill="F7F9FC" w:val="clear"/>
            <w:tcMar>
              <w:top w:type="dxa" w:w="100"/>
              <w:left w:type="dxa" w:w="140"/>
              <w:bottom w:type="dxa" w:w="100"/>
              <w:right w:type="dxa" w:w="140"/>
            </w:tcMar>
          </w:tcPr>
          <w:p>
            <w:r>
              <w:rPr>
                <w:rFonts w:ascii="Arial" w:cs="Arial" w:eastAsia="Arial" w:hAnsi="Arial"/>
                <w:color w:val="4A5568"/>
                <w:sz w:val="21"/>
                <w:szCs w:val="21"/>
              </w:rPr>
              <w:t xml:space="preserve">✅ Low EAR/MAR prevents false positive</w:t>
            </w:r>
          </w:p>
        </w:tc>
      </w:tr>
      <w:tr>
        <w:tc>
          <w:tcPr>
            <w:tcW w:type="dxa" w:w="3000"/>
            <w:shd w:fill="FFFFFF" w:val="clear"/>
            <w:tcMar>
              <w:top w:type="dxa" w:w="100"/>
              <w:left w:type="dxa" w:w="140"/>
              <w:bottom w:type="dxa" w:w="100"/>
              <w:right w:type="dxa" w:w="140"/>
            </w:tcMar>
          </w:tcPr>
          <w:p>
            <w:r>
              <w:rPr>
                <w:rFonts w:ascii="Arial" w:cs="Arial" w:eastAsia="Arial" w:hAnsi="Arial"/>
                <w:color w:val="1B3A5C"/>
                <w:sz w:val="21"/>
                <w:szCs w:val="21"/>
              </w:rPr>
              <w:t xml:space="preserve">Driver is awake but distracted (phone)</w:t>
            </w:r>
          </w:p>
        </w:tc>
        <w:tc>
          <w:tcPr>
            <w:tcW w:type="dxa" w:w="3180"/>
            <w:shd w:fill="FFFFFF" w:val="clear"/>
            <w:tcMar>
              <w:top w:type="dxa" w:w="100"/>
              <w:left w:type="dxa" w:w="140"/>
              <w:bottom w:type="dxa" w:w="100"/>
              <w:right w:type="dxa" w:w="140"/>
            </w:tcMar>
          </w:tcPr>
          <w:p>
            <w:r>
              <w:rPr>
                <w:rFonts w:ascii="Arial" w:cs="Arial" w:eastAsia="Arial" w:hAnsi="Arial"/>
                <w:color w:val="4A5568"/>
                <w:sz w:val="21"/>
                <w:szCs w:val="21"/>
              </w:rPr>
              <w:t xml:space="preserve">❌ Eyes open — no alert</w:t>
            </w:r>
          </w:p>
        </w:tc>
        <w:tc>
          <w:tcPr>
            <w:tcW w:type="dxa" w:w="3180"/>
            <w:shd w:fill="FFFFFF" w:val="clear"/>
            <w:tcMar>
              <w:top w:type="dxa" w:w="100"/>
              <w:left w:type="dxa" w:w="140"/>
              <w:bottom w:type="dxa" w:w="100"/>
              <w:right w:type="dxa" w:w="140"/>
            </w:tcMar>
          </w:tcPr>
          <w:p>
            <w:r>
              <w:rPr>
                <w:rFonts w:ascii="Arial" w:cs="Arial" w:eastAsia="Arial" w:hAnsi="Arial"/>
                <w:color w:val="4A5568"/>
                <w:sz w:val="21"/>
                <w:szCs w:val="21"/>
              </w:rPr>
              <w:t xml:space="preserve">✅ Gaze deviation + mild lane drift triggers alert</w:t>
            </w:r>
          </w:p>
        </w:tc>
      </w:tr>
    </w:tbl>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7. Machine Learning Pipeline</w:t>
      </w:r>
    </w:p>
    <w:p>
      <w:pPr>
        <w:pStyle w:val="Heading2"/>
        <w:spacing w:after="120" w:before="280"/>
      </w:pPr>
      <w:r>
        <w:rPr>
          <w:rFonts w:ascii="Arial" w:cs="Arial" w:eastAsia="Arial" w:hAnsi="Arial"/>
          <w:b/>
          <w:bCs/>
          <w:color w:val="0D7377"/>
          <w:sz w:val="26"/>
          <w:szCs w:val="26"/>
        </w:rPr>
        <w:t xml:space="preserve">7.1 Model Architecture Options</w:t>
      </w:r>
    </w:p>
    <w:p>
      <w:pPr>
        <w:spacing w:after="100" w:before="60"/>
      </w:pPr>
      <w:r>
        <w:rPr>
          <w:rFonts w:ascii="Arial" w:cs="Arial" w:eastAsia="Arial" w:hAnsi="Arial"/>
          <w:color w:val="4A5568"/>
          <w:sz w:val="22"/>
          <w:szCs w:val="22"/>
        </w:rPr>
        <w:t xml:space="preserve">Given the hackathon timeline, the recommended primary model is a Gradient Boosting Classifier (LightGBM or XGBoost) trained on the 19-dimensional feature vector. The table below compares candidate architectures:</w:t>
      </w:r>
    </w:p>
    <w:p>
      <w:pPr>
        <w:spacing w:after="0" w:before="4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200"/>
        <w:gridCol w:w="2000"/>
        <w:gridCol w:w="2000"/>
        <w:gridCol w:w="3160"/>
      </w:tblGrid>
      <w:tr>
        <w:trPr>
          <w:tblHeader/>
        </w:trPr>
        <w:tc>
          <w:tcPr>
            <w:tcW w:type="dxa" w:w="2200"/>
            <w:shd w:fill="1B3A5C" w:val="clear"/>
            <w:tcMar>
              <w:top w:type="dxa" w:w="100"/>
              <w:left w:type="dxa" w:w="140"/>
              <w:bottom w:type="dxa" w:w="100"/>
              <w:right w:type="dxa" w:w="140"/>
            </w:tcMar>
          </w:tcPr>
          <w:p>
            <w:r>
              <w:rPr>
                <w:rFonts w:ascii="Arial" w:cs="Arial" w:eastAsia="Arial" w:hAnsi="Arial"/>
                <w:b/>
                <w:bCs/>
                <w:color w:val="FFFFFF"/>
                <w:sz w:val="21"/>
                <w:szCs w:val="21"/>
              </w:rPr>
              <w:t xml:space="preserve">Model</w:t>
            </w:r>
          </w:p>
        </w:tc>
        <w:tc>
          <w:tcPr>
            <w:tcW w:type="dxa" w:w="2000"/>
            <w:shd w:fill="1B3A5C" w:val="clear"/>
            <w:tcMar>
              <w:top w:type="dxa" w:w="100"/>
              <w:left w:type="dxa" w:w="140"/>
              <w:bottom w:type="dxa" w:w="100"/>
              <w:right w:type="dxa" w:w="140"/>
            </w:tcMar>
          </w:tcPr>
          <w:p>
            <w:r>
              <w:rPr>
                <w:rFonts w:ascii="Arial" w:cs="Arial" w:eastAsia="Arial" w:hAnsi="Arial"/>
                <w:b/>
                <w:bCs/>
                <w:color w:val="FFFFFF"/>
                <w:sz w:val="21"/>
                <w:szCs w:val="21"/>
              </w:rPr>
              <w:t xml:space="preserve">Hackathon Feasibility</w:t>
            </w:r>
          </w:p>
        </w:tc>
        <w:tc>
          <w:tcPr>
            <w:tcW w:type="dxa" w:w="2000"/>
            <w:shd w:fill="1B3A5C" w:val="clear"/>
            <w:tcMar>
              <w:top w:type="dxa" w:w="100"/>
              <w:left w:type="dxa" w:w="140"/>
              <w:bottom w:type="dxa" w:w="100"/>
              <w:right w:type="dxa" w:w="140"/>
            </w:tcMar>
          </w:tcPr>
          <w:p>
            <w:r>
              <w:rPr>
                <w:rFonts w:ascii="Arial" w:cs="Arial" w:eastAsia="Arial" w:hAnsi="Arial"/>
                <w:b/>
                <w:bCs/>
                <w:color w:val="FFFFFF"/>
                <w:sz w:val="21"/>
                <w:szCs w:val="21"/>
              </w:rPr>
              <w:t xml:space="preserve">Expected AUC</w:t>
            </w:r>
          </w:p>
        </w:tc>
        <w:tc>
          <w:tcPr>
            <w:tcW w:type="dxa" w:w="3160"/>
            <w:shd w:fill="1B3A5C" w:val="clear"/>
            <w:tcMar>
              <w:top w:type="dxa" w:w="100"/>
              <w:left w:type="dxa" w:w="140"/>
              <w:bottom w:type="dxa" w:w="100"/>
              <w:right w:type="dxa" w:w="140"/>
            </w:tcMar>
          </w:tcPr>
          <w:p>
            <w:r>
              <w:rPr>
                <w:rFonts w:ascii="Arial" w:cs="Arial" w:eastAsia="Arial" w:hAnsi="Arial"/>
                <w:b/>
                <w:bCs/>
                <w:color w:val="FFFFFF"/>
                <w:sz w:val="21"/>
                <w:szCs w:val="21"/>
              </w:rPr>
              <w:t xml:space="preserve">Notes</w:t>
            </w:r>
          </w:p>
        </w:tc>
      </w:tr>
      <w:tr>
        <w:tc>
          <w:tcPr>
            <w:tcW w:type="dxa" w:w="2200"/>
            <w:shd w:fill="F7F9FC" w:val="clear"/>
            <w:tcMar>
              <w:top w:type="dxa" w:w="100"/>
              <w:left w:type="dxa" w:w="140"/>
              <w:bottom w:type="dxa" w:w="100"/>
              <w:right w:type="dxa" w:w="140"/>
            </w:tcMar>
          </w:tcPr>
          <w:p>
            <w:r>
              <w:rPr>
                <w:rFonts w:ascii="Arial" w:cs="Arial" w:eastAsia="Arial" w:hAnsi="Arial"/>
                <w:b/>
                <w:bCs/>
                <w:color w:val="1B3A5C"/>
                <w:sz w:val="21"/>
                <w:szCs w:val="21"/>
              </w:rPr>
              <w:t xml:space="preserve">Random Forest</w:t>
            </w:r>
          </w:p>
        </w:tc>
        <w:tc>
          <w:tcPr>
            <w:tcW w:type="dxa" w:w="2000"/>
            <w:shd w:fill="F7F9FC" w:val="clear"/>
            <w:tcMar>
              <w:top w:type="dxa" w:w="100"/>
              <w:left w:type="dxa" w:w="140"/>
              <w:bottom w:type="dxa" w:w="100"/>
              <w:right w:type="dxa" w:w="140"/>
            </w:tcMar>
          </w:tcPr>
          <w:p>
            <w:r>
              <w:rPr>
                <w:rFonts w:ascii="Arial" w:cs="Arial" w:eastAsia="Arial" w:hAnsi="Arial"/>
                <w:color w:val="4A5568"/>
                <w:sz w:val="21"/>
                <w:szCs w:val="21"/>
              </w:rPr>
              <w:t xml:space="preserve">✅ Very High</w:t>
            </w:r>
          </w:p>
        </w:tc>
        <w:tc>
          <w:tcPr>
            <w:tcW w:type="dxa" w:w="2000"/>
            <w:shd w:fill="F7F9FC" w:val="clear"/>
            <w:tcMar>
              <w:top w:type="dxa" w:w="100"/>
              <w:left w:type="dxa" w:w="140"/>
              <w:bottom w:type="dxa" w:w="100"/>
              <w:right w:type="dxa" w:w="140"/>
            </w:tcMar>
          </w:tcPr>
          <w:p>
            <w:r>
              <w:rPr>
                <w:rFonts w:ascii="Arial" w:cs="Arial" w:eastAsia="Arial" w:hAnsi="Arial"/>
                <w:b/>
                <w:bCs/>
                <w:color w:val="0D7377"/>
                <w:sz w:val="21"/>
                <w:szCs w:val="21"/>
              </w:rPr>
              <w:t xml:space="preserve">0.82–0.87</w:t>
            </w:r>
          </w:p>
        </w:tc>
        <w:tc>
          <w:tcPr>
            <w:tcW w:type="dxa" w:w="3160"/>
            <w:shd w:fill="F7F9FC" w:val="clear"/>
            <w:tcMar>
              <w:top w:type="dxa" w:w="100"/>
              <w:left w:type="dxa" w:w="140"/>
              <w:bottom w:type="dxa" w:w="100"/>
              <w:right w:type="dxa" w:w="140"/>
            </w:tcMar>
          </w:tcPr>
          <w:p>
            <w:r>
              <w:rPr>
                <w:rFonts w:ascii="Arial" w:cs="Arial" w:eastAsia="Arial" w:hAnsi="Arial"/>
                <w:color w:val="4A5568"/>
                <w:sz w:val="21"/>
                <w:szCs w:val="21"/>
              </w:rPr>
              <w:t xml:space="preserve">Easy to train, good baseline, interpretable feature importance</w:t>
            </w:r>
          </w:p>
        </w:tc>
      </w:tr>
      <w:tr>
        <w:tc>
          <w:tcPr>
            <w:tcW w:type="dxa" w:w="2200"/>
            <w:shd w:fill="FFFFFF" w:val="clear"/>
            <w:tcMar>
              <w:top w:type="dxa" w:w="100"/>
              <w:left w:type="dxa" w:w="140"/>
              <w:bottom w:type="dxa" w:w="100"/>
              <w:right w:type="dxa" w:w="140"/>
            </w:tcMar>
          </w:tcPr>
          <w:p>
            <w:r>
              <w:rPr>
                <w:rFonts w:ascii="Arial" w:cs="Arial" w:eastAsia="Arial" w:hAnsi="Arial"/>
                <w:b/>
                <w:bCs/>
                <w:color w:val="1B3A5C"/>
                <w:sz w:val="21"/>
                <w:szCs w:val="21"/>
              </w:rPr>
              <w:t xml:space="preserve">LightGBM / XGBoost</w:t>
            </w:r>
          </w:p>
        </w:tc>
        <w:tc>
          <w:tcPr>
            <w:tcW w:type="dxa" w:w="2000"/>
            <w:shd w:fill="FFFFFF" w:val="clear"/>
            <w:tcMar>
              <w:top w:type="dxa" w:w="100"/>
              <w:left w:type="dxa" w:w="140"/>
              <w:bottom w:type="dxa" w:w="100"/>
              <w:right w:type="dxa" w:w="140"/>
            </w:tcMar>
          </w:tcPr>
          <w:p>
            <w:r>
              <w:rPr>
                <w:rFonts w:ascii="Arial" w:cs="Arial" w:eastAsia="Arial" w:hAnsi="Arial"/>
                <w:color w:val="4A5568"/>
                <w:sz w:val="21"/>
                <w:szCs w:val="21"/>
              </w:rPr>
              <w:t xml:space="preserve">✅ High</w:t>
            </w:r>
          </w:p>
        </w:tc>
        <w:tc>
          <w:tcPr>
            <w:tcW w:type="dxa" w:w="2000"/>
            <w:shd w:fill="FFFFFF" w:val="clear"/>
            <w:tcMar>
              <w:top w:type="dxa" w:w="100"/>
              <w:left w:type="dxa" w:w="140"/>
              <w:bottom w:type="dxa" w:w="100"/>
              <w:right w:type="dxa" w:w="140"/>
            </w:tcMar>
          </w:tcPr>
          <w:p>
            <w:r>
              <w:rPr>
                <w:rFonts w:ascii="Arial" w:cs="Arial" w:eastAsia="Arial" w:hAnsi="Arial"/>
                <w:b/>
                <w:bCs/>
                <w:color w:val="0D7377"/>
                <w:sz w:val="21"/>
                <w:szCs w:val="21"/>
              </w:rPr>
              <w:t xml:space="preserve">0.87–0.92</w:t>
            </w:r>
          </w:p>
        </w:tc>
        <w:tc>
          <w:tcPr>
            <w:tcW w:type="dxa" w:w="3160"/>
            <w:shd w:fill="FFFFFF" w:val="clear"/>
            <w:tcMar>
              <w:top w:type="dxa" w:w="100"/>
              <w:left w:type="dxa" w:w="140"/>
              <w:bottom w:type="dxa" w:w="100"/>
              <w:right w:type="dxa" w:w="140"/>
            </w:tcMar>
          </w:tcPr>
          <w:p>
            <w:r>
              <w:rPr>
                <w:rFonts w:ascii="Arial" w:cs="Arial" w:eastAsia="Arial" w:hAnsi="Arial"/>
                <w:color w:val="4A5568"/>
                <w:sz w:val="21"/>
                <w:szCs w:val="21"/>
              </w:rPr>
              <w:t xml:space="preserve">RECOMMENDED — fast training, excellent tabular performance, SHAP support</w:t>
            </w:r>
          </w:p>
        </w:tc>
      </w:tr>
      <w:tr>
        <w:tc>
          <w:tcPr>
            <w:tcW w:type="dxa" w:w="2200"/>
            <w:shd w:fill="F7F9FC" w:val="clear"/>
            <w:tcMar>
              <w:top w:type="dxa" w:w="100"/>
              <w:left w:type="dxa" w:w="140"/>
              <w:bottom w:type="dxa" w:w="100"/>
              <w:right w:type="dxa" w:w="140"/>
            </w:tcMar>
          </w:tcPr>
          <w:p>
            <w:r>
              <w:rPr>
                <w:rFonts w:ascii="Arial" w:cs="Arial" w:eastAsia="Arial" w:hAnsi="Arial"/>
                <w:b/>
                <w:bCs/>
                <w:color w:val="1B3A5C"/>
                <w:sz w:val="21"/>
                <w:szCs w:val="21"/>
              </w:rPr>
              <w:t xml:space="preserve">MLP (PyTorch)</w:t>
            </w:r>
          </w:p>
        </w:tc>
        <w:tc>
          <w:tcPr>
            <w:tcW w:type="dxa" w:w="2000"/>
            <w:shd w:fill="F7F9FC" w:val="clear"/>
            <w:tcMar>
              <w:top w:type="dxa" w:w="100"/>
              <w:left w:type="dxa" w:w="140"/>
              <w:bottom w:type="dxa" w:w="100"/>
              <w:right w:type="dxa" w:w="140"/>
            </w:tcMar>
          </w:tcPr>
          <w:p>
            <w:r>
              <w:rPr>
                <w:rFonts w:ascii="Arial" w:cs="Arial" w:eastAsia="Arial" w:hAnsi="Arial"/>
                <w:color w:val="4A5568"/>
                <w:sz w:val="21"/>
                <w:szCs w:val="21"/>
              </w:rPr>
              <w:t xml:space="preserve">✅ Medium</w:t>
            </w:r>
          </w:p>
        </w:tc>
        <w:tc>
          <w:tcPr>
            <w:tcW w:type="dxa" w:w="2000"/>
            <w:shd w:fill="F7F9FC" w:val="clear"/>
            <w:tcMar>
              <w:top w:type="dxa" w:w="100"/>
              <w:left w:type="dxa" w:w="140"/>
              <w:bottom w:type="dxa" w:w="100"/>
              <w:right w:type="dxa" w:w="140"/>
            </w:tcMar>
          </w:tcPr>
          <w:p>
            <w:r>
              <w:rPr>
                <w:rFonts w:ascii="Arial" w:cs="Arial" w:eastAsia="Arial" w:hAnsi="Arial"/>
                <w:b/>
                <w:bCs/>
                <w:color w:val="0D7377"/>
                <w:sz w:val="21"/>
                <w:szCs w:val="21"/>
              </w:rPr>
              <w:t xml:space="preserve">0.85–0.90</w:t>
            </w:r>
          </w:p>
        </w:tc>
        <w:tc>
          <w:tcPr>
            <w:tcW w:type="dxa" w:w="3160"/>
            <w:shd w:fill="F7F9FC" w:val="clear"/>
            <w:tcMar>
              <w:top w:type="dxa" w:w="100"/>
              <w:left w:type="dxa" w:w="140"/>
              <w:bottom w:type="dxa" w:w="100"/>
              <w:right w:type="dxa" w:w="140"/>
            </w:tcMar>
          </w:tcPr>
          <w:p>
            <w:r>
              <w:rPr>
                <w:rFonts w:ascii="Arial" w:cs="Arial" w:eastAsia="Arial" w:hAnsi="Arial"/>
                <w:color w:val="4A5568"/>
                <w:sz w:val="21"/>
                <w:szCs w:val="21"/>
              </w:rPr>
              <w:t xml:space="preserve">Viable if pretrained on public dataset; requires more tuning</w:t>
            </w:r>
          </w:p>
        </w:tc>
      </w:tr>
      <w:tr>
        <w:tc>
          <w:tcPr>
            <w:tcW w:type="dxa" w:w="2200"/>
            <w:shd w:fill="FFFFFF" w:val="clear"/>
            <w:tcMar>
              <w:top w:type="dxa" w:w="100"/>
              <w:left w:type="dxa" w:w="140"/>
              <w:bottom w:type="dxa" w:w="100"/>
              <w:right w:type="dxa" w:w="140"/>
            </w:tcMar>
          </w:tcPr>
          <w:p>
            <w:r>
              <w:rPr>
                <w:rFonts w:ascii="Arial" w:cs="Arial" w:eastAsia="Arial" w:hAnsi="Arial"/>
                <w:b/>
                <w:bCs/>
                <w:color w:val="1B3A5C"/>
                <w:sz w:val="21"/>
                <w:szCs w:val="21"/>
              </w:rPr>
              <w:t xml:space="preserve">LSTM (PyTorch)</w:t>
            </w:r>
          </w:p>
        </w:tc>
        <w:tc>
          <w:tcPr>
            <w:tcW w:type="dxa" w:w="2000"/>
            <w:shd w:fill="FFFFFF" w:val="clear"/>
            <w:tcMar>
              <w:top w:type="dxa" w:w="100"/>
              <w:left w:type="dxa" w:w="140"/>
              <w:bottom w:type="dxa" w:w="100"/>
              <w:right w:type="dxa" w:w="140"/>
            </w:tcMar>
          </w:tcPr>
          <w:p>
            <w:r>
              <w:rPr>
                <w:rFonts w:ascii="Arial" w:cs="Arial" w:eastAsia="Arial" w:hAnsi="Arial"/>
                <w:color w:val="4A5568"/>
                <w:sz w:val="21"/>
                <w:szCs w:val="21"/>
              </w:rPr>
              <w:t xml:space="preserve">⚠️ Low</w:t>
            </w:r>
          </w:p>
        </w:tc>
        <w:tc>
          <w:tcPr>
            <w:tcW w:type="dxa" w:w="2000"/>
            <w:shd w:fill="FFFFFF" w:val="clear"/>
            <w:tcMar>
              <w:top w:type="dxa" w:w="100"/>
              <w:left w:type="dxa" w:w="140"/>
              <w:bottom w:type="dxa" w:w="100"/>
              <w:right w:type="dxa" w:w="140"/>
            </w:tcMar>
          </w:tcPr>
          <w:p>
            <w:r>
              <w:rPr>
                <w:rFonts w:ascii="Arial" w:cs="Arial" w:eastAsia="Arial" w:hAnsi="Arial"/>
                <w:b/>
                <w:bCs/>
                <w:color w:val="0D7377"/>
                <w:sz w:val="21"/>
                <w:szCs w:val="21"/>
              </w:rPr>
              <w:t xml:space="preserve">0.88–0.93</w:t>
            </w:r>
          </w:p>
        </w:tc>
        <w:tc>
          <w:tcPr>
            <w:tcW w:type="dxa" w:w="3160"/>
            <w:shd w:fill="FFFFFF" w:val="clear"/>
            <w:tcMar>
              <w:top w:type="dxa" w:w="100"/>
              <w:left w:type="dxa" w:w="140"/>
              <w:bottom w:type="dxa" w:w="100"/>
              <w:right w:type="dxa" w:w="140"/>
            </w:tcMar>
          </w:tcPr>
          <w:p>
            <w:r>
              <w:rPr>
                <w:rFonts w:ascii="Arial" w:cs="Arial" w:eastAsia="Arial" w:hAnsi="Arial"/>
                <w:color w:val="4A5568"/>
                <w:sz w:val="21"/>
                <w:szCs w:val="21"/>
              </w:rPr>
              <w:t xml:space="preserve">Best for temporal patterns but requires sequence batching — post-hackathon</w:t>
            </w:r>
          </w:p>
        </w:tc>
      </w:tr>
      <w:tr>
        <w:tc>
          <w:tcPr>
            <w:tcW w:type="dxa" w:w="2200"/>
            <w:shd w:fill="F7F9FC" w:val="clear"/>
            <w:tcMar>
              <w:top w:type="dxa" w:w="100"/>
              <w:left w:type="dxa" w:w="140"/>
              <w:bottom w:type="dxa" w:w="100"/>
              <w:right w:type="dxa" w:w="140"/>
            </w:tcMar>
          </w:tcPr>
          <w:p>
            <w:r>
              <w:rPr>
                <w:rFonts w:ascii="Arial" w:cs="Arial" w:eastAsia="Arial" w:hAnsi="Arial"/>
                <w:b/>
                <w:bCs/>
                <w:color w:val="1B3A5C"/>
                <w:sz w:val="21"/>
                <w:szCs w:val="21"/>
              </w:rPr>
              <w:t xml:space="preserve">Transformer (ViT)</w:t>
            </w:r>
          </w:p>
        </w:tc>
        <w:tc>
          <w:tcPr>
            <w:tcW w:type="dxa" w:w="2000"/>
            <w:shd w:fill="F7F9FC" w:val="clear"/>
            <w:tcMar>
              <w:top w:type="dxa" w:w="100"/>
              <w:left w:type="dxa" w:w="140"/>
              <w:bottom w:type="dxa" w:w="100"/>
              <w:right w:type="dxa" w:w="140"/>
            </w:tcMar>
          </w:tcPr>
          <w:p>
            <w:r>
              <w:rPr>
                <w:rFonts w:ascii="Arial" w:cs="Arial" w:eastAsia="Arial" w:hAnsi="Arial"/>
                <w:color w:val="4A5568"/>
                <w:sz w:val="21"/>
                <w:szCs w:val="21"/>
              </w:rPr>
              <w:t xml:space="preserve">❌ Very Low</w:t>
            </w:r>
          </w:p>
        </w:tc>
        <w:tc>
          <w:tcPr>
            <w:tcW w:type="dxa" w:w="2000"/>
            <w:shd w:fill="F7F9FC" w:val="clear"/>
            <w:tcMar>
              <w:top w:type="dxa" w:w="100"/>
              <w:left w:type="dxa" w:w="140"/>
              <w:bottom w:type="dxa" w:w="100"/>
              <w:right w:type="dxa" w:w="140"/>
            </w:tcMar>
          </w:tcPr>
          <w:p>
            <w:r>
              <w:rPr>
                <w:rFonts w:ascii="Arial" w:cs="Arial" w:eastAsia="Arial" w:hAnsi="Arial"/>
                <w:b/>
                <w:bCs/>
                <w:color w:val="0D7377"/>
                <w:sz w:val="21"/>
                <w:szCs w:val="21"/>
              </w:rPr>
              <w:t xml:space="preserve">0.90–0.95</w:t>
            </w:r>
          </w:p>
        </w:tc>
        <w:tc>
          <w:tcPr>
            <w:tcW w:type="dxa" w:w="3160"/>
            <w:shd w:fill="F7F9FC" w:val="clear"/>
            <w:tcMar>
              <w:top w:type="dxa" w:w="100"/>
              <w:left w:type="dxa" w:w="140"/>
              <w:bottom w:type="dxa" w:w="100"/>
              <w:right w:type="dxa" w:w="140"/>
            </w:tcMar>
          </w:tcPr>
          <w:p>
            <w:r>
              <w:rPr>
                <w:rFonts w:ascii="Arial" w:cs="Arial" w:eastAsia="Arial" w:hAnsi="Arial"/>
                <w:color w:val="4A5568"/>
                <w:sz w:val="21"/>
                <w:szCs w:val="21"/>
              </w:rPr>
              <w:t xml:space="preserve">Best-in-class but prohibitive to train in 48 hours without GPU + data</w:t>
            </w:r>
          </w:p>
        </w:tc>
      </w:tr>
    </w:tbl>
    <w:p>
      <w:pPr>
        <w:spacing w:after="0" w:before="120"/>
      </w:pPr>
      <w:r>
        <w:t xml:space="preserve"/>
      </w:r>
    </w:p>
    <w:p>
      <w:pPr>
        <w:pStyle w:val="Heading2"/>
        <w:spacing w:after="120" w:before="280"/>
      </w:pPr>
      <w:r>
        <w:rPr>
          <w:rFonts w:ascii="Arial" w:cs="Arial" w:eastAsia="Arial" w:hAnsi="Arial"/>
          <w:b/>
          <w:bCs/>
          <w:color w:val="0D7377"/>
          <w:sz w:val="26"/>
          <w:szCs w:val="26"/>
        </w:rPr>
        <w:t xml:space="preserve">7.2 Training Strategy</w:t>
      </w:r>
    </w:p>
    <w:p>
      <w:pPr>
        <w:pStyle w:val="Heading3"/>
        <w:spacing w:after="80" w:before="200"/>
      </w:pPr>
      <w:r>
        <w:rPr>
          <w:rFonts w:ascii="Arial" w:cs="Arial" w:eastAsia="Arial" w:hAnsi="Arial"/>
          <w:b/>
          <w:bCs/>
          <w:color w:val="1B3A5C"/>
          <w:sz w:val="22"/>
          <w:szCs w:val="22"/>
        </w:rPr>
        <w:t xml:space="preserve">7.2.1 Data Sources</w:t>
      </w:r>
    </w:p>
    <w:p>
      <w:pPr>
        <w:spacing w:after="100" w:before="60"/>
      </w:pPr>
      <w:r>
        <w:rPr>
          <w:rFonts w:ascii="Arial" w:cs="Arial" w:eastAsia="Arial" w:hAnsi="Arial"/>
          <w:color w:val="4A5568"/>
          <w:sz w:val="22"/>
          <w:szCs w:val="22"/>
        </w:rPr>
        <w:t xml:space="preserve">Since collecting labelled fatigue data in 48 hours is infeasible, the following public datasets should be used for pre-training:</w:t>
      </w:r>
    </w:p>
    <w:p>
      <w:pPr>
        <w:pStyle w:val="ListParagraph"/>
        <w:numPr>
          <w:ilvl w:val="0"/>
          <w:numId w:val="2"/>
        </w:numPr>
        <w:spacing w:after="40" w:before="40"/>
      </w:pPr>
      <w:r>
        <w:rPr>
          <w:rFonts w:ascii="Arial" w:cs="Arial" w:eastAsia="Arial" w:hAnsi="Arial"/>
          <w:color w:val="4A5568"/>
          <w:sz w:val="22"/>
          <w:szCs w:val="22"/>
        </w:rPr>
        <w:t xml:space="preserve">DROZY Dataset — Physiological drowsiness signals with ground truth labels</w:t>
      </w:r>
    </w:p>
    <w:p>
      <w:pPr>
        <w:pStyle w:val="ListParagraph"/>
        <w:numPr>
          <w:ilvl w:val="0"/>
          <w:numId w:val="2"/>
        </w:numPr>
        <w:spacing w:after="40" w:before="40"/>
      </w:pPr>
      <w:r>
        <w:rPr>
          <w:rFonts w:ascii="Arial" w:cs="Arial" w:eastAsia="Arial" w:hAnsi="Arial"/>
          <w:color w:val="4A5568"/>
          <w:sz w:val="22"/>
          <w:szCs w:val="22"/>
        </w:rPr>
        <w:t xml:space="preserve">UTA-RLDD — Real-life drowsiness detection with facial video</w:t>
      </w:r>
    </w:p>
    <w:p>
      <w:pPr>
        <w:pStyle w:val="ListParagraph"/>
        <w:numPr>
          <w:ilvl w:val="0"/>
          <w:numId w:val="2"/>
        </w:numPr>
        <w:spacing w:after="40" w:before="40"/>
      </w:pPr>
      <w:r>
        <w:rPr>
          <w:rFonts w:ascii="Arial" w:cs="Arial" w:eastAsia="Arial" w:hAnsi="Arial"/>
          <w:color w:val="4A5568"/>
          <w:sz w:val="22"/>
          <w:szCs w:val="22"/>
        </w:rPr>
        <w:t xml:space="preserve">NTHU Driver Drowsiness Detection Dataset — Multi-condition drowsiness video</w:t>
      </w:r>
    </w:p>
    <w:p>
      <w:pPr>
        <w:pStyle w:val="ListParagraph"/>
        <w:numPr>
          <w:ilvl w:val="0"/>
          <w:numId w:val="2"/>
        </w:numPr>
        <w:spacing w:after="40" w:before="40"/>
      </w:pPr>
      <w:r>
        <w:rPr>
          <w:rFonts w:ascii="Arial" w:cs="Arial" w:eastAsia="Arial" w:hAnsi="Arial"/>
          <w:color w:val="4A5568"/>
          <w:sz w:val="22"/>
          <w:szCs w:val="22"/>
        </w:rPr>
        <w:t xml:space="preserve">Synthetic augmentation — use OpenFace to generate EAR/MAR sequences with known labels</w:t>
      </w:r>
    </w:p>
    <w:p>
      <w:pPr>
        <w:spacing w:after="0" w:before="60"/>
      </w:pPr>
      <w:r>
        <w:t xml:space="preserve"/>
      </w:r>
    </w:p>
    <w:p>
      <w:pPr>
        <w:pStyle w:val="Heading3"/>
        <w:spacing w:after="80" w:before="200"/>
      </w:pPr>
      <w:r>
        <w:rPr>
          <w:rFonts w:ascii="Arial" w:cs="Arial" w:eastAsia="Arial" w:hAnsi="Arial"/>
          <w:b/>
          <w:bCs/>
          <w:color w:val="1B3A5C"/>
          <w:sz w:val="22"/>
          <w:szCs w:val="22"/>
        </w:rPr>
        <w:t xml:space="preserve">7.2.2 Training Pipeline</w:t>
      </w:r>
    </w:p>
    <w:p>
      <w:pPr>
        <w:pStyle w:val="ListParagraph"/>
        <w:numPr>
          <w:ilvl w:val="0"/>
          <w:numId w:val="3"/>
        </w:numPr>
        <w:spacing w:after="40" w:before="40"/>
      </w:pPr>
      <w:r>
        <w:rPr>
          <w:rFonts w:ascii="Arial" w:cs="Arial" w:eastAsia="Arial" w:hAnsi="Arial"/>
          <w:color w:val="4A5568"/>
          <w:sz w:val="22"/>
          <w:szCs w:val="22"/>
        </w:rPr>
        <w:t xml:space="preserve">Preprocess all dataset frames through the same FaceMesh pipeline to extract feature vectors</w:t>
      </w:r>
    </w:p>
    <w:p>
      <w:pPr>
        <w:pStyle w:val="ListParagraph"/>
        <w:numPr>
          <w:ilvl w:val="0"/>
          <w:numId w:val="3"/>
        </w:numPr>
        <w:spacing w:after="40" w:before="40"/>
      </w:pPr>
      <w:r>
        <w:rPr>
          <w:rFonts w:ascii="Arial" w:cs="Arial" w:eastAsia="Arial" w:hAnsi="Arial"/>
          <w:color w:val="4A5568"/>
          <w:sz w:val="22"/>
          <w:szCs w:val="22"/>
        </w:rPr>
        <w:t xml:space="preserve">Label encode: alert=0, mildly drowsy=1, moderately drowsy=2, severely drowsy=3</w:t>
      </w:r>
    </w:p>
    <w:p>
      <w:pPr>
        <w:pStyle w:val="ListParagraph"/>
        <w:numPr>
          <w:ilvl w:val="0"/>
          <w:numId w:val="3"/>
        </w:numPr>
        <w:spacing w:after="40" w:before="40"/>
      </w:pPr>
      <w:r>
        <w:rPr>
          <w:rFonts w:ascii="Arial" w:cs="Arial" w:eastAsia="Arial" w:hAnsi="Arial"/>
          <w:color w:val="4A5568"/>
          <w:sz w:val="22"/>
          <w:szCs w:val="22"/>
        </w:rPr>
        <w:t xml:space="preserve">Train binary classifier (alert vs drowsy) and regression model (0.0–1.0 probability)</w:t>
      </w:r>
    </w:p>
    <w:p>
      <w:pPr>
        <w:pStyle w:val="ListParagraph"/>
        <w:numPr>
          <w:ilvl w:val="0"/>
          <w:numId w:val="3"/>
        </w:numPr>
        <w:spacing w:after="40" w:before="40"/>
      </w:pPr>
      <w:r>
        <w:rPr>
          <w:rFonts w:ascii="Arial" w:cs="Arial" w:eastAsia="Arial" w:hAnsi="Arial"/>
          <w:color w:val="4A5568"/>
          <w:sz w:val="22"/>
          <w:szCs w:val="22"/>
        </w:rPr>
        <w:t xml:space="preserve">Calibrate probability outputs using Platt scaling to ensure P(fatigue) is well-calibrated</w:t>
      </w:r>
    </w:p>
    <w:p>
      <w:pPr>
        <w:pStyle w:val="ListParagraph"/>
        <w:numPr>
          <w:ilvl w:val="0"/>
          <w:numId w:val="3"/>
        </w:numPr>
        <w:spacing w:after="40" w:before="40"/>
      </w:pPr>
      <w:r>
        <w:rPr>
          <w:rFonts w:ascii="Arial" w:cs="Arial" w:eastAsia="Arial" w:hAnsi="Arial"/>
          <w:color w:val="4A5568"/>
          <w:sz w:val="22"/>
          <w:szCs w:val="22"/>
        </w:rPr>
        <w:t xml:space="preserve">Evaluate on held-out test split with cross-subject validation</w:t>
      </w:r>
    </w:p>
    <w:p>
      <w:pPr>
        <w:spacing w:after="0" w:before="60"/>
      </w:pPr>
      <w:r>
        <w:t xml:space="preserve"/>
      </w:r>
    </w:p>
    <w:p>
      <w:pPr>
        <w:pStyle w:val="Heading2"/>
        <w:spacing w:after="120" w:before="280"/>
      </w:pPr>
      <w:r>
        <w:rPr>
          <w:rFonts w:ascii="Arial" w:cs="Arial" w:eastAsia="Arial" w:hAnsi="Arial"/>
          <w:b/>
          <w:bCs/>
          <w:color w:val="0D7377"/>
          <w:sz w:val="26"/>
          <w:szCs w:val="26"/>
        </w:rPr>
        <w:t xml:space="preserve">7.3 Model Output</w:t>
      </w:r>
    </w:p>
    <w:p>
      <w:pPr>
        <w:spacing w:after="100" w:before="60"/>
      </w:pPr>
      <w:r>
        <w:rPr>
          <w:rFonts w:ascii="Arial" w:cs="Arial" w:eastAsia="Arial" w:hAnsi="Arial"/>
          <w:color w:val="4A5568"/>
          <w:sz w:val="22"/>
          <w:szCs w:val="22"/>
        </w:rPr>
        <w:t xml:space="preserve">The model outputs a single scalar: P(fatigue) ∈ [0, 1]. This is a calibrated probability — not a raw logit — enabling direct threshold comparison in the alert engine.</w:t>
      </w:r>
    </w:p>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8. Fatigue Decision Engine</w:t>
      </w:r>
    </w:p>
    <w:p>
      <w:pPr>
        <w:pStyle w:val="Heading2"/>
        <w:spacing w:after="120" w:before="280"/>
      </w:pPr>
      <w:r>
        <w:rPr>
          <w:rFonts w:ascii="Arial" w:cs="Arial" w:eastAsia="Arial" w:hAnsi="Arial"/>
          <w:b/>
          <w:bCs/>
          <w:color w:val="0D7377"/>
          <w:sz w:val="26"/>
          <w:szCs w:val="26"/>
        </w:rPr>
        <w:t xml:space="preserve">8.1 Threshold Definitions</w:t>
      </w:r>
    </w:p>
    <w:p>
      <w:pPr>
        <w:spacing w:after="100" w:before="60"/>
      </w:pPr>
      <w:r>
        <w:rPr>
          <w:rFonts w:ascii="Arial" w:cs="Arial" w:eastAsia="Arial" w:hAnsi="Arial"/>
          <w:color w:val="4A5568"/>
          <w:sz w:val="22"/>
          <w:szCs w:val="22"/>
        </w:rPr>
        <w:t xml:space="preserve">The fatigue probability score is mapped to four operational states with escalating alert responses:</w:t>
      </w:r>
    </w:p>
    <w:p>
      <w:pPr>
        <w:spacing w:after="0" w:before="4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100"/>
        <w:gridCol w:w="1700"/>
        <w:gridCol w:w="3460"/>
        <w:gridCol w:w="2100"/>
      </w:tblGrid>
      <w:tr>
        <w:trPr>
          <w:tblHeader/>
        </w:trPr>
        <w:tc>
          <w:tcPr>
            <w:tcW w:type="dxa" w:w="2100"/>
            <w:shd w:fill="1B3A5C" w:val="clear"/>
            <w:tcMar>
              <w:top w:type="dxa" w:w="100"/>
              <w:left w:type="dxa" w:w="140"/>
              <w:bottom w:type="dxa" w:w="100"/>
              <w:right w:type="dxa" w:w="140"/>
            </w:tcMar>
          </w:tcPr>
          <w:p>
            <w:r>
              <w:rPr>
                <w:rFonts w:ascii="Arial" w:cs="Arial" w:eastAsia="Arial" w:hAnsi="Arial"/>
                <w:b/>
                <w:bCs/>
                <w:color w:val="FFFFFF"/>
                <w:sz w:val="21"/>
                <w:szCs w:val="21"/>
              </w:rPr>
              <w:t xml:space="preserve">Level</w:t>
            </w:r>
          </w:p>
        </w:tc>
        <w:tc>
          <w:tcPr>
            <w:tcW w:type="dxa" w:w="1700"/>
            <w:shd w:fill="1B3A5C" w:val="clear"/>
            <w:tcMar>
              <w:top w:type="dxa" w:w="100"/>
              <w:left w:type="dxa" w:w="140"/>
              <w:bottom w:type="dxa" w:w="100"/>
              <w:right w:type="dxa" w:w="140"/>
            </w:tcMar>
          </w:tcPr>
          <w:p>
            <w:r>
              <w:rPr>
                <w:rFonts w:ascii="Arial" w:cs="Arial" w:eastAsia="Arial" w:hAnsi="Arial"/>
                <w:b/>
                <w:bCs/>
                <w:color w:val="FFFFFF"/>
                <w:sz w:val="21"/>
                <w:szCs w:val="21"/>
              </w:rPr>
              <w:t xml:space="preserve">P(fatigue)</w:t>
            </w:r>
          </w:p>
        </w:tc>
        <w:tc>
          <w:tcPr>
            <w:tcW w:type="dxa" w:w="3460"/>
            <w:shd w:fill="1B3A5C" w:val="clear"/>
            <w:tcMar>
              <w:top w:type="dxa" w:w="100"/>
              <w:left w:type="dxa" w:w="140"/>
              <w:bottom w:type="dxa" w:w="100"/>
              <w:right w:type="dxa" w:w="140"/>
            </w:tcMar>
          </w:tcPr>
          <w:p>
            <w:r>
              <w:rPr>
                <w:rFonts w:ascii="Arial" w:cs="Arial" w:eastAsia="Arial" w:hAnsi="Arial"/>
                <w:b/>
                <w:bCs/>
                <w:color w:val="FFFFFF"/>
                <w:sz w:val="21"/>
                <w:szCs w:val="21"/>
              </w:rPr>
              <w:t xml:space="preserve">User-Facing Response</w:t>
            </w:r>
          </w:p>
        </w:tc>
        <w:tc>
          <w:tcPr>
            <w:tcW w:type="dxa" w:w="2100"/>
            <w:shd w:fill="1B3A5C" w:val="clear"/>
            <w:tcMar>
              <w:top w:type="dxa" w:w="100"/>
              <w:left w:type="dxa" w:w="140"/>
              <w:bottom w:type="dxa" w:w="100"/>
              <w:right w:type="dxa" w:w="140"/>
            </w:tcMar>
          </w:tcPr>
          <w:p>
            <w:r>
              <w:rPr>
                <w:rFonts w:ascii="Arial" w:cs="Arial" w:eastAsia="Arial" w:hAnsi="Arial"/>
                <w:b/>
                <w:bCs/>
                <w:color w:val="FFFFFF"/>
                <w:sz w:val="21"/>
                <w:szCs w:val="21"/>
              </w:rPr>
              <w:t xml:space="preserve">Alert Channel</w:t>
            </w:r>
          </w:p>
        </w:tc>
      </w:tr>
      <w:tr>
        <w:tc>
          <w:tcPr>
            <w:tcW w:type="dxa" w:w="2100"/>
            <w:shd w:fill="E9F7EF" w:val="clear"/>
            <w:tcMar>
              <w:top w:type="dxa" w:w="100"/>
              <w:left w:type="dxa" w:w="140"/>
              <w:bottom w:type="dxa" w:w="100"/>
              <w:right w:type="dxa" w:w="140"/>
            </w:tcMar>
          </w:tcPr>
          <w:p>
            <w:r>
              <w:rPr>
                <w:rFonts w:ascii="Arial" w:cs="Arial" w:eastAsia="Arial" w:hAnsi="Arial"/>
                <w:b/>
                <w:bCs/>
                <w:color w:val="1E8449"/>
                <w:sz w:val="21"/>
                <w:szCs w:val="21"/>
              </w:rPr>
              <w:t xml:space="preserve">Normal</w:t>
            </w:r>
          </w:p>
        </w:tc>
        <w:tc>
          <w:tcPr>
            <w:tcW w:type="dxa" w:w="1700"/>
            <w:shd w:fill="E9F7EF" w:val="clear"/>
            <w:tcMar>
              <w:top w:type="dxa" w:w="100"/>
              <w:left w:type="dxa" w:w="140"/>
              <w:bottom w:type="dxa" w:w="100"/>
              <w:right w:type="dxa" w:w="140"/>
            </w:tcMar>
          </w:tcPr>
          <w:p>
            <w:r>
              <w:rPr>
                <w:rFonts w:ascii="Arial" w:cs="Arial" w:eastAsia="Arial" w:hAnsi="Arial"/>
                <w:b w:val="false"/>
                <w:bCs w:val="false"/>
                <w:color w:val="4A5568"/>
                <w:sz w:val="21"/>
                <w:szCs w:val="21"/>
              </w:rPr>
              <w:t xml:space="preserve">&lt; 0.30</w:t>
            </w:r>
          </w:p>
        </w:tc>
        <w:tc>
          <w:tcPr>
            <w:tcW w:type="dxa" w:w="3460"/>
            <w:shd w:fill="FFFFFF" w:val="clear"/>
            <w:tcMar>
              <w:top w:type="dxa" w:w="100"/>
              <w:left w:type="dxa" w:w="140"/>
              <w:bottom w:type="dxa" w:w="100"/>
              <w:right w:type="dxa" w:w="140"/>
            </w:tcMar>
          </w:tcPr>
          <w:p>
            <w:r>
              <w:rPr>
                <w:rFonts w:ascii="Arial" w:cs="Arial" w:eastAsia="Arial" w:hAnsi="Arial"/>
                <w:b w:val="false"/>
                <w:bCs w:val="false"/>
                <w:color w:val="4A5568"/>
                <w:sz w:val="21"/>
                <w:szCs w:val="21"/>
              </w:rPr>
              <w:t xml:space="preserve">No action — continue monitoring</w:t>
            </w:r>
          </w:p>
        </w:tc>
        <w:tc>
          <w:tcPr>
            <w:tcW w:type="dxa" w:w="2100"/>
            <w:shd w:fill="FFFFFF" w:val="clear"/>
            <w:tcMar>
              <w:top w:type="dxa" w:w="100"/>
              <w:left w:type="dxa" w:w="140"/>
              <w:bottom w:type="dxa" w:w="100"/>
              <w:right w:type="dxa" w:w="140"/>
            </w:tcMar>
          </w:tcPr>
          <w:p>
            <w:r>
              <w:rPr>
                <w:rFonts w:ascii="Arial" w:cs="Arial" w:eastAsia="Arial" w:hAnsi="Arial"/>
                <w:b w:val="false"/>
                <w:bCs w:val="false"/>
                <w:color w:val="4A5568"/>
                <w:sz w:val="21"/>
                <w:szCs w:val="21"/>
              </w:rPr>
              <w:t xml:space="preserve">Haptic + Visual</w:t>
            </w:r>
          </w:p>
        </w:tc>
      </w:tr>
      <w:tr>
        <w:tc>
          <w:tcPr>
            <w:tcW w:type="dxa" w:w="2100"/>
            <w:shd w:fill="FFF8E1" w:val="clear"/>
            <w:tcMar>
              <w:top w:type="dxa" w:w="100"/>
              <w:left w:type="dxa" w:w="140"/>
              <w:bottom w:type="dxa" w:w="100"/>
              <w:right w:type="dxa" w:w="140"/>
            </w:tcMar>
          </w:tcPr>
          <w:p>
            <w:r>
              <w:rPr>
                <w:rFonts w:ascii="Arial" w:cs="Arial" w:eastAsia="Arial" w:hAnsi="Arial"/>
                <w:b/>
                <w:bCs/>
                <w:color w:val="F4A900"/>
                <w:sz w:val="21"/>
                <w:szCs w:val="21"/>
              </w:rPr>
              <w:t xml:space="preserve">Mild Fatigue</w:t>
            </w:r>
          </w:p>
        </w:tc>
        <w:tc>
          <w:tcPr>
            <w:tcW w:type="dxa" w:w="1700"/>
            <w:shd w:fill="FFF8E1" w:val="clear"/>
            <w:tcMar>
              <w:top w:type="dxa" w:w="100"/>
              <w:left w:type="dxa" w:w="140"/>
              <w:bottom w:type="dxa" w:w="100"/>
              <w:right w:type="dxa" w:w="140"/>
            </w:tcMar>
          </w:tcPr>
          <w:p>
            <w:r>
              <w:rPr>
                <w:rFonts w:ascii="Arial" w:cs="Arial" w:eastAsia="Arial" w:hAnsi="Arial"/>
                <w:b w:val="false"/>
                <w:bCs w:val="false"/>
                <w:color w:val="4A5568"/>
                <w:sz w:val="21"/>
                <w:szCs w:val="21"/>
              </w:rPr>
              <w:t xml:space="preserve">0.30 – 0.55</w:t>
            </w:r>
          </w:p>
        </w:tc>
        <w:tc>
          <w:tcPr>
            <w:tcW w:type="dxa" w:w="3460"/>
            <w:shd w:fill="FFFFFF" w:val="clear"/>
            <w:tcMar>
              <w:top w:type="dxa" w:w="100"/>
              <w:left w:type="dxa" w:w="140"/>
              <w:bottom w:type="dxa" w:w="100"/>
              <w:right w:type="dxa" w:w="140"/>
            </w:tcMar>
          </w:tcPr>
          <w:p>
            <w:r>
              <w:rPr>
                <w:rFonts w:ascii="Arial" w:cs="Arial" w:eastAsia="Arial" w:hAnsi="Arial"/>
                <w:b w:val="false"/>
                <w:bCs w:val="false"/>
                <w:color w:val="4A5568"/>
                <w:sz w:val="21"/>
                <w:szCs w:val="21"/>
              </w:rPr>
              <w:t xml:space="preserve">Soft audio chime + mild controller rumble</w:t>
            </w:r>
          </w:p>
        </w:tc>
        <w:tc>
          <w:tcPr>
            <w:tcW w:type="dxa" w:w="2100"/>
            <w:shd w:fill="FFFFFF" w:val="clear"/>
            <w:tcMar>
              <w:top w:type="dxa" w:w="100"/>
              <w:left w:type="dxa" w:w="140"/>
              <w:bottom w:type="dxa" w:w="100"/>
              <w:right w:type="dxa" w:w="140"/>
            </w:tcMar>
          </w:tcPr>
          <w:p>
            <w:r>
              <w:rPr>
                <w:rFonts w:ascii="Arial" w:cs="Arial" w:eastAsia="Arial" w:hAnsi="Arial"/>
                <w:b w:val="false"/>
                <w:bCs w:val="false"/>
                <w:color w:val="4A5568"/>
                <w:sz w:val="21"/>
                <w:szCs w:val="21"/>
              </w:rPr>
              <w:t xml:space="preserve">Haptic + Visual</w:t>
            </w:r>
          </w:p>
        </w:tc>
      </w:tr>
      <w:tr>
        <w:tc>
          <w:tcPr>
            <w:tcW w:type="dxa" w:w="2100"/>
            <w:shd w:fill="FFF3E0" w:val="clear"/>
            <w:tcMar>
              <w:top w:type="dxa" w:w="100"/>
              <w:left w:type="dxa" w:w="140"/>
              <w:bottom w:type="dxa" w:w="100"/>
              <w:right w:type="dxa" w:w="140"/>
            </w:tcMar>
          </w:tcPr>
          <w:p>
            <w:r>
              <w:rPr>
                <w:rFonts w:ascii="Arial" w:cs="Arial" w:eastAsia="Arial" w:hAnsi="Arial"/>
                <w:b/>
                <w:bCs/>
                <w:color w:val="E65100"/>
                <w:sz w:val="21"/>
                <w:szCs w:val="21"/>
              </w:rPr>
              <w:t xml:space="preserve">High Fatigue</w:t>
            </w:r>
          </w:p>
        </w:tc>
        <w:tc>
          <w:tcPr>
            <w:tcW w:type="dxa" w:w="1700"/>
            <w:shd w:fill="FFF3E0" w:val="clear"/>
            <w:tcMar>
              <w:top w:type="dxa" w:w="100"/>
              <w:left w:type="dxa" w:w="140"/>
              <w:bottom w:type="dxa" w:w="100"/>
              <w:right w:type="dxa" w:w="140"/>
            </w:tcMar>
          </w:tcPr>
          <w:p>
            <w:r>
              <w:rPr>
                <w:rFonts w:ascii="Arial" w:cs="Arial" w:eastAsia="Arial" w:hAnsi="Arial"/>
                <w:b w:val="false"/>
                <w:bCs w:val="false"/>
                <w:color w:val="4A5568"/>
                <w:sz w:val="21"/>
                <w:szCs w:val="21"/>
              </w:rPr>
              <w:t xml:space="preserve">0.55 – 0.75</w:t>
            </w:r>
          </w:p>
        </w:tc>
        <w:tc>
          <w:tcPr>
            <w:tcW w:type="dxa" w:w="3460"/>
            <w:shd w:fill="FFFFFF" w:val="clear"/>
            <w:tcMar>
              <w:top w:type="dxa" w:w="100"/>
              <w:left w:type="dxa" w:w="140"/>
              <w:bottom w:type="dxa" w:w="100"/>
              <w:right w:type="dxa" w:w="140"/>
            </w:tcMar>
          </w:tcPr>
          <w:p>
            <w:r>
              <w:rPr>
                <w:rFonts w:ascii="Arial" w:cs="Arial" w:eastAsia="Arial" w:hAnsi="Arial"/>
                <w:b w:val="false"/>
                <w:bCs w:val="false"/>
                <w:color w:val="4A5568"/>
                <w:sz w:val="21"/>
                <w:szCs w:val="21"/>
              </w:rPr>
              <w:t xml:space="preserve">Sustained vibration + on-screen warning banner</w:t>
            </w:r>
          </w:p>
        </w:tc>
        <w:tc>
          <w:tcPr>
            <w:tcW w:type="dxa" w:w="2100"/>
            <w:shd w:fill="FFFFFF" w:val="clear"/>
            <w:tcMar>
              <w:top w:type="dxa" w:w="100"/>
              <w:left w:type="dxa" w:w="140"/>
              <w:bottom w:type="dxa" w:w="100"/>
              <w:right w:type="dxa" w:w="140"/>
            </w:tcMar>
          </w:tcPr>
          <w:p>
            <w:r>
              <w:rPr>
                <w:rFonts w:ascii="Arial" w:cs="Arial" w:eastAsia="Arial" w:hAnsi="Arial"/>
                <w:b w:val="false"/>
                <w:bCs w:val="false"/>
                <w:color w:val="4A5568"/>
                <w:sz w:val="21"/>
                <w:szCs w:val="21"/>
              </w:rPr>
              <w:t xml:space="preserve">Haptic + Visual</w:t>
            </w:r>
          </w:p>
        </w:tc>
      </w:tr>
      <w:tr>
        <w:tc>
          <w:tcPr>
            <w:tcW w:type="dxa" w:w="2100"/>
            <w:shd w:fill="FDECEA" w:val="clear"/>
            <w:tcMar>
              <w:top w:type="dxa" w:w="100"/>
              <w:left w:type="dxa" w:w="140"/>
              <w:bottom w:type="dxa" w:w="100"/>
              <w:right w:type="dxa" w:w="140"/>
            </w:tcMar>
          </w:tcPr>
          <w:p>
            <w:r>
              <w:rPr>
                <w:rFonts w:ascii="Arial" w:cs="Arial" w:eastAsia="Arial" w:hAnsi="Arial"/>
                <w:b/>
                <w:bCs/>
                <w:color w:val="C0392B"/>
                <w:sz w:val="21"/>
                <w:szCs w:val="21"/>
              </w:rPr>
              <w:t xml:space="preserve">Critical Fatigue</w:t>
            </w:r>
          </w:p>
        </w:tc>
        <w:tc>
          <w:tcPr>
            <w:tcW w:type="dxa" w:w="1700"/>
            <w:shd w:fill="FDECEA" w:val="clear"/>
            <w:tcMar>
              <w:top w:type="dxa" w:w="100"/>
              <w:left w:type="dxa" w:w="140"/>
              <w:bottom w:type="dxa" w:w="100"/>
              <w:right w:type="dxa" w:w="140"/>
            </w:tcMar>
          </w:tcPr>
          <w:p>
            <w:r>
              <w:rPr>
                <w:rFonts w:ascii="Arial" w:cs="Arial" w:eastAsia="Arial" w:hAnsi="Arial"/>
                <w:b w:val="false"/>
                <w:bCs w:val="false"/>
                <w:color w:val="4A5568"/>
                <w:sz w:val="21"/>
                <w:szCs w:val="21"/>
              </w:rPr>
              <w:t xml:space="preserve">&gt; 0.75</w:t>
            </w:r>
          </w:p>
        </w:tc>
        <w:tc>
          <w:tcPr>
            <w:tcW w:type="dxa" w:w="3460"/>
            <w:shd w:fill="FFFFFF" w:val="clear"/>
            <w:tcMar>
              <w:top w:type="dxa" w:w="100"/>
              <w:left w:type="dxa" w:w="140"/>
              <w:bottom w:type="dxa" w:w="100"/>
              <w:right w:type="dxa" w:w="140"/>
            </w:tcMar>
          </w:tcPr>
          <w:p>
            <w:r>
              <w:rPr>
                <w:rFonts w:ascii="Arial" w:cs="Arial" w:eastAsia="Arial" w:hAnsi="Arial"/>
                <w:b w:val="false"/>
                <w:bCs w:val="false"/>
                <w:color w:val="4A5568"/>
                <w:sz w:val="21"/>
                <w:szCs w:val="21"/>
              </w:rPr>
              <w:t xml:space="preserve">Full phone + controller haptic loop + voice alert + simulation pause</w:t>
            </w:r>
          </w:p>
        </w:tc>
        <w:tc>
          <w:tcPr>
            <w:tcW w:type="dxa" w:w="2100"/>
            <w:shd w:fill="FFFFFF" w:val="clear"/>
            <w:tcMar>
              <w:top w:type="dxa" w:w="100"/>
              <w:left w:type="dxa" w:w="140"/>
              <w:bottom w:type="dxa" w:w="100"/>
              <w:right w:type="dxa" w:w="140"/>
            </w:tcMar>
          </w:tcPr>
          <w:p>
            <w:r>
              <w:rPr>
                <w:rFonts w:ascii="Arial" w:cs="Arial" w:eastAsia="Arial" w:hAnsi="Arial"/>
                <w:b w:val="false"/>
                <w:bCs w:val="false"/>
                <w:color w:val="4A5568"/>
                <w:sz w:val="21"/>
                <w:szCs w:val="21"/>
              </w:rPr>
              <w:t xml:space="preserve">Haptic + Visual</w:t>
            </w:r>
          </w:p>
        </w:tc>
      </w:tr>
    </w:tbl>
    <w:p>
      <w:pPr>
        <w:spacing w:after="0" w:before="120"/>
      </w:pPr>
      <w:r>
        <w:t xml:space="preserve"/>
      </w:r>
    </w:p>
    <w:p>
      <w:pPr>
        <w:pStyle w:val="Heading2"/>
        <w:spacing w:after="120" w:before="280"/>
      </w:pPr>
      <w:r>
        <w:rPr>
          <w:rFonts w:ascii="Arial" w:cs="Arial" w:eastAsia="Arial" w:hAnsi="Arial"/>
          <w:b/>
          <w:bCs/>
          <w:color w:val="0D7377"/>
          <w:sz w:val="26"/>
          <w:szCs w:val="26"/>
        </w:rPr>
        <w:t xml:space="preserve">8.2 Hysteresis Logic</w:t>
      </w:r>
    </w:p>
    <w:p>
      <w:pPr>
        <w:spacing w:after="100" w:before="60"/>
      </w:pPr>
      <w:r>
        <w:rPr>
          <w:rFonts w:ascii="Arial" w:cs="Arial" w:eastAsia="Arial" w:hAnsi="Arial"/>
          <w:color w:val="4A5568"/>
          <w:sz w:val="22"/>
          <w:szCs w:val="22"/>
        </w:rPr>
        <w:t xml:space="preserve">To prevent alert flickering (rapid on/off transitions at a threshold boundary), a hysteresis mechanism is applied. Once a threshold is crossed upward, the system requires the score to drop 0.08 below the boundary before deactivating the corresponding alert level. This mirrors the Schmitt trigger design used in automotive ECU alarm systems.</w:t>
      </w:r>
    </w:p>
    <w:p>
      <w:pPr>
        <w:spacing w:after="0" w:before="60"/>
      </w:pPr>
      <w:r>
        <w:t xml:space="preserve"/>
      </w:r>
    </w:p>
    <w:p>
      <w:pPr>
        <w:pStyle w:val="Heading2"/>
        <w:spacing w:after="120" w:before="280"/>
      </w:pPr>
      <w:r>
        <w:rPr>
          <w:rFonts w:ascii="Arial" w:cs="Arial" w:eastAsia="Arial" w:hAnsi="Arial"/>
          <w:b/>
          <w:bCs/>
          <w:color w:val="0D7377"/>
          <w:sz w:val="26"/>
          <w:szCs w:val="26"/>
        </w:rPr>
        <w:t xml:space="preserve">8.3 Temporal Smoothing</w:t>
      </w:r>
    </w:p>
    <w:p>
      <w:pPr>
        <w:spacing w:after="100" w:before="60"/>
      </w:pPr>
      <w:r>
        <w:rPr>
          <w:rFonts w:ascii="Arial" w:cs="Arial" w:eastAsia="Arial" w:hAnsi="Arial"/>
          <w:color w:val="4A5568"/>
          <w:sz w:val="22"/>
          <w:szCs w:val="22"/>
        </w:rPr>
        <w:t xml:space="preserve">The raw per-second ML output is smoothed with an exponential moving average (EMA) with alpha=0.3 before threshold comparison. This suppresses single-frame noise while maintaining sub-3-second response latency to genuine fatigue onset.</w:t>
      </w:r>
    </w:p>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9. Alert System</w:t>
      </w:r>
    </w:p>
    <w:p>
      <w:pPr>
        <w:pStyle w:val="Heading2"/>
        <w:spacing w:after="120" w:before="280"/>
      </w:pPr>
      <w:r>
        <w:rPr>
          <w:rFonts w:ascii="Arial" w:cs="Arial" w:eastAsia="Arial" w:hAnsi="Arial"/>
          <w:b/>
          <w:bCs/>
          <w:color w:val="0D7377"/>
          <w:sz w:val="26"/>
          <w:szCs w:val="26"/>
        </w:rPr>
        <w:t xml:space="preserve">9.1 Alert Channel 1 — Controller Haptic Feedback</w:t>
      </w:r>
    </w:p>
    <w:p>
      <w:pPr>
        <w:spacing w:after="100" w:before="60"/>
      </w:pPr>
      <w:r>
        <w:rPr>
          <w:rFonts w:ascii="Arial" w:cs="Arial" w:eastAsia="Arial" w:hAnsi="Arial"/>
          <w:color w:val="4A5568"/>
          <w:sz w:val="22"/>
          <w:szCs w:val="22"/>
        </w:rPr>
        <w:t xml:space="preserve">When the fatigue score exceeds the Mild Fatigue threshold, the game controller's rumble motors are activated via the Gamepad Vibration API (Web Vibration API for browser, or pygame for Python):</w:t>
      </w:r>
    </w:p>
    <w:p>
      <w:pPr>
        <w:pStyle w:val="ListParagraph"/>
        <w:numPr>
          <w:ilvl w:val="0"/>
          <w:numId w:val="2"/>
        </w:numPr>
        <w:spacing w:after="40" w:before="40"/>
      </w:pPr>
      <w:r>
        <w:rPr>
          <w:rFonts w:ascii="Arial" w:cs="Arial" w:eastAsia="Arial" w:hAnsi="Arial"/>
          <w:color w:val="4A5568"/>
          <w:sz w:val="22"/>
          <w:szCs w:val="22"/>
        </w:rPr>
        <w:t xml:space="preserve">Mild Fatigue: 200 ms pulse every 3 seconds at 40% intensity</w:t>
      </w:r>
    </w:p>
    <w:p>
      <w:pPr>
        <w:pStyle w:val="ListParagraph"/>
        <w:numPr>
          <w:ilvl w:val="0"/>
          <w:numId w:val="2"/>
        </w:numPr>
        <w:spacing w:after="40" w:before="40"/>
      </w:pPr>
      <w:r>
        <w:rPr>
          <w:rFonts w:ascii="Arial" w:cs="Arial" w:eastAsia="Arial" w:hAnsi="Arial"/>
          <w:color w:val="4A5568"/>
          <w:sz w:val="22"/>
          <w:szCs w:val="22"/>
        </w:rPr>
        <w:t xml:space="preserve">High Fatigue: 500 ms pulse every 1.5 seconds at 70% intensity</w:t>
      </w:r>
    </w:p>
    <w:p>
      <w:pPr>
        <w:pStyle w:val="ListParagraph"/>
        <w:numPr>
          <w:ilvl w:val="0"/>
          <w:numId w:val="2"/>
        </w:numPr>
        <w:spacing w:after="40" w:before="40"/>
      </w:pPr>
      <w:r>
        <w:rPr>
          <w:rFonts w:ascii="Arial" w:cs="Arial" w:eastAsia="Arial" w:hAnsi="Arial"/>
          <w:color w:val="4A5568"/>
          <w:sz w:val="22"/>
          <w:szCs w:val="22"/>
        </w:rPr>
        <w:t xml:space="preserve">Critical Fatigue: Continuous 80% intensity dual-motor rumble</w:t>
      </w:r>
    </w:p>
    <w:p>
      <w:pPr>
        <w:spacing w:after="0" w:before="80"/>
      </w:pPr>
      <w:r>
        <w:t xml:space="preserve"/>
      </w:r>
    </w:p>
    <w:p>
      <w:pPr>
        <w:pStyle w:val="Heading2"/>
        <w:spacing w:after="120" w:before="280"/>
      </w:pPr>
      <w:r>
        <w:rPr>
          <w:rFonts w:ascii="Arial" w:cs="Arial" w:eastAsia="Arial" w:hAnsi="Arial"/>
          <w:b/>
          <w:bCs/>
          <w:color w:val="0D7377"/>
          <w:sz w:val="26"/>
          <w:szCs w:val="26"/>
        </w:rPr>
        <w:t xml:space="preserve">9.2 Alert Channel 2 — Mobile Phone Vibration</w:t>
      </w:r>
    </w:p>
    <w:p>
      <w:pPr>
        <w:spacing w:after="100" w:before="60"/>
      </w:pPr>
      <w:r>
        <w:rPr>
          <w:rFonts w:ascii="Arial" w:cs="Arial" w:eastAsia="Arial" w:hAnsi="Arial"/>
          <w:color w:val="4A5568"/>
          <w:sz w:val="22"/>
          <w:szCs w:val="22"/>
        </w:rPr>
        <w:t xml:space="preserve">Phone vibration is triggered via one of the following mechanisms (choose based on hackathon setup):</w:t>
      </w:r>
    </w:p>
    <w:p>
      <w:pPr>
        <w:pStyle w:val="ListParagraph"/>
        <w:numPr>
          <w:ilvl w:val="0"/>
          <w:numId w:val="2"/>
        </w:numPr>
        <w:spacing w:after="40" w:before="40"/>
      </w:pPr>
      <w:r>
        <w:rPr>
          <w:rFonts w:ascii="Arial" w:cs="Arial" w:eastAsia="Arial" w:hAnsi="Arial"/>
          <w:color w:val="4A5568"/>
          <w:sz w:val="22"/>
          <w:szCs w:val="22"/>
        </w:rPr>
        <w:t xml:space="preserve">OPTION A: PWA Vibration API — the simulation runs as a Progressive Web App on a phone, using navigator.vibrate()</w:t>
      </w:r>
    </w:p>
    <w:p>
      <w:pPr>
        <w:pStyle w:val="ListParagraph"/>
        <w:numPr>
          <w:ilvl w:val="0"/>
          <w:numId w:val="2"/>
        </w:numPr>
        <w:spacing w:after="40" w:before="40"/>
      </w:pPr>
      <w:r>
        <w:rPr>
          <w:rFonts w:ascii="Arial" w:cs="Arial" w:eastAsia="Arial" w:hAnsi="Arial"/>
          <w:color w:val="4A5568"/>
          <w:sz w:val="22"/>
          <w:szCs w:val="22"/>
        </w:rPr>
        <w:t xml:space="preserve">OPTION B: WebSocket push to phone — A lightweight React Native app subscribes to fatigue score updates and calls Vibration.vibrate()</w:t>
      </w:r>
    </w:p>
    <w:p>
      <w:pPr>
        <w:pStyle w:val="ListParagraph"/>
        <w:numPr>
          <w:ilvl w:val="0"/>
          <w:numId w:val="2"/>
        </w:numPr>
        <w:spacing w:after="40" w:before="40"/>
      </w:pPr>
      <w:r>
        <w:rPr>
          <w:rFonts w:ascii="Arial" w:cs="Arial" w:eastAsia="Arial" w:hAnsi="Arial"/>
          <w:color w:val="4A5568"/>
          <w:sz w:val="22"/>
          <w:szCs w:val="22"/>
        </w:rPr>
        <w:t xml:space="preserve">OPTION C: Bluetooth LE — FastAPI backend sends a BLE characteristic update to a paired phone running a BLE listener app</w:t>
      </w:r>
    </w:p>
    <w:p>
      <w:pPr>
        <w:spacing w:after="0" w:before="80"/>
      </w:pPr>
      <w:r>
        <w:t xml:space="preserve"/>
      </w:r>
    </w:p>
    <w:p>
      <w:pPr>
        <w:pStyle w:val="Heading2"/>
        <w:spacing w:after="120" w:before="280"/>
      </w:pPr>
      <w:r>
        <w:rPr>
          <w:rFonts w:ascii="Arial" w:cs="Arial" w:eastAsia="Arial" w:hAnsi="Arial"/>
          <w:b/>
          <w:bCs/>
          <w:color w:val="0D7377"/>
          <w:sz w:val="26"/>
          <w:szCs w:val="26"/>
        </w:rPr>
        <w:t xml:space="preserve">9.3 On-Screen Visual Alerts</w:t>
      </w:r>
    </w:p>
    <w:p>
      <w:pPr>
        <w:spacing w:after="100" w:before="60"/>
      </w:pPr>
      <w:r>
        <w:rPr>
          <w:rFonts w:ascii="Arial" w:cs="Arial" w:eastAsia="Arial" w:hAnsi="Arial"/>
          <w:color w:val="4A5568"/>
          <w:sz w:val="22"/>
          <w:szCs w:val="22"/>
        </w:rPr>
        <w:t xml:space="preserve">The React dashboard overlays progressive warning banners on the simulation:</w:t>
      </w:r>
    </w:p>
    <w:p>
      <w:pPr>
        <w:pStyle w:val="ListParagraph"/>
        <w:numPr>
          <w:ilvl w:val="0"/>
          <w:numId w:val="2"/>
        </w:numPr>
        <w:spacing w:after="40" w:before="40"/>
      </w:pPr>
      <w:r>
        <w:rPr>
          <w:rFonts w:ascii="Arial" w:cs="Arial" w:eastAsia="Arial" w:hAnsi="Arial"/>
          <w:color w:val="4A5568"/>
          <w:sz w:val="22"/>
          <w:szCs w:val="22"/>
        </w:rPr>
        <w:t xml:space="preserve">Mild Fatigue: Yellow banner — 'Fatigue detected. Take a break soon.'</w:t>
      </w:r>
    </w:p>
    <w:p>
      <w:pPr>
        <w:pStyle w:val="ListParagraph"/>
        <w:numPr>
          <w:ilvl w:val="0"/>
          <w:numId w:val="2"/>
        </w:numPr>
        <w:spacing w:after="40" w:before="40"/>
      </w:pPr>
      <w:r>
        <w:rPr>
          <w:rFonts w:ascii="Arial" w:cs="Arial" w:eastAsia="Arial" w:hAnsi="Arial"/>
          <w:color w:val="4A5568"/>
          <w:sz w:val="22"/>
          <w:szCs w:val="22"/>
        </w:rPr>
        <w:t xml:space="preserve">High Fatigue: Orange pulsing banner — 'WARNING: High fatigue. Pull over.'</w:t>
      </w:r>
    </w:p>
    <w:p>
      <w:pPr>
        <w:pStyle w:val="ListParagraph"/>
        <w:numPr>
          <w:ilvl w:val="0"/>
          <w:numId w:val="2"/>
        </w:numPr>
        <w:spacing w:after="40" w:before="40"/>
      </w:pPr>
      <w:r>
        <w:rPr>
          <w:rFonts w:ascii="Arial" w:cs="Arial" w:eastAsia="Arial" w:hAnsi="Arial"/>
          <w:color w:val="4A5568"/>
          <w:sz w:val="22"/>
          <w:szCs w:val="22"/>
        </w:rPr>
        <w:t xml:space="preserve">Critical Fatigue: Red full-screen overlay with countdown — simulation auto-pauses after 5 seconds</w:t>
      </w:r>
    </w:p>
    <w:p>
      <w:pPr>
        <w:spacing w:after="0" w:before="8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440"/>
        <w:gridCol w:w="7920"/>
      </w:tblGrid>
      <w:tr>
        <w:tc>
          <w:tcPr>
            <w:tcW w:type="dxa" w:w="1440"/>
            <w:shd w:fill="F4A9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PERSISTENCE</w:t>
            </w:r>
          </w:p>
        </w:tc>
        <w:tc>
          <w:tcPr>
            <w:tcW w:type="dxa" w:w="7920"/>
            <w:shd w:fill="FFF8E1" w:val="clear"/>
            <w:tcMar>
              <w:top w:type="dxa" w:w="100"/>
              <w:left w:type="dxa" w:w="140"/>
              <w:bottom w:type="dxa" w:w="100"/>
              <w:right w:type="dxa" w:w="140"/>
            </w:tcMar>
          </w:tcPr>
          <w:p>
            <w:r>
              <w:rPr>
                <w:rFonts w:ascii="Arial" w:cs="Arial" w:eastAsia="Arial" w:hAnsi="Arial"/>
                <w:color w:val="4A5568"/>
                <w:sz w:val="21"/>
                <w:szCs w:val="21"/>
              </w:rPr>
              <w:t xml:space="preserve">All alerts remain active until P(fatigue) drops below the respective threshold minus hysteresis margin. They cannot be dismissed by the user during the demo — this is intentional for safety-critical system simulation.</w:t>
            </w:r>
          </w:p>
        </w:tc>
      </w:tr>
    </w:tbl>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10. Technical Pipeline Flowchart</w:t>
      </w:r>
    </w:p>
    <w:p>
      <w:pPr>
        <w:pStyle w:val="Heading2"/>
        <w:spacing w:after="120" w:before="280"/>
      </w:pPr>
      <w:r>
        <w:rPr>
          <w:rFonts w:ascii="Arial" w:cs="Arial" w:eastAsia="Arial" w:hAnsi="Arial"/>
          <w:b/>
          <w:bCs/>
          <w:color w:val="0D7377"/>
          <w:sz w:val="26"/>
          <w:szCs w:val="26"/>
        </w:rPr>
        <w:t xml:space="preserve">10.1 Step-by-Step Pipeline</w:t>
      </w:r>
    </w:p>
    <w:p>
      <w:pPr>
        <w:spacing w:after="0" w:before="4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100"/>
        <w:gridCol w:w="2260"/>
        <w:gridCol w:w="6000"/>
      </w:tblGrid>
      <w:tr>
        <w:tc>
          <w:tcPr>
            <w:tcW w:type="dxa" w:w="1100"/>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 1</w:t>
            </w:r>
          </w:p>
        </w:tc>
        <w:tc>
          <w:tcPr>
            <w:tcW w:type="dxa" w:w="2260"/>
            <w:shd w:fill="D4F0F0" w:val="clear"/>
            <w:tcMar>
              <w:top w:type="dxa" w:w="100"/>
              <w:left w:type="dxa" w:w="140"/>
              <w:bottom w:type="dxa" w:w="100"/>
              <w:right w:type="dxa" w:w="140"/>
            </w:tcMar>
            <w:vAlign w:val="center"/>
          </w:tcPr>
          <w:p>
            <w:r>
              <w:rPr>
                <w:rFonts w:ascii="Arial" w:cs="Arial" w:eastAsia="Arial" w:hAnsi="Arial"/>
                <w:b/>
                <w:bCs/>
                <w:color w:val="1B3A5C"/>
                <w:sz w:val="21"/>
                <w:szCs w:val="21"/>
              </w:rPr>
              <w:t xml:space="preserve">Input Capture</w:t>
            </w:r>
          </w:p>
        </w:tc>
        <w:tc>
          <w:tcPr>
            <w:tcW w:type="dxa" w:w="6000"/>
            <w:shd w:fill="FFFFFF" w:val="clear"/>
            <w:tcMar>
              <w:top w:type="dxa" w:w="100"/>
              <w:left w:type="dxa" w:w="140"/>
              <w:bottom w:type="dxa" w:w="100"/>
              <w:right w:type="dxa" w:w="140"/>
            </w:tcMar>
          </w:tcPr>
          <w:p>
            <w:r>
              <w:rPr>
                <w:rFonts w:ascii="Arial" w:cs="Arial" w:eastAsia="Arial" w:hAnsi="Arial"/>
                <w:color w:val="4A5568"/>
                <w:sz w:val="21"/>
                <w:szCs w:val="21"/>
              </w:rPr>
              <w:t xml:space="preserve">Webcam captures face at 30 fps via navigator.mediaDevices.getUserMedia(). Simulator publishes telemetry JSON at 10 Hz over WebSocket (ws://localhost:8000/ws/telemetry).</w:t>
            </w:r>
          </w:p>
        </w:tc>
      </w:tr>
    </w:tbl>
    <w:p>
      <w:pPr>
        <w:spacing w:after="0" w:before="3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100"/>
        <w:gridCol w:w="2260"/>
        <w:gridCol w:w="6000"/>
      </w:tblGrid>
      <w:tr>
        <w:tc>
          <w:tcPr>
            <w:tcW w:type="dxa" w:w="110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 2</w:t>
            </w:r>
          </w:p>
        </w:tc>
        <w:tc>
          <w:tcPr>
            <w:tcW w:type="dxa" w:w="2260"/>
            <w:shd w:fill="D4F0F0" w:val="clear"/>
            <w:tcMar>
              <w:top w:type="dxa" w:w="100"/>
              <w:left w:type="dxa" w:w="140"/>
              <w:bottom w:type="dxa" w:w="100"/>
              <w:right w:type="dxa" w:w="140"/>
            </w:tcMar>
            <w:vAlign w:val="center"/>
          </w:tcPr>
          <w:p>
            <w:r>
              <w:rPr>
                <w:rFonts w:ascii="Arial" w:cs="Arial" w:eastAsia="Arial" w:hAnsi="Arial"/>
                <w:b/>
                <w:bCs/>
                <w:color w:val="1B3A5C"/>
                <w:sz w:val="21"/>
                <w:szCs w:val="21"/>
              </w:rPr>
              <w:t xml:space="preserve">Frame Routing</w:t>
            </w:r>
          </w:p>
        </w:tc>
        <w:tc>
          <w:tcPr>
            <w:tcW w:type="dxa" w:w="6000"/>
            <w:shd w:fill="FFFFFF" w:val="clear"/>
            <w:tcMar>
              <w:top w:type="dxa" w:w="100"/>
              <w:left w:type="dxa" w:w="140"/>
              <w:bottom w:type="dxa" w:w="100"/>
              <w:right w:type="dxa" w:w="140"/>
            </w:tcMar>
          </w:tcPr>
          <w:p>
            <w:r>
              <w:rPr>
                <w:rFonts w:ascii="Arial" w:cs="Arial" w:eastAsia="Arial" w:hAnsi="Arial"/>
                <w:color w:val="4A5568"/>
                <w:sz w:val="21"/>
                <w:szCs w:val="21"/>
              </w:rPr>
              <w:t xml:space="preserve">Browser sends webcam frames (JPEG, quality=0.7) and telemetry events to FastAPI backend via WebSocket.</w:t>
            </w:r>
          </w:p>
        </w:tc>
      </w:tr>
    </w:tbl>
    <w:p>
      <w:pPr>
        <w:spacing w:after="0" w:before="3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100"/>
        <w:gridCol w:w="2260"/>
        <w:gridCol w:w="6000"/>
      </w:tblGrid>
      <w:tr>
        <w:tc>
          <w:tcPr>
            <w:tcW w:type="dxa" w:w="1100"/>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 3</w:t>
            </w:r>
          </w:p>
        </w:tc>
        <w:tc>
          <w:tcPr>
            <w:tcW w:type="dxa" w:w="2260"/>
            <w:shd w:fill="D4F0F0" w:val="clear"/>
            <w:tcMar>
              <w:top w:type="dxa" w:w="100"/>
              <w:left w:type="dxa" w:w="140"/>
              <w:bottom w:type="dxa" w:w="100"/>
              <w:right w:type="dxa" w:w="140"/>
            </w:tcMar>
            <w:vAlign w:val="center"/>
          </w:tcPr>
          <w:p>
            <w:r>
              <w:rPr>
                <w:rFonts w:ascii="Arial" w:cs="Arial" w:eastAsia="Arial" w:hAnsi="Arial"/>
                <w:b/>
                <w:bCs/>
                <w:color w:val="1B3A5C"/>
                <w:sz w:val="21"/>
                <w:szCs w:val="21"/>
              </w:rPr>
              <w:t xml:space="preserve">Vision Preprocessing</w:t>
            </w:r>
          </w:p>
        </w:tc>
        <w:tc>
          <w:tcPr>
            <w:tcW w:type="dxa" w:w="6000"/>
            <w:shd w:fill="FFFFFF" w:val="clear"/>
            <w:tcMar>
              <w:top w:type="dxa" w:w="100"/>
              <w:left w:type="dxa" w:w="140"/>
              <w:bottom w:type="dxa" w:w="100"/>
              <w:right w:type="dxa" w:w="140"/>
            </w:tcMar>
          </w:tcPr>
          <w:p>
            <w:r>
              <w:rPr>
                <w:rFonts w:ascii="Arial" w:cs="Arial" w:eastAsia="Arial" w:hAnsi="Arial"/>
                <w:color w:val="4A5568"/>
                <w:sz w:val="21"/>
                <w:szCs w:val="21"/>
              </w:rPr>
              <w:t xml:space="preserve">FastAPI decodes JPEG → numpy array. OpenCV resizes to 640×480. MediaPipe FaceMesh extracts 468 landmarks.</w:t>
            </w:r>
          </w:p>
        </w:tc>
      </w:tr>
    </w:tbl>
    <w:p>
      <w:pPr>
        <w:spacing w:after="0" w:before="3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100"/>
        <w:gridCol w:w="2260"/>
        <w:gridCol w:w="6000"/>
      </w:tblGrid>
      <w:tr>
        <w:tc>
          <w:tcPr>
            <w:tcW w:type="dxa" w:w="110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 4</w:t>
            </w:r>
          </w:p>
        </w:tc>
        <w:tc>
          <w:tcPr>
            <w:tcW w:type="dxa" w:w="2260"/>
            <w:shd w:fill="D4F0F0" w:val="clear"/>
            <w:tcMar>
              <w:top w:type="dxa" w:w="100"/>
              <w:left w:type="dxa" w:w="140"/>
              <w:bottom w:type="dxa" w:w="100"/>
              <w:right w:type="dxa" w:w="140"/>
            </w:tcMar>
            <w:vAlign w:val="center"/>
          </w:tcPr>
          <w:p>
            <w:r>
              <w:rPr>
                <w:rFonts w:ascii="Arial" w:cs="Arial" w:eastAsia="Arial" w:hAnsi="Arial"/>
                <w:b/>
                <w:bCs/>
                <w:color w:val="1B3A5C"/>
                <w:sz w:val="21"/>
                <w:szCs w:val="21"/>
              </w:rPr>
              <w:t xml:space="preserve">Vision Feature Computation</w:t>
            </w:r>
          </w:p>
        </w:tc>
        <w:tc>
          <w:tcPr>
            <w:tcW w:type="dxa" w:w="6000"/>
            <w:shd w:fill="FFFFFF" w:val="clear"/>
            <w:tcMar>
              <w:top w:type="dxa" w:w="100"/>
              <w:left w:type="dxa" w:w="140"/>
              <w:bottom w:type="dxa" w:w="100"/>
              <w:right w:type="dxa" w:w="140"/>
            </w:tcMar>
          </w:tcPr>
          <w:p>
            <w:r>
              <w:rPr>
                <w:rFonts w:ascii="Arial" w:cs="Arial" w:eastAsia="Arial" w:hAnsi="Arial"/>
                <w:color w:val="4A5568"/>
                <w:sz w:val="21"/>
                <w:szCs w:val="21"/>
              </w:rPr>
              <w:t xml:space="preserve">Python computes EAR, MAR, head pose (solvePnP), gaze direction ratio from landmark coordinates. Appends to rolling 30-second buffer.</w:t>
            </w:r>
          </w:p>
        </w:tc>
      </w:tr>
    </w:tbl>
    <w:p>
      <w:pPr>
        <w:spacing w:after="0" w:before="3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100"/>
        <w:gridCol w:w="2260"/>
        <w:gridCol w:w="6000"/>
      </w:tblGrid>
      <w:tr>
        <w:tc>
          <w:tcPr>
            <w:tcW w:type="dxa" w:w="1100"/>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 5</w:t>
            </w:r>
          </w:p>
        </w:tc>
        <w:tc>
          <w:tcPr>
            <w:tcW w:type="dxa" w:w="2260"/>
            <w:shd w:fill="D4F0F0" w:val="clear"/>
            <w:tcMar>
              <w:top w:type="dxa" w:w="100"/>
              <w:left w:type="dxa" w:w="140"/>
              <w:bottom w:type="dxa" w:w="100"/>
              <w:right w:type="dxa" w:w="140"/>
            </w:tcMar>
            <w:vAlign w:val="center"/>
          </w:tcPr>
          <w:p>
            <w:r>
              <w:rPr>
                <w:rFonts w:ascii="Arial" w:cs="Arial" w:eastAsia="Arial" w:hAnsi="Arial"/>
                <w:b/>
                <w:bCs/>
                <w:color w:val="1B3A5C"/>
                <w:sz w:val="21"/>
                <w:szCs w:val="21"/>
              </w:rPr>
              <w:t xml:space="preserve">Telemetry Preprocessing</w:t>
            </w:r>
          </w:p>
        </w:tc>
        <w:tc>
          <w:tcPr>
            <w:tcW w:type="dxa" w:w="6000"/>
            <w:shd w:fill="FFFFFF" w:val="clear"/>
            <w:tcMar>
              <w:top w:type="dxa" w:w="100"/>
              <w:left w:type="dxa" w:w="140"/>
              <w:bottom w:type="dxa" w:w="100"/>
              <w:right w:type="dxa" w:w="140"/>
            </w:tcMar>
          </w:tcPr>
          <w:p>
            <w:r>
              <w:rPr>
                <w:rFonts w:ascii="Arial" w:cs="Arial" w:eastAsia="Arial" w:hAnsi="Arial"/>
                <w:color w:val="4A5568"/>
                <w:sz w:val="21"/>
                <w:szCs w:val="21"/>
              </w:rPr>
              <w:t xml:space="preserve">FastAPI parses JSON telemetry. Computes rolling statistics (mean, std, trend) for each telemetry field over the last 30 seconds.</w:t>
            </w:r>
          </w:p>
        </w:tc>
      </w:tr>
    </w:tbl>
    <w:p>
      <w:pPr>
        <w:spacing w:after="0" w:before="3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100"/>
        <w:gridCol w:w="2260"/>
        <w:gridCol w:w="6000"/>
      </w:tblGrid>
      <w:tr>
        <w:tc>
          <w:tcPr>
            <w:tcW w:type="dxa" w:w="110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 6</w:t>
            </w:r>
          </w:p>
        </w:tc>
        <w:tc>
          <w:tcPr>
            <w:tcW w:type="dxa" w:w="2260"/>
            <w:shd w:fill="D4F0F0" w:val="clear"/>
            <w:tcMar>
              <w:top w:type="dxa" w:w="100"/>
              <w:left w:type="dxa" w:w="140"/>
              <w:bottom w:type="dxa" w:w="100"/>
              <w:right w:type="dxa" w:w="140"/>
            </w:tcMar>
            <w:vAlign w:val="center"/>
          </w:tcPr>
          <w:p>
            <w:r>
              <w:rPr>
                <w:rFonts w:ascii="Arial" w:cs="Arial" w:eastAsia="Arial" w:hAnsi="Arial"/>
                <w:b/>
                <w:bCs/>
                <w:color w:val="1B3A5C"/>
                <w:sz w:val="21"/>
                <w:szCs w:val="21"/>
              </w:rPr>
              <w:t xml:space="preserve">Feature Vector Assembly</w:t>
            </w:r>
          </w:p>
        </w:tc>
        <w:tc>
          <w:tcPr>
            <w:tcW w:type="dxa" w:w="6000"/>
            <w:shd w:fill="FFFFFF" w:val="clear"/>
            <w:tcMar>
              <w:top w:type="dxa" w:w="100"/>
              <w:left w:type="dxa" w:w="140"/>
              <w:bottom w:type="dxa" w:w="100"/>
              <w:right w:type="dxa" w:w="140"/>
            </w:tcMar>
          </w:tcPr>
          <w:p>
            <w:r>
              <w:rPr>
                <w:rFonts w:ascii="Arial" w:cs="Arial" w:eastAsia="Arial" w:hAnsi="Arial"/>
                <w:color w:val="4A5568"/>
                <w:sz w:val="21"/>
                <w:szCs w:val="21"/>
              </w:rPr>
              <w:t xml:space="preserve">At each 1-second tick, both 30-second rolling statistics are concatenated into the 19-dim feature vector F.</w:t>
            </w:r>
          </w:p>
        </w:tc>
      </w:tr>
    </w:tbl>
    <w:p>
      <w:pPr>
        <w:spacing w:after="0" w:before="3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100"/>
        <w:gridCol w:w="2260"/>
        <w:gridCol w:w="6000"/>
      </w:tblGrid>
      <w:tr>
        <w:tc>
          <w:tcPr>
            <w:tcW w:type="dxa" w:w="1100"/>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 7</w:t>
            </w:r>
          </w:p>
        </w:tc>
        <w:tc>
          <w:tcPr>
            <w:tcW w:type="dxa" w:w="2260"/>
            <w:shd w:fill="D4F0F0" w:val="clear"/>
            <w:tcMar>
              <w:top w:type="dxa" w:w="100"/>
              <w:left w:type="dxa" w:w="140"/>
              <w:bottom w:type="dxa" w:w="100"/>
              <w:right w:type="dxa" w:w="140"/>
            </w:tcMar>
            <w:vAlign w:val="center"/>
          </w:tcPr>
          <w:p>
            <w:r>
              <w:rPr>
                <w:rFonts w:ascii="Arial" w:cs="Arial" w:eastAsia="Arial" w:hAnsi="Arial"/>
                <w:b/>
                <w:bCs/>
                <w:color w:val="1B3A5C"/>
                <w:sz w:val="21"/>
                <w:szCs w:val="21"/>
              </w:rPr>
              <w:t xml:space="preserve">ML Inference</w:t>
            </w:r>
          </w:p>
        </w:tc>
        <w:tc>
          <w:tcPr>
            <w:tcW w:type="dxa" w:w="6000"/>
            <w:shd w:fill="FFFFFF" w:val="clear"/>
            <w:tcMar>
              <w:top w:type="dxa" w:w="100"/>
              <w:left w:type="dxa" w:w="140"/>
              <w:bottom w:type="dxa" w:w="100"/>
              <w:right w:type="dxa" w:w="140"/>
            </w:tcMar>
          </w:tcPr>
          <w:p>
            <w:r>
              <w:rPr>
                <w:rFonts w:ascii="Arial" w:cs="Arial" w:eastAsia="Arial" w:hAnsi="Arial"/>
                <w:color w:val="4A5568"/>
                <w:sz w:val="21"/>
                <w:szCs w:val="21"/>
              </w:rPr>
              <w:t xml:space="preserve">F is passed to the pre-trained LightGBM model. predict_proba() returns P(fatigue). EMA smoothing is applied.</w:t>
            </w:r>
          </w:p>
        </w:tc>
      </w:tr>
    </w:tbl>
    <w:p>
      <w:pPr>
        <w:spacing w:after="0" w:before="3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100"/>
        <w:gridCol w:w="2260"/>
        <w:gridCol w:w="6000"/>
      </w:tblGrid>
      <w:tr>
        <w:tc>
          <w:tcPr>
            <w:tcW w:type="dxa" w:w="110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 8</w:t>
            </w:r>
          </w:p>
        </w:tc>
        <w:tc>
          <w:tcPr>
            <w:tcW w:type="dxa" w:w="2260"/>
            <w:shd w:fill="D4F0F0" w:val="clear"/>
            <w:tcMar>
              <w:top w:type="dxa" w:w="100"/>
              <w:left w:type="dxa" w:w="140"/>
              <w:bottom w:type="dxa" w:w="100"/>
              <w:right w:type="dxa" w:w="140"/>
            </w:tcMar>
            <w:vAlign w:val="center"/>
          </w:tcPr>
          <w:p>
            <w:r>
              <w:rPr>
                <w:rFonts w:ascii="Arial" w:cs="Arial" w:eastAsia="Arial" w:hAnsi="Arial"/>
                <w:b/>
                <w:bCs/>
                <w:color w:val="1B3A5C"/>
                <w:sz w:val="21"/>
                <w:szCs w:val="21"/>
              </w:rPr>
              <w:t xml:space="preserve">Threshold Evaluation</w:t>
            </w:r>
          </w:p>
        </w:tc>
        <w:tc>
          <w:tcPr>
            <w:tcW w:type="dxa" w:w="6000"/>
            <w:shd w:fill="FFFFFF" w:val="clear"/>
            <w:tcMar>
              <w:top w:type="dxa" w:w="100"/>
              <w:left w:type="dxa" w:w="140"/>
              <w:bottom w:type="dxa" w:w="100"/>
              <w:right w:type="dxa" w:w="140"/>
            </w:tcMar>
          </w:tcPr>
          <w:p>
            <w:r>
              <w:rPr>
                <w:rFonts w:ascii="Arial" w:cs="Arial" w:eastAsia="Arial" w:hAnsi="Arial"/>
                <w:color w:val="4A5568"/>
                <w:sz w:val="21"/>
                <w:szCs w:val="21"/>
              </w:rPr>
              <w:t xml:space="preserve">Smoothed P(fatigue) is compared to thresholds with hysteresis. Fatigue state is updated (Normal / Mild / High / Critical).</w:t>
            </w:r>
          </w:p>
        </w:tc>
      </w:tr>
    </w:tbl>
    <w:p>
      <w:pPr>
        <w:spacing w:after="0" w:before="3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100"/>
        <w:gridCol w:w="2260"/>
        <w:gridCol w:w="6000"/>
      </w:tblGrid>
      <w:tr>
        <w:tc>
          <w:tcPr>
            <w:tcW w:type="dxa" w:w="1100"/>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 9</w:t>
            </w:r>
          </w:p>
        </w:tc>
        <w:tc>
          <w:tcPr>
            <w:tcW w:type="dxa" w:w="2260"/>
            <w:shd w:fill="D4F0F0" w:val="clear"/>
            <w:tcMar>
              <w:top w:type="dxa" w:w="100"/>
              <w:left w:type="dxa" w:w="140"/>
              <w:bottom w:type="dxa" w:w="100"/>
              <w:right w:type="dxa" w:w="140"/>
            </w:tcMar>
            <w:vAlign w:val="center"/>
          </w:tcPr>
          <w:p>
            <w:r>
              <w:rPr>
                <w:rFonts w:ascii="Arial" w:cs="Arial" w:eastAsia="Arial" w:hAnsi="Arial"/>
                <w:b/>
                <w:bCs/>
                <w:color w:val="1B3A5C"/>
                <w:sz w:val="21"/>
                <w:szCs w:val="21"/>
              </w:rPr>
              <w:t xml:space="preserve">Alert Dispatch</w:t>
            </w:r>
          </w:p>
        </w:tc>
        <w:tc>
          <w:tcPr>
            <w:tcW w:type="dxa" w:w="6000"/>
            <w:shd w:fill="FFFFFF" w:val="clear"/>
            <w:tcMar>
              <w:top w:type="dxa" w:w="100"/>
              <w:left w:type="dxa" w:w="140"/>
              <w:bottom w:type="dxa" w:w="100"/>
              <w:right w:type="dxa" w:w="140"/>
            </w:tcMar>
          </w:tcPr>
          <w:p>
            <w:r>
              <w:rPr>
                <w:rFonts w:ascii="Arial" w:cs="Arial" w:eastAsia="Arial" w:hAnsi="Arial"/>
                <w:color w:val="4A5568"/>
                <w:sz w:val="21"/>
                <w:szCs w:val="21"/>
              </w:rPr>
              <w:t xml:space="preserve">Alert engine sends WebSocket message to browser (visual alert), triggers controller rumble via Gamepad API, and sends push to phone (via chosen channel).</w:t>
            </w:r>
          </w:p>
        </w:tc>
      </w:tr>
    </w:tbl>
    <w:p>
      <w:pPr>
        <w:spacing w:after="0" w:before="30"/>
      </w:pPr>
      <w:r>
        <w:t xml:space="preserve"/>
      </w:r>
    </w:p>
    <w:tbl>
      <w:tblPr>
        <w:tblW w:type="dxa" w:w="9360"/>
        <w:tblBorders>
          <w:top w:val="single" w:color="0D7377" w:sz="1"/>
          <w:left w:val="single" w:color="0D7377" w:sz="1"/>
          <w:bottom w:val="single" w:color="0D7377" w:sz="1"/>
          <w:right w:val="single" w:color="0D7377" w:sz="1"/>
          <w:insideH w:val="single" w:color="auto" w:sz="4"/>
          <w:insideV w:val="single" w:color="auto" w:sz="4"/>
        </w:tblBorders>
      </w:tblPr>
      <w:tblGrid>
        <w:gridCol w:w="1100"/>
        <w:gridCol w:w="2260"/>
        <w:gridCol w:w="6000"/>
      </w:tblGrid>
      <w:tr>
        <w:tc>
          <w:tcPr>
            <w:tcW w:type="dxa" w:w="110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 10</w:t>
            </w:r>
          </w:p>
        </w:tc>
        <w:tc>
          <w:tcPr>
            <w:tcW w:type="dxa" w:w="2260"/>
            <w:shd w:fill="D4F0F0" w:val="clear"/>
            <w:tcMar>
              <w:top w:type="dxa" w:w="100"/>
              <w:left w:type="dxa" w:w="140"/>
              <w:bottom w:type="dxa" w:w="100"/>
              <w:right w:type="dxa" w:w="140"/>
            </w:tcMar>
            <w:vAlign w:val="center"/>
          </w:tcPr>
          <w:p>
            <w:r>
              <w:rPr>
                <w:rFonts w:ascii="Arial" w:cs="Arial" w:eastAsia="Arial" w:hAnsi="Arial"/>
                <w:b/>
                <w:bCs/>
                <w:color w:val="1B3A5C"/>
                <w:sz w:val="21"/>
                <w:szCs w:val="21"/>
              </w:rPr>
              <w:t xml:space="preserve">Dashboard Update</w:t>
            </w:r>
          </w:p>
        </w:tc>
        <w:tc>
          <w:tcPr>
            <w:tcW w:type="dxa" w:w="6000"/>
            <w:shd w:fill="FFFFFF" w:val="clear"/>
            <w:tcMar>
              <w:top w:type="dxa" w:w="100"/>
              <w:left w:type="dxa" w:w="140"/>
              <w:bottom w:type="dxa" w:w="100"/>
              <w:right w:type="dxa" w:w="140"/>
            </w:tcMar>
          </w:tcPr>
          <w:p>
            <w:r>
              <w:rPr>
                <w:rFonts w:ascii="Arial" w:cs="Arial" w:eastAsia="Arial" w:hAnsi="Arial"/>
                <w:color w:val="4A5568"/>
                <w:sz w:val="21"/>
                <w:szCs w:val="21"/>
              </w:rPr>
              <w:t xml:space="preserve">React dashboard receives P(fatigue) score and fatigue state. Updates gauge, EAR/MAR time-series chart, and simulation overlay.</w:t>
            </w:r>
          </w:p>
        </w:tc>
      </w:tr>
    </w:tbl>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11. Recommended Technology Stack</w:t>
      </w:r>
    </w:p>
    <w:p>
      <w:pPr>
        <w:spacing w:after="0" w:before="4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2400"/>
        <w:gridCol w:w="4560"/>
      </w:tblGrid>
      <w:tr>
        <w:trPr>
          <w:tblHeader/>
        </w:trPr>
        <w:tc>
          <w:tcPr>
            <w:tcW w:type="dxa" w:w="2400"/>
            <w:shd w:fill="1B3A5C" w:val="clear"/>
            <w:tcMar>
              <w:top w:type="dxa" w:w="100"/>
              <w:left w:type="dxa" w:w="140"/>
              <w:bottom w:type="dxa" w:w="100"/>
              <w:right w:type="dxa" w:w="140"/>
            </w:tcMar>
          </w:tcPr>
          <w:p>
            <w:r>
              <w:rPr>
                <w:rFonts w:ascii="Arial" w:cs="Arial" w:eastAsia="Arial" w:hAnsi="Arial"/>
                <w:b/>
                <w:bCs/>
                <w:color w:val="FFFFFF"/>
                <w:sz w:val="21"/>
                <w:szCs w:val="21"/>
              </w:rPr>
              <w:t xml:space="preserve">Domain</w:t>
            </w:r>
          </w:p>
        </w:tc>
        <w:tc>
          <w:tcPr>
            <w:tcW w:type="dxa" w:w="2400"/>
            <w:shd w:fill="1B3A5C" w:val="clear"/>
            <w:tcMar>
              <w:top w:type="dxa" w:w="100"/>
              <w:left w:type="dxa" w:w="140"/>
              <w:bottom w:type="dxa" w:w="100"/>
              <w:right w:type="dxa" w:w="140"/>
            </w:tcMar>
          </w:tcPr>
          <w:p>
            <w:r>
              <w:rPr>
                <w:rFonts w:ascii="Arial" w:cs="Arial" w:eastAsia="Arial" w:hAnsi="Arial"/>
                <w:b/>
                <w:bCs/>
                <w:color w:val="FFFFFF"/>
                <w:sz w:val="21"/>
                <w:szCs w:val="21"/>
              </w:rPr>
              <w:t xml:space="preserve">Technology</w:t>
            </w:r>
          </w:p>
        </w:tc>
        <w:tc>
          <w:tcPr>
            <w:tcW w:type="dxa" w:w="4560"/>
            <w:shd w:fill="1B3A5C" w:val="clear"/>
            <w:tcMar>
              <w:top w:type="dxa" w:w="100"/>
              <w:left w:type="dxa" w:w="140"/>
              <w:bottom w:type="dxa" w:w="100"/>
              <w:right w:type="dxa" w:w="140"/>
            </w:tcMar>
          </w:tcPr>
          <w:p>
            <w:r>
              <w:rPr>
                <w:rFonts w:ascii="Arial" w:cs="Arial" w:eastAsia="Arial" w:hAnsi="Arial"/>
                <w:b/>
                <w:bCs/>
                <w:color w:val="FFFFFF"/>
                <w:sz w:val="21"/>
                <w:szCs w:val="21"/>
              </w:rPr>
              <w:t xml:space="preserve">Justification</w:t>
            </w:r>
          </w:p>
        </w:tc>
      </w:tr>
      <w:tr>
        <w:tc>
          <w:tcPr>
            <w:tcW w:type="dxa" w:w="2400"/>
            <w:shd w:fill="F7F9FC" w:val="clear"/>
            <w:tcMar>
              <w:top w:type="dxa" w:w="100"/>
              <w:left w:type="dxa" w:w="140"/>
              <w:bottom w:type="dxa" w:w="100"/>
              <w:right w:type="dxa" w:w="140"/>
            </w:tcMar>
          </w:tcPr>
          <w:p>
            <w:r>
              <w:rPr>
                <w:rFonts w:ascii="Arial" w:cs="Arial" w:eastAsia="Arial" w:hAnsi="Arial"/>
                <w:b/>
                <w:bCs/>
                <w:color w:val="1B3A5C"/>
                <w:sz w:val="21"/>
                <w:szCs w:val="21"/>
              </w:rPr>
              <w:t xml:space="preserve">Computer Vision</w:t>
            </w:r>
          </w:p>
        </w:tc>
        <w:tc>
          <w:tcPr>
            <w:tcW w:type="dxa" w:w="2400"/>
            <w:shd w:fill="F7F9FC" w:val="clear"/>
            <w:tcMar>
              <w:top w:type="dxa" w:w="100"/>
              <w:left w:type="dxa" w:w="140"/>
              <w:bottom w:type="dxa" w:w="100"/>
              <w:right w:type="dxa" w:w="140"/>
            </w:tcMar>
          </w:tcPr>
          <w:p>
            <w:r>
              <w:rPr>
                <w:rFonts w:ascii="Arial" w:cs="Arial" w:eastAsia="Arial" w:hAnsi="Arial"/>
                <w:b/>
                <w:bCs/>
                <w:color w:val="0D7377"/>
                <w:sz w:val="21"/>
                <w:szCs w:val="21"/>
              </w:rPr>
              <w:t xml:space="preserve">OpenCV 4.x</w:t>
            </w:r>
          </w:p>
        </w:tc>
        <w:tc>
          <w:tcPr>
            <w:tcW w:type="dxa" w:w="4560"/>
            <w:shd w:fill="F7F9FC" w:val="clear"/>
            <w:tcMar>
              <w:top w:type="dxa" w:w="100"/>
              <w:left w:type="dxa" w:w="140"/>
              <w:bottom w:type="dxa" w:w="100"/>
              <w:right w:type="dxa" w:w="140"/>
            </w:tcMar>
          </w:tcPr>
          <w:p>
            <w:r>
              <w:rPr>
                <w:rFonts w:ascii="Arial" w:cs="Arial" w:eastAsia="Arial" w:hAnsi="Arial"/>
                <w:color w:val="4A5568"/>
                <w:sz w:val="21"/>
                <w:szCs w:val="21"/>
              </w:rPr>
              <w:t xml:space="preserve">Industry-standard frame processing; seamless MediaPipe integration</w:t>
            </w:r>
          </w:p>
        </w:tc>
      </w:tr>
      <w:tr>
        <w:tc>
          <w:tcPr>
            <w:tcW w:type="dxa" w:w="2400"/>
            <w:shd w:fill="FFFFFF" w:val="clear"/>
            <w:tcMar>
              <w:top w:type="dxa" w:w="100"/>
              <w:left w:type="dxa" w:w="140"/>
              <w:bottom w:type="dxa" w:w="100"/>
              <w:right w:type="dxa" w:w="140"/>
            </w:tcMar>
          </w:tcPr>
          <w:p>
            <w:r>
              <w:rPr>
                <w:rFonts w:ascii="Arial" w:cs="Arial" w:eastAsia="Arial" w:hAnsi="Arial"/>
                <w:b/>
                <w:bCs/>
                <w:color w:val="1B3A5C"/>
                <w:sz w:val="21"/>
                <w:szCs w:val="21"/>
              </w:rPr>
              <w:t xml:space="preserve">Facial Landmarks</w:t>
            </w:r>
          </w:p>
        </w:tc>
        <w:tc>
          <w:tcPr>
            <w:tcW w:type="dxa" w:w="2400"/>
            <w:shd w:fill="FFFFFF" w:val="clear"/>
            <w:tcMar>
              <w:top w:type="dxa" w:w="100"/>
              <w:left w:type="dxa" w:w="140"/>
              <w:bottom w:type="dxa" w:w="100"/>
              <w:right w:type="dxa" w:w="140"/>
            </w:tcMar>
          </w:tcPr>
          <w:p>
            <w:r>
              <w:rPr>
                <w:rFonts w:ascii="Arial" w:cs="Arial" w:eastAsia="Arial" w:hAnsi="Arial"/>
                <w:b/>
                <w:bCs/>
                <w:color w:val="0D7377"/>
                <w:sz w:val="21"/>
                <w:szCs w:val="21"/>
              </w:rPr>
              <w:t xml:space="preserve">MediaPipe FaceMesh</w:t>
            </w:r>
          </w:p>
        </w:tc>
        <w:tc>
          <w:tcPr>
            <w:tcW w:type="dxa" w:w="4560"/>
            <w:shd w:fill="FFFFFF" w:val="clear"/>
            <w:tcMar>
              <w:top w:type="dxa" w:w="100"/>
              <w:left w:type="dxa" w:w="140"/>
              <w:bottom w:type="dxa" w:w="100"/>
              <w:right w:type="dxa" w:w="140"/>
            </w:tcMar>
          </w:tcPr>
          <w:p>
            <w:r>
              <w:rPr>
                <w:rFonts w:ascii="Arial" w:cs="Arial" w:eastAsia="Arial" w:hAnsi="Arial"/>
                <w:color w:val="4A5568"/>
                <w:sz w:val="21"/>
                <w:szCs w:val="21"/>
              </w:rPr>
              <w:t xml:space="preserve">468-point real-time landmarks at 30+ fps on CPU — no GPU required</w:t>
            </w:r>
          </w:p>
        </w:tc>
      </w:tr>
      <w:tr>
        <w:tc>
          <w:tcPr>
            <w:tcW w:type="dxa" w:w="2400"/>
            <w:shd w:fill="F7F9FC" w:val="clear"/>
            <w:tcMar>
              <w:top w:type="dxa" w:w="100"/>
              <w:left w:type="dxa" w:w="140"/>
              <w:bottom w:type="dxa" w:w="100"/>
              <w:right w:type="dxa" w:w="140"/>
            </w:tcMar>
          </w:tcPr>
          <w:p>
            <w:r>
              <w:rPr>
                <w:rFonts w:ascii="Arial" w:cs="Arial" w:eastAsia="Arial" w:hAnsi="Arial"/>
                <w:b/>
                <w:bCs/>
                <w:color w:val="1B3A5C"/>
                <w:sz w:val="21"/>
                <w:szCs w:val="21"/>
              </w:rPr>
              <w:t xml:space="preserve">Head Pose</w:t>
            </w:r>
          </w:p>
        </w:tc>
        <w:tc>
          <w:tcPr>
            <w:tcW w:type="dxa" w:w="2400"/>
            <w:shd w:fill="F7F9FC" w:val="clear"/>
            <w:tcMar>
              <w:top w:type="dxa" w:w="100"/>
              <w:left w:type="dxa" w:w="140"/>
              <w:bottom w:type="dxa" w:w="100"/>
              <w:right w:type="dxa" w:w="140"/>
            </w:tcMar>
          </w:tcPr>
          <w:p>
            <w:r>
              <w:rPr>
                <w:rFonts w:ascii="Arial" w:cs="Arial" w:eastAsia="Arial" w:hAnsi="Arial"/>
                <w:b/>
                <w:bCs/>
                <w:color w:val="0D7377"/>
                <w:sz w:val="21"/>
                <w:szCs w:val="21"/>
              </w:rPr>
              <w:t xml:space="preserve">OpenCV solvePnP</w:t>
            </w:r>
          </w:p>
        </w:tc>
        <w:tc>
          <w:tcPr>
            <w:tcW w:type="dxa" w:w="4560"/>
            <w:shd w:fill="F7F9FC" w:val="clear"/>
            <w:tcMar>
              <w:top w:type="dxa" w:w="100"/>
              <w:left w:type="dxa" w:w="140"/>
              <w:bottom w:type="dxa" w:w="100"/>
              <w:right w:type="dxa" w:w="140"/>
            </w:tcMar>
          </w:tcPr>
          <w:p>
            <w:r>
              <w:rPr>
                <w:rFonts w:ascii="Arial" w:cs="Arial" w:eastAsia="Arial" w:hAnsi="Arial"/>
                <w:color w:val="4A5568"/>
                <w:sz w:val="21"/>
                <w:szCs w:val="21"/>
              </w:rPr>
              <w:t xml:space="preserve">Accurate 6-DOF pose from 6 facial landmarks using PnP algorithm</w:t>
            </w:r>
          </w:p>
        </w:tc>
      </w:tr>
      <w:tr>
        <w:tc>
          <w:tcPr>
            <w:tcW w:type="dxa" w:w="2400"/>
            <w:shd w:fill="FFFFFF" w:val="clear"/>
            <w:tcMar>
              <w:top w:type="dxa" w:w="100"/>
              <w:left w:type="dxa" w:w="140"/>
              <w:bottom w:type="dxa" w:w="100"/>
              <w:right w:type="dxa" w:w="140"/>
            </w:tcMar>
          </w:tcPr>
          <w:p>
            <w:r>
              <w:rPr>
                <w:rFonts w:ascii="Arial" w:cs="Arial" w:eastAsia="Arial" w:hAnsi="Arial"/>
                <w:b/>
                <w:bCs/>
                <w:color w:val="1B3A5C"/>
                <w:sz w:val="21"/>
                <w:szCs w:val="21"/>
              </w:rPr>
              <w:t xml:space="preserve">ML Framework</w:t>
            </w:r>
          </w:p>
        </w:tc>
        <w:tc>
          <w:tcPr>
            <w:tcW w:type="dxa" w:w="2400"/>
            <w:shd w:fill="FFFFFF" w:val="clear"/>
            <w:tcMar>
              <w:top w:type="dxa" w:w="100"/>
              <w:left w:type="dxa" w:w="140"/>
              <w:bottom w:type="dxa" w:w="100"/>
              <w:right w:type="dxa" w:w="140"/>
            </w:tcMar>
          </w:tcPr>
          <w:p>
            <w:r>
              <w:rPr>
                <w:rFonts w:ascii="Arial" w:cs="Arial" w:eastAsia="Arial" w:hAnsi="Arial"/>
                <w:b/>
                <w:bCs/>
                <w:color w:val="0D7377"/>
                <w:sz w:val="21"/>
                <w:szCs w:val="21"/>
              </w:rPr>
              <w:t xml:space="preserve">LightGBM + scikit-learn</w:t>
            </w:r>
          </w:p>
        </w:tc>
        <w:tc>
          <w:tcPr>
            <w:tcW w:type="dxa" w:w="4560"/>
            <w:shd w:fill="FFFFFF" w:val="clear"/>
            <w:tcMar>
              <w:top w:type="dxa" w:w="100"/>
              <w:left w:type="dxa" w:w="140"/>
              <w:bottom w:type="dxa" w:w="100"/>
              <w:right w:type="dxa" w:w="140"/>
            </w:tcMar>
          </w:tcPr>
          <w:p>
            <w:r>
              <w:rPr>
                <w:rFonts w:ascii="Arial" w:cs="Arial" w:eastAsia="Arial" w:hAnsi="Arial"/>
                <w:color w:val="4A5568"/>
                <w:sz w:val="21"/>
                <w:szCs w:val="21"/>
              </w:rPr>
              <w:t xml:space="preserve">Fast tabular training; SHAP for explainability; sklearn pipeline support</w:t>
            </w:r>
          </w:p>
        </w:tc>
      </w:tr>
      <w:tr>
        <w:tc>
          <w:tcPr>
            <w:tcW w:type="dxa" w:w="2400"/>
            <w:shd w:fill="F7F9FC" w:val="clear"/>
            <w:tcMar>
              <w:top w:type="dxa" w:w="100"/>
              <w:left w:type="dxa" w:w="140"/>
              <w:bottom w:type="dxa" w:w="100"/>
              <w:right w:type="dxa" w:w="140"/>
            </w:tcMar>
          </w:tcPr>
          <w:p>
            <w:r>
              <w:rPr>
                <w:rFonts w:ascii="Arial" w:cs="Arial" w:eastAsia="Arial" w:hAnsi="Arial"/>
                <w:b/>
                <w:bCs/>
                <w:color w:val="1B3A5C"/>
                <w:sz w:val="21"/>
                <w:szCs w:val="21"/>
              </w:rPr>
              <w:t xml:space="preserve">Deep Learning</w:t>
            </w:r>
          </w:p>
        </w:tc>
        <w:tc>
          <w:tcPr>
            <w:tcW w:type="dxa" w:w="2400"/>
            <w:shd w:fill="F7F9FC" w:val="clear"/>
            <w:tcMar>
              <w:top w:type="dxa" w:w="100"/>
              <w:left w:type="dxa" w:w="140"/>
              <w:bottom w:type="dxa" w:w="100"/>
              <w:right w:type="dxa" w:w="140"/>
            </w:tcMar>
          </w:tcPr>
          <w:p>
            <w:r>
              <w:rPr>
                <w:rFonts w:ascii="Arial" w:cs="Arial" w:eastAsia="Arial" w:hAnsi="Arial"/>
                <w:b/>
                <w:bCs/>
                <w:color w:val="0D7377"/>
                <w:sz w:val="21"/>
                <w:szCs w:val="21"/>
              </w:rPr>
              <w:t xml:space="preserve">PyTorch 2.x</w:t>
            </w:r>
          </w:p>
        </w:tc>
        <w:tc>
          <w:tcPr>
            <w:tcW w:type="dxa" w:w="4560"/>
            <w:shd w:fill="F7F9FC" w:val="clear"/>
            <w:tcMar>
              <w:top w:type="dxa" w:w="100"/>
              <w:left w:type="dxa" w:w="140"/>
              <w:bottom w:type="dxa" w:w="100"/>
              <w:right w:type="dxa" w:w="140"/>
            </w:tcMar>
          </w:tcPr>
          <w:p>
            <w:r>
              <w:rPr>
                <w:rFonts w:ascii="Arial" w:cs="Arial" w:eastAsia="Arial" w:hAnsi="Arial"/>
                <w:color w:val="4A5568"/>
                <w:sz w:val="21"/>
                <w:szCs w:val="21"/>
              </w:rPr>
              <w:t xml:space="preserve">Optional LSTM upgrade path; torchscript for efficient inference</w:t>
            </w:r>
          </w:p>
        </w:tc>
      </w:tr>
      <w:tr>
        <w:tc>
          <w:tcPr>
            <w:tcW w:type="dxa" w:w="2400"/>
            <w:shd w:fill="FFFFFF" w:val="clear"/>
            <w:tcMar>
              <w:top w:type="dxa" w:w="100"/>
              <w:left w:type="dxa" w:w="140"/>
              <w:bottom w:type="dxa" w:w="100"/>
              <w:right w:type="dxa" w:w="140"/>
            </w:tcMar>
          </w:tcPr>
          <w:p>
            <w:r>
              <w:rPr>
                <w:rFonts w:ascii="Arial" w:cs="Arial" w:eastAsia="Arial" w:hAnsi="Arial"/>
                <w:b/>
                <w:bCs/>
                <w:color w:val="1B3A5C"/>
                <w:sz w:val="21"/>
                <w:szCs w:val="21"/>
              </w:rPr>
              <w:t xml:space="preserve">Backend API</w:t>
            </w:r>
          </w:p>
        </w:tc>
        <w:tc>
          <w:tcPr>
            <w:tcW w:type="dxa" w:w="2400"/>
            <w:shd w:fill="FFFFFF" w:val="clear"/>
            <w:tcMar>
              <w:top w:type="dxa" w:w="100"/>
              <w:left w:type="dxa" w:w="140"/>
              <w:bottom w:type="dxa" w:w="100"/>
              <w:right w:type="dxa" w:w="140"/>
            </w:tcMar>
          </w:tcPr>
          <w:p>
            <w:r>
              <w:rPr>
                <w:rFonts w:ascii="Arial" w:cs="Arial" w:eastAsia="Arial" w:hAnsi="Arial"/>
                <w:b/>
                <w:bCs/>
                <w:color w:val="0D7377"/>
                <w:sz w:val="21"/>
                <w:szCs w:val="21"/>
              </w:rPr>
              <w:t xml:space="preserve">FastAPI + uvicorn</w:t>
            </w:r>
          </w:p>
        </w:tc>
        <w:tc>
          <w:tcPr>
            <w:tcW w:type="dxa" w:w="4560"/>
            <w:shd w:fill="FFFFFF" w:val="clear"/>
            <w:tcMar>
              <w:top w:type="dxa" w:w="100"/>
              <w:left w:type="dxa" w:w="140"/>
              <w:bottom w:type="dxa" w:w="100"/>
              <w:right w:type="dxa" w:w="140"/>
            </w:tcMar>
          </w:tcPr>
          <w:p>
            <w:r>
              <w:rPr>
                <w:rFonts w:ascii="Arial" w:cs="Arial" w:eastAsia="Arial" w:hAnsi="Arial"/>
                <w:color w:val="4A5568"/>
                <w:sz w:val="21"/>
                <w:szCs w:val="21"/>
              </w:rPr>
              <w:t xml:space="preserve">Async WebSocket support; auto OpenAPI docs; Python ecosystem compatibility</w:t>
            </w:r>
          </w:p>
        </w:tc>
      </w:tr>
      <w:tr>
        <w:tc>
          <w:tcPr>
            <w:tcW w:type="dxa" w:w="2400"/>
            <w:shd w:fill="F7F9FC" w:val="clear"/>
            <w:tcMar>
              <w:top w:type="dxa" w:w="100"/>
              <w:left w:type="dxa" w:w="140"/>
              <w:bottom w:type="dxa" w:w="100"/>
              <w:right w:type="dxa" w:w="140"/>
            </w:tcMar>
          </w:tcPr>
          <w:p>
            <w:r>
              <w:rPr>
                <w:rFonts w:ascii="Arial" w:cs="Arial" w:eastAsia="Arial" w:hAnsi="Arial"/>
                <w:b/>
                <w:bCs/>
                <w:color w:val="1B3A5C"/>
                <w:sz w:val="21"/>
                <w:szCs w:val="21"/>
              </w:rPr>
              <w:t xml:space="preserve">Driving Simulation</w:t>
            </w:r>
          </w:p>
        </w:tc>
        <w:tc>
          <w:tcPr>
            <w:tcW w:type="dxa" w:w="2400"/>
            <w:shd w:fill="F7F9FC" w:val="clear"/>
            <w:tcMar>
              <w:top w:type="dxa" w:w="100"/>
              <w:left w:type="dxa" w:w="140"/>
              <w:bottom w:type="dxa" w:w="100"/>
              <w:right w:type="dxa" w:w="140"/>
            </w:tcMar>
          </w:tcPr>
          <w:p>
            <w:r>
              <w:rPr>
                <w:rFonts w:ascii="Arial" w:cs="Arial" w:eastAsia="Arial" w:hAnsi="Arial"/>
                <w:b/>
                <w:bCs/>
                <w:color w:val="0D7377"/>
                <w:sz w:val="21"/>
                <w:szCs w:val="21"/>
              </w:rPr>
              <w:t xml:space="preserve">Three.js / WebGL</w:t>
            </w:r>
          </w:p>
        </w:tc>
        <w:tc>
          <w:tcPr>
            <w:tcW w:type="dxa" w:w="4560"/>
            <w:shd w:fill="F7F9FC" w:val="clear"/>
            <w:tcMar>
              <w:top w:type="dxa" w:w="100"/>
              <w:left w:type="dxa" w:w="140"/>
              <w:bottom w:type="dxa" w:w="100"/>
              <w:right w:type="dxa" w:w="140"/>
            </w:tcMar>
          </w:tcPr>
          <w:p>
            <w:r>
              <w:rPr>
                <w:rFonts w:ascii="Arial" w:cs="Arial" w:eastAsia="Arial" w:hAnsi="Arial"/>
                <w:color w:val="4A5568"/>
                <w:sz w:val="21"/>
                <w:szCs w:val="21"/>
              </w:rPr>
              <w:t xml:space="preserve">Browser-native 3D; no install required; easy telemetry event emission</w:t>
            </w:r>
          </w:p>
        </w:tc>
      </w:tr>
      <w:tr>
        <w:tc>
          <w:tcPr>
            <w:tcW w:type="dxa" w:w="2400"/>
            <w:shd w:fill="FFFFFF" w:val="clear"/>
            <w:tcMar>
              <w:top w:type="dxa" w:w="100"/>
              <w:left w:type="dxa" w:w="140"/>
              <w:bottom w:type="dxa" w:w="100"/>
              <w:right w:type="dxa" w:w="140"/>
            </w:tcMar>
          </w:tcPr>
          <w:p>
            <w:r>
              <w:rPr>
                <w:rFonts w:ascii="Arial" w:cs="Arial" w:eastAsia="Arial" w:hAnsi="Arial"/>
                <w:b/>
                <w:bCs/>
                <w:color w:val="1B3A5C"/>
                <w:sz w:val="21"/>
                <w:szCs w:val="21"/>
              </w:rPr>
              <w:t xml:space="preserve">Frontend Dashboard</w:t>
            </w:r>
          </w:p>
        </w:tc>
        <w:tc>
          <w:tcPr>
            <w:tcW w:type="dxa" w:w="2400"/>
            <w:shd w:fill="FFFFFF" w:val="clear"/>
            <w:tcMar>
              <w:top w:type="dxa" w:w="100"/>
              <w:left w:type="dxa" w:w="140"/>
              <w:bottom w:type="dxa" w:w="100"/>
              <w:right w:type="dxa" w:w="140"/>
            </w:tcMar>
          </w:tcPr>
          <w:p>
            <w:r>
              <w:rPr>
                <w:rFonts w:ascii="Arial" w:cs="Arial" w:eastAsia="Arial" w:hAnsi="Arial"/>
                <w:b/>
                <w:bCs/>
                <w:color w:val="0D7377"/>
                <w:sz w:val="21"/>
                <w:szCs w:val="21"/>
              </w:rPr>
              <w:t xml:space="preserve">React + Recharts</w:t>
            </w:r>
          </w:p>
        </w:tc>
        <w:tc>
          <w:tcPr>
            <w:tcW w:type="dxa" w:w="4560"/>
            <w:shd w:fill="FFFFFF" w:val="clear"/>
            <w:tcMar>
              <w:top w:type="dxa" w:w="100"/>
              <w:left w:type="dxa" w:w="140"/>
              <w:bottom w:type="dxa" w:w="100"/>
              <w:right w:type="dxa" w:w="140"/>
            </w:tcMar>
          </w:tcPr>
          <w:p>
            <w:r>
              <w:rPr>
                <w:rFonts w:ascii="Arial" w:cs="Arial" w:eastAsia="Arial" w:hAnsi="Arial"/>
                <w:color w:val="4A5568"/>
                <w:sz w:val="21"/>
                <w:szCs w:val="21"/>
              </w:rPr>
              <w:t xml:space="preserve">Real-time score gauge; EAR/MAR chart; simulation overlay components</w:t>
            </w:r>
          </w:p>
        </w:tc>
      </w:tr>
      <w:tr>
        <w:tc>
          <w:tcPr>
            <w:tcW w:type="dxa" w:w="2400"/>
            <w:shd w:fill="F7F9FC" w:val="clear"/>
            <w:tcMar>
              <w:top w:type="dxa" w:w="100"/>
              <w:left w:type="dxa" w:w="140"/>
              <w:bottom w:type="dxa" w:w="100"/>
              <w:right w:type="dxa" w:w="140"/>
            </w:tcMar>
          </w:tcPr>
          <w:p>
            <w:r>
              <w:rPr>
                <w:rFonts w:ascii="Arial" w:cs="Arial" w:eastAsia="Arial" w:hAnsi="Arial"/>
                <w:b/>
                <w:bCs/>
                <w:color w:val="1B3A5C"/>
                <w:sz w:val="21"/>
                <w:szCs w:val="21"/>
              </w:rPr>
              <w:t xml:space="preserve">Controller API</w:t>
            </w:r>
          </w:p>
        </w:tc>
        <w:tc>
          <w:tcPr>
            <w:tcW w:type="dxa" w:w="2400"/>
            <w:shd w:fill="F7F9FC" w:val="clear"/>
            <w:tcMar>
              <w:top w:type="dxa" w:w="100"/>
              <w:left w:type="dxa" w:w="140"/>
              <w:bottom w:type="dxa" w:w="100"/>
              <w:right w:type="dxa" w:w="140"/>
            </w:tcMar>
          </w:tcPr>
          <w:p>
            <w:r>
              <w:rPr>
                <w:rFonts w:ascii="Arial" w:cs="Arial" w:eastAsia="Arial" w:hAnsi="Arial"/>
                <w:b/>
                <w:bCs/>
                <w:color w:val="0D7377"/>
                <w:sz w:val="21"/>
                <w:szCs w:val="21"/>
              </w:rPr>
              <w:t xml:space="preserve">Gamepad API (Web)</w:t>
            </w:r>
          </w:p>
        </w:tc>
        <w:tc>
          <w:tcPr>
            <w:tcW w:type="dxa" w:w="4560"/>
            <w:shd w:fill="F7F9FC" w:val="clear"/>
            <w:tcMar>
              <w:top w:type="dxa" w:w="100"/>
              <w:left w:type="dxa" w:w="140"/>
              <w:bottom w:type="dxa" w:w="100"/>
              <w:right w:type="dxa" w:w="140"/>
            </w:tcMar>
          </w:tcPr>
          <w:p>
            <w:r>
              <w:rPr>
                <w:rFonts w:ascii="Arial" w:cs="Arial" w:eastAsia="Arial" w:hAnsi="Arial"/>
                <w:color w:val="4A5568"/>
                <w:sz w:val="21"/>
                <w:szCs w:val="21"/>
              </w:rPr>
              <w:t xml:space="preserve">Native browser API for controller rumble — no driver install needed</w:t>
            </w:r>
          </w:p>
        </w:tc>
      </w:tr>
      <w:tr>
        <w:tc>
          <w:tcPr>
            <w:tcW w:type="dxa" w:w="2400"/>
            <w:shd w:fill="FFFFFF" w:val="clear"/>
            <w:tcMar>
              <w:top w:type="dxa" w:w="100"/>
              <w:left w:type="dxa" w:w="140"/>
              <w:bottom w:type="dxa" w:w="100"/>
              <w:right w:type="dxa" w:w="140"/>
            </w:tcMar>
          </w:tcPr>
          <w:p>
            <w:r>
              <w:rPr>
                <w:rFonts w:ascii="Arial" w:cs="Arial" w:eastAsia="Arial" w:hAnsi="Arial"/>
                <w:b/>
                <w:bCs/>
                <w:color w:val="1B3A5C"/>
                <w:sz w:val="21"/>
                <w:szCs w:val="21"/>
              </w:rPr>
              <w:t xml:space="preserve">Mobile Alerts</w:t>
            </w:r>
          </w:p>
        </w:tc>
        <w:tc>
          <w:tcPr>
            <w:tcW w:type="dxa" w:w="2400"/>
            <w:shd w:fill="FFFFFF" w:val="clear"/>
            <w:tcMar>
              <w:top w:type="dxa" w:w="100"/>
              <w:left w:type="dxa" w:w="140"/>
              <w:bottom w:type="dxa" w:w="100"/>
              <w:right w:type="dxa" w:w="140"/>
            </w:tcMar>
          </w:tcPr>
          <w:p>
            <w:r>
              <w:rPr>
                <w:rFonts w:ascii="Arial" w:cs="Arial" w:eastAsia="Arial" w:hAnsi="Arial"/>
                <w:b/>
                <w:bCs/>
                <w:color w:val="0D7377"/>
                <w:sz w:val="21"/>
                <w:szCs w:val="21"/>
              </w:rPr>
              <w:t xml:space="preserve">React Native / PWA</w:t>
            </w:r>
          </w:p>
        </w:tc>
        <w:tc>
          <w:tcPr>
            <w:tcW w:type="dxa" w:w="4560"/>
            <w:shd w:fill="FFFFFF" w:val="clear"/>
            <w:tcMar>
              <w:top w:type="dxa" w:w="100"/>
              <w:left w:type="dxa" w:w="140"/>
              <w:bottom w:type="dxa" w:w="100"/>
              <w:right w:type="dxa" w:w="140"/>
            </w:tcMar>
          </w:tcPr>
          <w:p>
            <w:r>
              <w:rPr>
                <w:rFonts w:ascii="Arial" w:cs="Arial" w:eastAsia="Arial" w:hAnsi="Arial"/>
                <w:color w:val="4A5568"/>
                <w:sz w:val="21"/>
                <w:szCs w:val="21"/>
              </w:rPr>
              <w:t xml:space="preserve">Cross-platform phone vibration; WebSocket subscription to alert events</w:t>
            </w:r>
          </w:p>
        </w:tc>
      </w:tr>
      <w:tr>
        <w:tc>
          <w:tcPr>
            <w:tcW w:type="dxa" w:w="2400"/>
            <w:shd w:fill="F7F9FC" w:val="clear"/>
            <w:tcMar>
              <w:top w:type="dxa" w:w="100"/>
              <w:left w:type="dxa" w:w="140"/>
              <w:bottom w:type="dxa" w:w="100"/>
              <w:right w:type="dxa" w:w="140"/>
            </w:tcMar>
          </w:tcPr>
          <w:p>
            <w:r>
              <w:rPr>
                <w:rFonts w:ascii="Arial" w:cs="Arial" w:eastAsia="Arial" w:hAnsi="Arial"/>
                <w:b/>
                <w:bCs/>
                <w:color w:val="1B3A5C"/>
                <w:sz w:val="21"/>
                <w:szCs w:val="21"/>
              </w:rPr>
              <w:t xml:space="preserve">Data Processing</w:t>
            </w:r>
          </w:p>
        </w:tc>
        <w:tc>
          <w:tcPr>
            <w:tcW w:type="dxa" w:w="2400"/>
            <w:shd w:fill="F7F9FC" w:val="clear"/>
            <w:tcMar>
              <w:top w:type="dxa" w:w="100"/>
              <w:left w:type="dxa" w:w="140"/>
              <w:bottom w:type="dxa" w:w="100"/>
              <w:right w:type="dxa" w:w="140"/>
            </w:tcMar>
          </w:tcPr>
          <w:p>
            <w:r>
              <w:rPr>
                <w:rFonts w:ascii="Arial" w:cs="Arial" w:eastAsia="Arial" w:hAnsi="Arial"/>
                <w:b/>
                <w:bCs/>
                <w:color w:val="0D7377"/>
                <w:sz w:val="21"/>
                <w:szCs w:val="21"/>
              </w:rPr>
              <w:t xml:space="preserve">NumPy + Pandas</w:t>
            </w:r>
          </w:p>
        </w:tc>
        <w:tc>
          <w:tcPr>
            <w:tcW w:type="dxa" w:w="4560"/>
            <w:shd w:fill="F7F9FC" w:val="clear"/>
            <w:tcMar>
              <w:top w:type="dxa" w:w="100"/>
              <w:left w:type="dxa" w:w="140"/>
              <w:bottom w:type="dxa" w:w="100"/>
              <w:right w:type="dxa" w:w="140"/>
            </w:tcMar>
          </w:tcPr>
          <w:p>
            <w:r>
              <w:rPr>
                <w:rFonts w:ascii="Arial" w:cs="Arial" w:eastAsia="Arial" w:hAnsi="Arial"/>
                <w:color w:val="4A5568"/>
                <w:sz w:val="21"/>
                <w:szCs w:val="21"/>
              </w:rPr>
              <w:t xml:space="preserve">Sliding window feature aggregation; fast vectorised statistics</w:t>
            </w:r>
          </w:p>
        </w:tc>
      </w:tr>
      <w:tr>
        <w:tc>
          <w:tcPr>
            <w:tcW w:type="dxa" w:w="2400"/>
            <w:shd w:fill="FFFFFF" w:val="clear"/>
            <w:tcMar>
              <w:top w:type="dxa" w:w="100"/>
              <w:left w:type="dxa" w:w="140"/>
              <w:bottom w:type="dxa" w:w="100"/>
              <w:right w:type="dxa" w:w="140"/>
            </w:tcMar>
          </w:tcPr>
          <w:p>
            <w:r>
              <w:rPr>
                <w:rFonts w:ascii="Arial" w:cs="Arial" w:eastAsia="Arial" w:hAnsi="Arial"/>
                <w:b/>
                <w:bCs/>
                <w:color w:val="1B3A5C"/>
                <w:sz w:val="21"/>
                <w:szCs w:val="21"/>
              </w:rPr>
              <w:t xml:space="preserve">Model Serving</w:t>
            </w:r>
          </w:p>
        </w:tc>
        <w:tc>
          <w:tcPr>
            <w:tcW w:type="dxa" w:w="2400"/>
            <w:shd w:fill="FFFFFF" w:val="clear"/>
            <w:tcMar>
              <w:top w:type="dxa" w:w="100"/>
              <w:left w:type="dxa" w:w="140"/>
              <w:bottom w:type="dxa" w:w="100"/>
              <w:right w:type="dxa" w:w="140"/>
            </w:tcMar>
          </w:tcPr>
          <w:p>
            <w:r>
              <w:rPr>
                <w:rFonts w:ascii="Arial" w:cs="Arial" w:eastAsia="Arial" w:hAnsi="Arial"/>
                <w:b/>
                <w:bCs/>
                <w:color w:val="0D7377"/>
                <w:sz w:val="21"/>
                <w:szCs w:val="21"/>
              </w:rPr>
              <w:t xml:space="preserve">FastAPI inference endpoint</w:t>
            </w:r>
          </w:p>
        </w:tc>
        <w:tc>
          <w:tcPr>
            <w:tcW w:type="dxa" w:w="4560"/>
            <w:shd w:fill="FFFFFF" w:val="clear"/>
            <w:tcMar>
              <w:top w:type="dxa" w:w="100"/>
              <w:left w:type="dxa" w:w="140"/>
              <w:bottom w:type="dxa" w:w="100"/>
              <w:right w:type="dxa" w:w="140"/>
            </w:tcMar>
          </w:tcPr>
          <w:p>
            <w:r>
              <w:rPr>
                <w:rFonts w:ascii="Arial" w:cs="Arial" w:eastAsia="Arial" w:hAnsi="Arial"/>
                <w:color w:val="4A5568"/>
                <w:sz w:val="21"/>
                <w:szCs w:val="21"/>
              </w:rPr>
              <w:t xml:space="preserve">predict() called inline in WebSocket handler — sub-10 ms latency</w:t>
            </w:r>
          </w:p>
        </w:tc>
      </w:tr>
    </w:tbl>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12. Demo Architecture &amp; Plan</w:t>
      </w:r>
    </w:p>
    <w:p>
      <w:pPr>
        <w:pStyle w:val="Heading2"/>
        <w:spacing w:after="120" w:before="280"/>
      </w:pPr>
      <w:r>
        <w:rPr>
          <w:rFonts w:ascii="Arial" w:cs="Arial" w:eastAsia="Arial" w:hAnsi="Arial"/>
          <w:b/>
          <w:bCs/>
          <w:color w:val="0D7377"/>
          <w:sz w:val="26"/>
          <w:szCs w:val="26"/>
        </w:rPr>
        <w:t xml:space="preserve">12.1 Physical Setup</w:t>
      </w:r>
    </w:p>
    <w:p>
      <w:pPr>
        <w:spacing w:after="100" w:before="60"/>
      </w:pPr>
      <w:r>
        <w:rPr>
          <w:rFonts w:ascii="Arial" w:cs="Arial" w:eastAsia="Arial" w:hAnsi="Arial"/>
          <w:color w:val="4A5568"/>
          <w:sz w:val="22"/>
          <w:szCs w:val="22"/>
        </w:rPr>
        <w:t xml:space="preserve">The demo requires a single laptop with the following connections:</w:t>
      </w:r>
    </w:p>
    <w:p>
      <w:pPr>
        <w:pStyle w:val="ListParagraph"/>
        <w:numPr>
          <w:ilvl w:val="0"/>
          <w:numId w:val="2"/>
        </w:numPr>
        <w:spacing w:after="40" w:before="40"/>
      </w:pPr>
      <w:r>
        <w:rPr>
          <w:rFonts w:ascii="Arial" w:cs="Arial" w:eastAsia="Arial" w:hAnsi="Arial"/>
          <w:color w:val="4A5568"/>
          <w:sz w:val="22"/>
          <w:szCs w:val="22"/>
        </w:rPr>
        <w:t xml:space="preserve">Built-in or USB webcam facing the participant — acting as dashcam</w:t>
      </w:r>
    </w:p>
    <w:p>
      <w:pPr>
        <w:pStyle w:val="ListParagraph"/>
        <w:numPr>
          <w:ilvl w:val="0"/>
          <w:numId w:val="2"/>
        </w:numPr>
        <w:spacing w:after="40" w:before="40"/>
      </w:pPr>
      <w:r>
        <w:rPr>
          <w:rFonts w:ascii="Arial" w:cs="Arial" w:eastAsia="Arial" w:hAnsi="Arial"/>
          <w:color w:val="4A5568"/>
          <w:sz w:val="22"/>
          <w:szCs w:val="22"/>
        </w:rPr>
        <w:t xml:space="preserve">USB game controller (Xbox / PlayStation) connected for haptic feedback</w:t>
      </w:r>
    </w:p>
    <w:p>
      <w:pPr>
        <w:pStyle w:val="ListParagraph"/>
        <w:numPr>
          <w:ilvl w:val="0"/>
          <w:numId w:val="2"/>
        </w:numPr>
        <w:spacing w:after="40" w:before="40"/>
      </w:pPr>
      <w:r>
        <w:rPr>
          <w:rFonts w:ascii="Arial" w:cs="Arial" w:eastAsia="Arial" w:hAnsi="Arial"/>
          <w:color w:val="4A5568"/>
          <w:sz w:val="22"/>
          <w:szCs w:val="22"/>
        </w:rPr>
        <w:t xml:space="preserve">Smartphone connected to the same WiFi network for push vibration alerts</w:t>
      </w:r>
    </w:p>
    <w:p>
      <w:pPr>
        <w:pStyle w:val="ListParagraph"/>
        <w:numPr>
          <w:ilvl w:val="0"/>
          <w:numId w:val="2"/>
        </w:numPr>
        <w:spacing w:after="40" w:before="40"/>
      </w:pPr>
      <w:r>
        <w:rPr>
          <w:rFonts w:ascii="Arial" w:cs="Arial" w:eastAsia="Arial" w:hAnsi="Arial"/>
          <w:color w:val="4A5568"/>
          <w:sz w:val="22"/>
          <w:szCs w:val="22"/>
        </w:rPr>
        <w:t xml:space="preserve">Browser tab open with the driving simulation + React dashboard</w:t>
      </w:r>
    </w:p>
    <w:p>
      <w:pPr>
        <w:spacing w:after="0" w:before="60"/>
      </w:pPr>
      <w:r>
        <w:t xml:space="preserve"/>
      </w:r>
    </w:p>
    <w:p>
      <w:pPr>
        <w:pStyle w:val="Heading2"/>
        <w:spacing w:after="120" w:before="280"/>
      </w:pPr>
      <w:r>
        <w:rPr>
          <w:rFonts w:ascii="Arial" w:cs="Arial" w:eastAsia="Arial" w:hAnsi="Arial"/>
          <w:b/>
          <w:bCs/>
          <w:color w:val="0D7377"/>
          <w:sz w:val="26"/>
          <w:szCs w:val="26"/>
        </w:rPr>
        <w:t xml:space="preserve">12.2 Demo Flow</w:t>
      </w:r>
    </w:p>
    <w:p>
      <w:pPr>
        <w:spacing w:after="0" w:before="4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00"/>
        <w:gridCol w:w="1800"/>
        <w:gridCol w:w="6660"/>
      </w:tblGrid>
      <w:tr>
        <w:tc>
          <w:tcPr>
            <w:tcW w:type="dxa" w:w="90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0:00</w:t>
            </w:r>
          </w:p>
        </w:tc>
        <w:tc>
          <w:tcPr>
            <w:tcW w:type="dxa" w:w="1800"/>
            <w:shd w:fill="D4F0F0" w:val="clear"/>
            <w:tcMar>
              <w:top w:type="dxa" w:w="100"/>
              <w:left w:type="dxa" w:w="140"/>
              <w:bottom w:type="dxa" w:w="100"/>
              <w:right w:type="dxa" w:w="140"/>
            </w:tcMar>
          </w:tcPr>
          <w:p>
            <w:r>
              <w:rPr>
                <w:rFonts w:ascii="Arial" w:cs="Arial" w:eastAsia="Arial" w:hAnsi="Arial"/>
                <w:b/>
                <w:bCs/>
                <w:color w:val="1B3A5C"/>
                <w:sz w:val="21"/>
                <w:szCs w:val="21"/>
              </w:rPr>
              <w:t xml:space="preserve">Setup</w:t>
            </w:r>
          </w:p>
        </w:tc>
        <w:tc>
          <w:tcPr>
            <w:tcW w:type="dxa" w:w="6660"/>
            <w:shd w:fill="FFFFFF" w:val="clear"/>
            <w:tcMar>
              <w:top w:type="dxa" w:w="100"/>
              <w:left w:type="dxa" w:w="140"/>
              <w:bottom w:type="dxa" w:w="100"/>
              <w:right w:type="dxa" w:w="140"/>
            </w:tcMar>
          </w:tcPr>
          <w:p>
            <w:r>
              <w:rPr>
                <w:rFonts w:ascii="Arial" w:cs="Arial" w:eastAsia="Arial" w:hAnsi="Arial"/>
                <w:color w:val="4A5568"/>
                <w:sz w:val="21"/>
                <w:szCs w:val="21"/>
              </w:rPr>
              <w:t xml:space="preserve">Participant sits in front of laptop. Webcam calibrates. Simulation loads.</w:t>
            </w:r>
          </w:p>
        </w:tc>
      </w:tr>
    </w:tbl>
    <w:p>
      <w:pPr>
        <w:spacing w:after="0" w:before="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00"/>
        <w:gridCol w:w="1800"/>
        <w:gridCol w:w="6660"/>
      </w:tblGrid>
      <w:tr>
        <w:tc>
          <w:tcPr>
            <w:tcW w:type="dxa" w:w="90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0:30</w:t>
            </w:r>
          </w:p>
        </w:tc>
        <w:tc>
          <w:tcPr>
            <w:tcW w:type="dxa" w:w="1800"/>
            <w:shd w:fill="D4F0F0" w:val="clear"/>
            <w:tcMar>
              <w:top w:type="dxa" w:w="100"/>
              <w:left w:type="dxa" w:w="140"/>
              <w:bottom w:type="dxa" w:w="100"/>
              <w:right w:type="dxa" w:w="140"/>
            </w:tcMar>
          </w:tcPr>
          <w:p>
            <w:r>
              <w:rPr>
                <w:rFonts w:ascii="Arial" w:cs="Arial" w:eastAsia="Arial" w:hAnsi="Arial"/>
                <w:b/>
                <w:bCs/>
                <w:color w:val="1B3A5C"/>
                <w:sz w:val="21"/>
                <w:szCs w:val="21"/>
              </w:rPr>
              <w:t xml:space="preserve">Baseline</w:t>
            </w:r>
          </w:p>
        </w:tc>
        <w:tc>
          <w:tcPr>
            <w:tcW w:type="dxa" w:w="6660"/>
            <w:shd w:fill="FFFFFF" w:val="clear"/>
            <w:tcMar>
              <w:top w:type="dxa" w:w="100"/>
              <w:left w:type="dxa" w:w="140"/>
              <w:bottom w:type="dxa" w:w="100"/>
              <w:right w:type="dxa" w:w="140"/>
            </w:tcMar>
          </w:tcPr>
          <w:p>
            <w:r>
              <w:rPr>
                <w:rFonts w:ascii="Arial" w:cs="Arial" w:eastAsia="Arial" w:hAnsi="Arial"/>
                <w:color w:val="4A5568"/>
                <w:sz w:val="21"/>
                <w:szCs w:val="21"/>
              </w:rPr>
              <w:t xml:space="preserve">Participant drives normally. P(fatigue) stays in Normal zone (green).</w:t>
            </w:r>
          </w:p>
        </w:tc>
      </w:tr>
    </w:tbl>
    <w:p>
      <w:pPr>
        <w:spacing w:after="0" w:before="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00"/>
        <w:gridCol w:w="1800"/>
        <w:gridCol w:w="6660"/>
      </w:tblGrid>
      <w:tr>
        <w:tc>
          <w:tcPr>
            <w:tcW w:type="dxa" w:w="90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2:00</w:t>
            </w:r>
          </w:p>
        </w:tc>
        <w:tc>
          <w:tcPr>
            <w:tcW w:type="dxa" w:w="1800"/>
            <w:shd w:fill="D4F0F0" w:val="clear"/>
            <w:tcMar>
              <w:top w:type="dxa" w:w="100"/>
              <w:left w:type="dxa" w:w="140"/>
              <w:bottom w:type="dxa" w:w="100"/>
              <w:right w:type="dxa" w:w="140"/>
            </w:tcMar>
          </w:tcPr>
          <w:p>
            <w:r>
              <w:rPr>
                <w:rFonts w:ascii="Arial" w:cs="Arial" w:eastAsia="Arial" w:hAnsi="Arial"/>
                <w:b/>
                <w:bCs/>
                <w:color w:val="1B3A5C"/>
                <w:sz w:val="21"/>
                <w:szCs w:val="21"/>
              </w:rPr>
              <w:t xml:space="preserve">Fatigue Induction</w:t>
            </w:r>
          </w:p>
        </w:tc>
        <w:tc>
          <w:tcPr>
            <w:tcW w:type="dxa" w:w="6660"/>
            <w:shd w:fill="FFFFFF" w:val="clear"/>
            <w:tcMar>
              <w:top w:type="dxa" w:w="100"/>
              <w:left w:type="dxa" w:w="140"/>
              <w:bottom w:type="dxa" w:w="100"/>
              <w:right w:type="dxa" w:w="140"/>
            </w:tcMar>
          </w:tcPr>
          <w:p>
            <w:r>
              <w:rPr>
                <w:rFonts w:ascii="Arial" w:cs="Arial" w:eastAsia="Arial" w:hAnsi="Arial"/>
                <w:color w:val="4A5568"/>
                <w:sz w:val="21"/>
                <w:szCs w:val="21"/>
              </w:rPr>
              <w:t xml:space="preserve">Participant is asked to simulate fatigue: slow blinks, slight head drop, reduced steering precision.</w:t>
            </w:r>
          </w:p>
        </w:tc>
      </w:tr>
    </w:tbl>
    <w:p>
      <w:pPr>
        <w:spacing w:after="0" w:before="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00"/>
        <w:gridCol w:w="1800"/>
        <w:gridCol w:w="6660"/>
      </w:tblGrid>
      <w:tr>
        <w:tc>
          <w:tcPr>
            <w:tcW w:type="dxa" w:w="90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2:30</w:t>
            </w:r>
          </w:p>
        </w:tc>
        <w:tc>
          <w:tcPr>
            <w:tcW w:type="dxa" w:w="1800"/>
            <w:shd w:fill="D4F0F0" w:val="clear"/>
            <w:tcMar>
              <w:top w:type="dxa" w:w="100"/>
              <w:left w:type="dxa" w:w="140"/>
              <w:bottom w:type="dxa" w:w="100"/>
              <w:right w:type="dxa" w:w="140"/>
            </w:tcMar>
          </w:tcPr>
          <w:p>
            <w:r>
              <w:rPr>
                <w:rFonts w:ascii="Arial" w:cs="Arial" w:eastAsia="Arial" w:hAnsi="Arial"/>
                <w:b/>
                <w:bCs/>
                <w:color w:val="1B3A5C"/>
                <w:sz w:val="21"/>
                <w:szCs w:val="21"/>
              </w:rPr>
              <w:t xml:space="preserve">Mild Alert</w:t>
            </w:r>
          </w:p>
        </w:tc>
        <w:tc>
          <w:tcPr>
            <w:tcW w:type="dxa" w:w="6660"/>
            <w:shd w:fill="FFFFFF" w:val="clear"/>
            <w:tcMar>
              <w:top w:type="dxa" w:w="100"/>
              <w:left w:type="dxa" w:w="140"/>
              <w:bottom w:type="dxa" w:w="100"/>
              <w:right w:type="dxa" w:w="140"/>
            </w:tcMar>
          </w:tcPr>
          <w:p>
            <w:r>
              <w:rPr>
                <w:rFonts w:ascii="Arial" w:cs="Arial" w:eastAsia="Arial" w:hAnsi="Arial"/>
                <w:color w:val="4A5568"/>
                <w:sz w:val="21"/>
                <w:szCs w:val="21"/>
              </w:rPr>
              <w:t xml:space="preserve">P(fatigue) crosses 0.30. Controller pulses. Dashboard turns amber. Phone vibrates once.</w:t>
            </w:r>
          </w:p>
        </w:tc>
      </w:tr>
    </w:tbl>
    <w:p>
      <w:pPr>
        <w:spacing w:after="0" w:before="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00"/>
        <w:gridCol w:w="1800"/>
        <w:gridCol w:w="6660"/>
      </w:tblGrid>
      <w:tr>
        <w:tc>
          <w:tcPr>
            <w:tcW w:type="dxa" w:w="90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3:30</w:t>
            </w:r>
          </w:p>
        </w:tc>
        <w:tc>
          <w:tcPr>
            <w:tcW w:type="dxa" w:w="1800"/>
            <w:shd w:fill="D4F0F0" w:val="clear"/>
            <w:tcMar>
              <w:top w:type="dxa" w:w="100"/>
              <w:left w:type="dxa" w:w="140"/>
              <w:bottom w:type="dxa" w:w="100"/>
              <w:right w:type="dxa" w:w="140"/>
            </w:tcMar>
          </w:tcPr>
          <w:p>
            <w:r>
              <w:rPr>
                <w:rFonts w:ascii="Arial" w:cs="Arial" w:eastAsia="Arial" w:hAnsi="Arial"/>
                <w:b/>
                <w:bCs/>
                <w:color w:val="1B3A5C"/>
                <w:sz w:val="21"/>
                <w:szCs w:val="21"/>
              </w:rPr>
              <w:t xml:space="preserve">High Alert</w:t>
            </w:r>
          </w:p>
        </w:tc>
        <w:tc>
          <w:tcPr>
            <w:tcW w:type="dxa" w:w="6660"/>
            <w:shd w:fill="FFFFFF" w:val="clear"/>
            <w:tcMar>
              <w:top w:type="dxa" w:w="100"/>
              <w:left w:type="dxa" w:w="140"/>
              <w:bottom w:type="dxa" w:w="100"/>
              <w:right w:type="dxa" w:w="140"/>
            </w:tcMar>
          </w:tcPr>
          <w:p>
            <w:r>
              <w:rPr>
                <w:rFonts w:ascii="Arial" w:cs="Arial" w:eastAsia="Arial" w:hAnsi="Arial"/>
                <w:color w:val="4A5568"/>
                <w:sz w:val="21"/>
                <w:szCs w:val="21"/>
              </w:rPr>
              <w:t xml:space="preserve">P(fatigue) crosses 0.55. Sustained rumble. Orange warning banner appears on simulation.</w:t>
            </w:r>
          </w:p>
        </w:tc>
      </w:tr>
    </w:tbl>
    <w:p>
      <w:pPr>
        <w:spacing w:after="0" w:before="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00"/>
        <w:gridCol w:w="1800"/>
        <w:gridCol w:w="6660"/>
      </w:tblGrid>
      <w:tr>
        <w:tc>
          <w:tcPr>
            <w:tcW w:type="dxa" w:w="90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4:30</w:t>
            </w:r>
          </w:p>
        </w:tc>
        <w:tc>
          <w:tcPr>
            <w:tcW w:type="dxa" w:w="1800"/>
            <w:shd w:fill="D4F0F0" w:val="clear"/>
            <w:tcMar>
              <w:top w:type="dxa" w:w="100"/>
              <w:left w:type="dxa" w:w="140"/>
              <w:bottom w:type="dxa" w:w="100"/>
              <w:right w:type="dxa" w:w="140"/>
            </w:tcMar>
          </w:tcPr>
          <w:p>
            <w:r>
              <w:rPr>
                <w:rFonts w:ascii="Arial" w:cs="Arial" w:eastAsia="Arial" w:hAnsi="Arial"/>
                <w:b/>
                <w:bCs/>
                <w:color w:val="1B3A5C"/>
                <w:sz w:val="21"/>
                <w:szCs w:val="21"/>
              </w:rPr>
              <w:t xml:space="preserve">Critical Alert</w:t>
            </w:r>
          </w:p>
        </w:tc>
        <w:tc>
          <w:tcPr>
            <w:tcW w:type="dxa" w:w="6660"/>
            <w:shd w:fill="FFFFFF" w:val="clear"/>
            <w:tcMar>
              <w:top w:type="dxa" w:w="100"/>
              <w:left w:type="dxa" w:w="140"/>
              <w:bottom w:type="dxa" w:w="100"/>
              <w:right w:type="dxa" w:w="140"/>
            </w:tcMar>
          </w:tcPr>
          <w:p>
            <w:r>
              <w:rPr>
                <w:rFonts w:ascii="Arial" w:cs="Arial" w:eastAsia="Arial" w:hAnsi="Arial"/>
                <w:color w:val="4A5568"/>
                <w:sz w:val="21"/>
                <w:szCs w:val="21"/>
              </w:rPr>
              <w:t xml:space="preserve">P(fatigue) crosses 0.75. Full red overlay. Simulation pauses. Phone vibrates continuously.</w:t>
            </w:r>
          </w:p>
        </w:tc>
      </w:tr>
    </w:tbl>
    <w:p>
      <w:pPr>
        <w:spacing w:after="0" w:before="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00"/>
        <w:gridCol w:w="1800"/>
        <w:gridCol w:w="6660"/>
      </w:tblGrid>
      <w:tr>
        <w:tc>
          <w:tcPr>
            <w:tcW w:type="dxa" w:w="900"/>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5:00</w:t>
            </w:r>
          </w:p>
        </w:tc>
        <w:tc>
          <w:tcPr>
            <w:tcW w:type="dxa" w:w="1800"/>
            <w:shd w:fill="D4F0F0" w:val="clear"/>
            <w:tcMar>
              <w:top w:type="dxa" w:w="100"/>
              <w:left w:type="dxa" w:w="140"/>
              <w:bottom w:type="dxa" w:w="100"/>
              <w:right w:type="dxa" w:w="140"/>
            </w:tcMar>
          </w:tcPr>
          <w:p>
            <w:r>
              <w:rPr>
                <w:rFonts w:ascii="Arial" w:cs="Arial" w:eastAsia="Arial" w:hAnsi="Arial"/>
                <w:b/>
                <w:bCs/>
                <w:color w:val="1B3A5C"/>
                <w:sz w:val="21"/>
                <w:szCs w:val="21"/>
              </w:rPr>
              <w:t xml:space="preserve">Recovery</w:t>
            </w:r>
          </w:p>
        </w:tc>
        <w:tc>
          <w:tcPr>
            <w:tcW w:type="dxa" w:w="6660"/>
            <w:shd w:fill="FFFFFF" w:val="clear"/>
            <w:tcMar>
              <w:top w:type="dxa" w:w="100"/>
              <w:left w:type="dxa" w:w="140"/>
              <w:bottom w:type="dxa" w:w="100"/>
              <w:right w:type="dxa" w:w="140"/>
            </w:tcMar>
          </w:tcPr>
          <w:p>
            <w:r>
              <w:rPr>
                <w:rFonts w:ascii="Arial" w:cs="Arial" w:eastAsia="Arial" w:hAnsi="Arial"/>
                <w:color w:val="4A5568"/>
                <w:sz w:val="21"/>
                <w:szCs w:val="21"/>
              </w:rPr>
              <w:t xml:space="preserve">Participant returns to alert state. Scores drop. Alerts deactivate progressively.</w:t>
            </w:r>
          </w:p>
        </w:tc>
      </w:tr>
    </w:tbl>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13. Evaluation Metrics</w:t>
      </w:r>
    </w:p>
    <w:p>
      <w:pPr>
        <w:pStyle w:val="Heading2"/>
        <w:spacing w:after="120" w:before="280"/>
      </w:pPr>
      <w:r>
        <w:rPr>
          <w:rFonts w:ascii="Arial" w:cs="Arial" w:eastAsia="Arial" w:hAnsi="Arial"/>
          <w:b/>
          <w:bCs/>
          <w:color w:val="0D7377"/>
          <w:sz w:val="26"/>
          <w:szCs w:val="26"/>
        </w:rPr>
        <w:t xml:space="preserve">13.1 ML Model Metrics</w:t>
      </w:r>
    </w:p>
    <w:p>
      <w:pPr>
        <w:spacing w:after="0" w:before="4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120"/>
        <w:gridCol w:w="6240"/>
      </w:tblGrid>
      <w:tr>
        <w:trPr>
          <w:tblHeader/>
        </w:trPr>
        <w:tc>
          <w:tcPr>
            <w:tcW w:type="dxa" w:w="3120"/>
            <w:shd w:fill="1B3A5C"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6240"/>
            <w:shd w:fill="1B3A5C" w:val="clear"/>
            <w:tcMar>
              <w:top w:type="dxa" w:w="100"/>
              <w:left w:type="dxa" w:w="140"/>
              <w:bottom w:type="dxa" w:w="100"/>
              <w:right w:type="dxa" w:w="140"/>
            </w:tcMar>
          </w:tcPr>
          <w:p>
            <w:r>
              <w:rPr>
                <w:rFonts w:ascii="Arial" w:cs="Arial" w:eastAsia="Arial" w:hAnsi="Arial"/>
                <w:b/>
                <w:bCs/>
                <w:color w:val="FFFFFF"/>
                <w:sz w:val="22"/>
                <w:szCs w:val="22"/>
              </w:rPr>
              <w:t xml:space="preserve">Definition &amp; Target</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AUC-ROC</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Primary metric — measures model's ability to discriminate alert vs fatigued across all thresholds. Target: &gt;0.87</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AUPRC</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Precision-Recall AUC — important given class imbalance (fatigue events are rare). Target: &gt;0.80</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F1 Score (High+Critical)</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Harmonic mean of precision and recall for dangerous fatigue classes. Target: &gt;0.82</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False Positive Rate</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Rate of unnecessary alerts — directly affects driver trust. Target: &lt;15% at Mild threshold</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False Negative Rate</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Missed critical fatigue events — safety-critical. Target: &lt;5% at Critical threshold</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Detection Latency</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Time from fatigue onset to alert trigger. Target: &lt;4 seconds end-to-end</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Inference Latency</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Time for single ML prediction cycle. Target: &lt;100 ms per inference step</w:t>
            </w:r>
          </w:p>
        </w:tc>
      </w:tr>
    </w:tbl>
    <w:p>
      <w:pPr>
        <w:spacing w:after="0" w:before="120"/>
      </w:pPr>
      <w:r>
        <w:t xml:space="preserve"/>
      </w:r>
    </w:p>
    <w:p>
      <w:pPr>
        <w:pStyle w:val="Heading2"/>
        <w:spacing w:after="120" w:before="280"/>
      </w:pPr>
      <w:r>
        <w:rPr>
          <w:rFonts w:ascii="Arial" w:cs="Arial" w:eastAsia="Arial" w:hAnsi="Arial"/>
          <w:b/>
          <w:bCs/>
          <w:color w:val="0D7377"/>
          <w:sz w:val="26"/>
          <w:szCs w:val="26"/>
        </w:rPr>
        <w:t xml:space="preserve">13.2 System Performance Metrics</w:t>
      </w:r>
    </w:p>
    <w:p>
      <w:pPr>
        <w:pStyle w:val="ListParagraph"/>
        <w:numPr>
          <w:ilvl w:val="0"/>
          <w:numId w:val="2"/>
        </w:numPr>
        <w:spacing w:after="40" w:before="40"/>
      </w:pPr>
      <w:r>
        <w:rPr>
          <w:rFonts w:ascii="Arial" w:cs="Arial" w:eastAsia="Arial" w:hAnsi="Arial"/>
          <w:color w:val="4A5568"/>
          <w:sz w:val="22"/>
          <w:szCs w:val="22"/>
        </w:rPr>
        <w:t xml:space="preserve">WebSocket round-trip latency: &lt; 50 ms (localhost)</w:t>
      </w:r>
    </w:p>
    <w:p>
      <w:pPr>
        <w:pStyle w:val="ListParagraph"/>
        <w:numPr>
          <w:ilvl w:val="0"/>
          <w:numId w:val="2"/>
        </w:numPr>
        <w:spacing w:after="40" w:before="40"/>
      </w:pPr>
      <w:r>
        <w:rPr>
          <w:rFonts w:ascii="Arial" w:cs="Arial" w:eastAsia="Arial" w:hAnsi="Arial"/>
          <w:color w:val="4A5568"/>
          <w:sz w:val="22"/>
          <w:szCs w:val="22"/>
        </w:rPr>
        <w:t xml:space="preserve">FaceMesh frame rate: &gt; 25 fps on mid-range laptop</w:t>
      </w:r>
    </w:p>
    <w:p>
      <w:pPr>
        <w:pStyle w:val="ListParagraph"/>
        <w:numPr>
          <w:ilvl w:val="0"/>
          <w:numId w:val="2"/>
        </w:numPr>
        <w:spacing w:after="40" w:before="40"/>
      </w:pPr>
      <w:r>
        <w:rPr>
          <w:rFonts w:ascii="Arial" w:cs="Arial" w:eastAsia="Arial" w:hAnsi="Arial"/>
          <w:color w:val="4A5568"/>
          <w:sz w:val="22"/>
          <w:szCs w:val="22"/>
        </w:rPr>
        <w:t xml:space="preserve">End-to-end alert trigger latency: &lt; 4 seconds from fatigue onset</w:t>
      </w:r>
    </w:p>
    <w:p>
      <w:pPr>
        <w:pStyle w:val="ListParagraph"/>
        <w:numPr>
          <w:ilvl w:val="0"/>
          <w:numId w:val="2"/>
        </w:numPr>
        <w:spacing w:after="40" w:before="40"/>
      </w:pPr>
      <w:r>
        <w:rPr>
          <w:rFonts w:ascii="Arial" w:cs="Arial" w:eastAsia="Arial" w:hAnsi="Arial"/>
          <w:color w:val="4A5568"/>
          <w:sz w:val="22"/>
          <w:szCs w:val="22"/>
        </w:rPr>
        <w:t xml:space="preserve">Controller haptic response latency: &lt; 100 ms from alert state change</w:t>
      </w:r>
    </w:p>
    <w:p>
      <w:pPr>
        <w:pStyle w:val="ListParagraph"/>
        <w:numPr>
          <w:ilvl w:val="0"/>
          <w:numId w:val="2"/>
        </w:numPr>
        <w:spacing w:after="40" w:before="40"/>
      </w:pPr>
      <w:r>
        <w:rPr>
          <w:rFonts w:ascii="Arial" w:cs="Arial" w:eastAsia="Arial" w:hAnsi="Arial"/>
          <w:color w:val="4A5568"/>
          <w:sz w:val="22"/>
          <w:szCs w:val="22"/>
        </w:rPr>
        <w:t xml:space="preserve">System CPU usage: &lt; 70% on dual-core CPU (leaving headroom for simulation)</w:t>
      </w:r>
    </w:p>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14. Risks and Challenges</w:t>
      </w:r>
    </w:p>
    <w:p>
      <w:pPr>
        <w:spacing w:after="0" w:before="4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600"/>
        <w:gridCol w:w="1400"/>
        <w:gridCol w:w="5360"/>
      </w:tblGrid>
      <w:tr>
        <w:trPr>
          <w:tblHeader/>
        </w:trPr>
        <w:tc>
          <w:tcPr>
            <w:tcW w:type="dxa" w:w="2600"/>
            <w:shd w:fill="1B3A5C" w:val="clear"/>
            <w:tcMar>
              <w:top w:type="dxa" w:w="100"/>
              <w:left w:type="dxa" w:w="140"/>
              <w:bottom w:type="dxa" w:w="100"/>
              <w:right w:type="dxa" w:w="140"/>
            </w:tcMar>
          </w:tcPr>
          <w:p>
            <w:r>
              <w:rPr>
                <w:rFonts w:ascii="Arial" w:cs="Arial" w:eastAsia="Arial" w:hAnsi="Arial"/>
                <w:b/>
                <w:bCs/>
                <w:color w:val="FFFFFF"/>
                <w:sz w:val="21"/>
                <w:szCs w:val="21"/>
              </w:rPr>
              <w:t xml:space="preserve">Risk</w:t>
            </w:r>
          </w:p>
        </w:tc>
        <w:tc>
          <w:tcPr>
            <w:tcW w:type="dxa" w:w="1400"/>
            <w:shd w:fill="1B3A5C" w:val="clear"/>
            <w:tcMar>
              <w:top w:type="dxa" w:w="100"/>
              <w:left w:type="dxa" w:w="140"/>
              <w:bottom w:type="dxa" w:w="100"/>
              <w:right w:type="dxa" w:w="140"/>
            </w:tcMar>
          </w:tcPr>
          <w:p>
            <w:r>
              <w:rPr>
                <w:rFonts w:ascii="Arial" w:cs="Arial" w:eastAsia="Arial" w:hAnsi="Arial"/>
                <w:b/>
                <w:bCs/>
                <w:color w:val="FFFFFF"/>
                <w:sz w:val="21"/>
                <w:szCs w:val="21"/>
              </w:rPr>
              <w:t xml:space="preserve">Severity</w:t>
            </w:r>
          </w:p>
        </w:tc>
        <w:tc>
          <w:tcPr>
            <w:tcW w:type="dxa" w:w="5360"/>
            <w:shd w:fill="1B3A5C" w:val="clear"/>
            <w:tcMar>
              <w:top w:type="dxa" w:w="100"/>
              <w:left w:type="dxa" w:w="140"/>
              <w:bottom w:type="dxa" w:w="100"/>
              <w:right w:type="dxa" w:w="140"/>
            </w:tcMar>
          </w:tcPr>
          <w:p>
            <w:r>
              <w:rPr>
                <w:rFonts w:ascii="Arial" w:cs="Arial" w:eastAsia="Arial" w:hAnsi="Arial"/>
                <w:b/>
                <w:bCs/>
                <w:color w:val="FFFFFF"/>
                <w:sz w:val="21"/>
                <w:szCs w:val="21"/>
              </w:rPr>
              <w:t xml:space="preserve">Mitigation</w:t>
            </w:r>
          </w:p>
        </w:tc>
      </w:tr>
      <w:tr>
        <w:tc>
          <w:tcPr>
            <w:tcW w:type="dxa" w:w="2600"/>
            <w:shd w:fill="F7F9FC" w:val="clear"/>
            <w:tcMar>
              <w:top w:type="dxa" w:w="100"/>
              <w:left w:type="dxa" w:w="140"/>
              <w:bottom w:type="dxa" w:w="100"/>
              <w:right w:type="dxa" w:w="140"/>
            </w:tcMar>
          </w:tcPr>
          <w:p>
            <w:r>
              <w:rPr>
                <w:rFonts w:ascii="Arial" w:cs="Arial" w:eastAsia="Arial" w:hAnsi="Arial"/>
                <w:b/>
                <w:bCs/>
                <w:color w:val="1B3A5C"/>
                <w:sz w:val="21"/>
                <w:szCs w:val="21"/>
              </w:rPr>
              <w:t xml:space="preserve">Low-light / glare on face</w:t>
            </w:r>
          </w:p>
        </w:tc>
        <w:tc>
          <w:tcPr>
            <w:tcW w:type="dxa" w:w="1400"/>
            <w:shd w:fill="FDECEA" w:val="clear"/>
            <w:tcMar>
              <w:top w:type="dxa" w:w="100"/>
              <w:left w:type="dxa" w:w="140"/>
              <w:bottom w:type="dxa" w:w="100"/>
              <w:right w:type="dxa" w:w="140"/>
            </w:tcMar>
          </w:tcPr>
          <w:p>
            <w:pPr>
              <w:jc w:val="center"/>
            </w:pPr>
            <w:r>
              <w:rPr>
                <w:rFonts w:ascii="Arial" w:cs="Arial" w:eastAsia="Arial" w:hAnsi="Arial"/>
                <w:b/>
                <w:bCs/>
                <w:color w:val="C0392B"/>
                <w:sz w:val="21"/>
                <w:szCs w:val="21"/>
              </w:rPr>
              <w:t xml:space="preserve">HIGH</w:t>
            </w:r>
          </w:p>
        </w:tc>
        <w:tc>
          <w:tcPr>
            <w:tcW w:type="dxa" w:w="5360"/>
            <w:shd w:fill="F7F9FC" w:val="clear"/>
            <w:tcMar>
              <w:top w:type="dxa" w:w="100"/>
              <w:left w:type="dxa" w:w="140"/>
              <w:bottom w:type="dxa" w:w="100"/>
              <w:right w:type="dxa" w:w="140"/>
            </w:tcMar>
          </w:tcPr>
          <w:p>
            <w:r>
              <w:rPr>
                <w:rFonts w:ascii="Arial" w:cs="Arial" w:eastAsia="Arial" w:hAnsi="Arial"/>
                <w:color w:val="4A5568"/>
                <w:sz w:val="21"/>
                <w:szCs w:val="21"/>
              </w:rPr>
              <w:t xml:space="preserve">Apply histogram equalisation + CLAHE. Set minimum face detection confidence threshold. Fallback to driving-only mode if face confidence &lt; 0.6.</w:t>
            </w:r>
          </w:p>
        </w:tc>
      </w:tr>
      <w:tr>
        <w:tc>
          <w:tcPr>
            <w:tcW w:type="dxa" w:w="2600"/>
            <w:shd w:fill="FFFFFF" w:val="clear"/>
            <w:tcMar>
              <w:top w:type="dxa" w:w="100"/>
              <w:left w:type="dxa" w:w="140"/>
              <w:bottom w:type="dxa" w:w="100"/>
              <w:right w:type="dxa" w:w="140"/>
            </w:tcMar>
          </w:tcPr>
          <w:p>
            <w:r>
              <w:rPr>
                <w:rFonts w:ascii="Arial" w:cs="Arial" w:eastAsia="Arial" w:hAnsi="Arial"/>
                <w:b/>
                <w:bCs/>
                <w:color w:val="1B3A5C"/>
                <w:sz w:val="21"/>
                <w:szCs w:val="21"/>
              </w:rPr>
              <w:t xml:space="preserve">Real-time inference latency spike</w:t>
            </w:r>
          </w:p>
        </w:tc>
        <w:tc>
          <w:tcPr>
            <w:tcW w:type="dxa" w:w="1400"/>
            <w:shd w:fill="FDECEA" w:val="clear"/>
            <w:tcMar>
              <w:top w:type="dxa" w:w="100"/>
              <w:left w:type="dxa" w:w="140"/>
              <w:bottom w:type="dxa" w:w="100"/>
              <w:right w:type="dxa" w:w="140"/>
            </w:tcMar>
          </w:tcPr>
          <w:p>
            <w:pPr>
              <w:jc w:val="center"/>
            </w:pPr>
            <w:r>
              <w:rPr>
                <w:rFonts w:ascii="Arial" w:cs="Arial" w:eastAsia="Arial" w:hAnsi="Arial"/>
                <w:b/>
                <w:bCs/>
                <w:color w:val="C0392B"/>
                <w:sz w:val="21"/>
                <w:szCs w:val="21"/>
              </w:rPr>
              <w:t xml:space="preserve">HIGH</w:t>
            </w:r>
          </w:p>
        </w:tc>
        <w:tc>
          <w:tcPr>
            <w:tcW w:type="dxa" w:w="5360"/>
            <w:shd w:fill="FFFFFF" w:val="clear"/>
            <w:tcMar>
              <w:top w:type="dxa" w:w="100"/>
              <w:left w:type="dxa" w:w="140"/>
              <w:bottom w:type="dxa" w:w="100"/>
              <w:right w:type="dxa" w:w="140"/>
            </w:tcMar>
          </w:tcPr>
          <w:p>
            <w:r>
              <w:rPr>
                <w:rFonts w:ascii="Arial" w:cs="Arial" w:eastAsia="Arial" w:hAnsi="Arial"/>
                <w:color w:val="4A5568"/>
                <w:sz w:val="21"/>
                <w:szCs w:val="21"/>
              </w:rPr>
              <w:t xml:space="preserve">Profile MediaPipe bottleneck. Skip every 3rd frame for FaceMesh. Run ML inference on background thread. Buffer telemetry events.</w:t>
            </w:r>
          </w:p>
        </w:tc>
      </w:tr>
      <w:tr>
        <w:tc>
          <w:tcPr>
            <w:tcW w:type="dxa" w:w="2600"/>
            <w:shd w:fill="F7F9FC" w:val="clear"/>
            <w:tcMar>
              <w:top w:type="dxa" w:w="100"/>
              <w:left w:type="dxa" w:w="140"/>
              <w:bottom w:type="dxa" w:w="100"/>
              <w:right w:type="dxa" w:w="140"/>
            </w:tcMar>
          </w:tcPr>
          <w:p>
            <w:r>
              <w:rPr>
                <w:rFonts w:ascii="Arial" w:cs="Arial" w:eastAsia="Arial" w:hAnsi="Arial"/>
                <w:b/>
                <w:bCs/>
                <w:color w:val="1B3A5C"/>
                <w:sz w:val="21"/>
                <w:szCs w:val="21"/>
              </w:rPr>
              <w:t xml:space="preserve">Simulation-webcam synchronisation drift</w:t>
            </w:r>
          </w:p>
        </w:tc>
        <w:tc>
          <w:tcPr>
            <w:tcW w:type="dxa" w:w="1400"/>
            <w:shd w:fill="FFF8E1" w:val="clear"/>
            <w:tcMar>
              <w:top w:type="dxa" w:w="100"/>
              <w:left w:type="dxa" w:w="140"/>
              <w:bottom w:type="dxa" w:w="100"/>
              <w:right w:type="dxa" w:w="140"/>
            </w:tcMar>
          </w:tcPr>
          <w:p>
            <w:pPr>
              <w:jc w:val="center"/>
            </w:pPr>
            <w:r>
              <w:rPr>
                <w:rFonts w:ascii="Arial" w:cs="Arial" w:eastAsia="Arial" w:hAnsi="Arial"/>
                <w:b/>
                <w:bCs/>
                <w:color w:val="D4700A"/>
                <w:sz w:val="21"/>
                <w:szCs w:val="21"/>
              </w:rPr>
              <w:t xml:space="preserve">MEDIUM</w:t>
            </w:r>
          </w:p>
        </w:tc>
        <w:tc>
          <w:tcPr>
            <w:tcW w:type="dxa" w:w="5360"/>
            <w:shd w:fill="F7F9FC" w:val="clear"/>
            <w:tcMar>
              <w:top w:type="dxa" w:w="100"/>
              <w:left w:type="dxa" w:w="140"/>
              <w:bottom w:type="dxa" w:w="100"/>
              <w:right w:type="dxa" w:w="140"/>
            </w:tcMar>
          </w:tcPr>
          <w:p>
            <w:r>
              <w:rPr>
                <w:rFonts w:ascii="Arial" w:cs="Arial" w:eastAsia="Arial" w:hAnsi="Arial"/>
                <w:color w:val="4A5568"/>
                <w:sz w:val="21"/>
                <w:szCs w:val="21"/>
              </w:rPr>
              <w:t xml:space="preserve">Timestamp all events with server-side epoch. Align using nearest-neighbour matching within 500 ms window.</w:t>
            </w:r>
          </w:p>
        </w:tc>
      </w:tr>
      <w:tr>
        <w:tc>
          <w:tcPr>
            <w:tcW w:type="dxa" w:w="2600"/>
            <w:shd w:fill="FFFFFF" w:val="clear"/>
            <w:tcMar>
              <w:top w:type="dxa" w:w="100"/>
              <w:left w:type="dxa" w:w="140"/>
              <w:bottom w:type="dxa" w:w="100"/>
              <w:right w:type="dxa" w:w="140"/>
            </w:tcMar>
          </w:tcPr>
          <w:p>
            <w:r>
              <w:rPr>
                <w:rFonts w:ascii="Arial" w:cs="Arial" w:eastAsia="Arial" w:hAnsi="Arial"/>
                <w:b/>
                <w:bCs/>
                <w:color w:val="1B3A5C"/>
                <w:sz w:val="21"/>
                <w:szCs w:val="21"/>
              </w:rPr>
              <w:t xml:space="preserve">Controller API not supported (browser)</w:t>
            </w:r>
          </w:p>
        </w:tc>
        <w:tc>
          <w:tcPr>
            <w:tcW w:type="dxa" w:w="1400"/>
            <w:shd w:fill="FFF8E1" w:val="clear"/>
            <w:tcMar>
              <w:top w:type="dxa" w:w="100"/>
              <w:left w:type="dxa" w:w="140"/>
              <w:bottom w:type="dxa" w:w="100"/>
              <w:right w:type="dxa" w:w="140"/>
            </w:tcMar>
          </w:tcPr>
          <w:p>
            <w:pPr>
              <w:jc w:val="center"/>
            </w:pPr>
            <w:r>
              <w:rPr>
                <w:rFonts w:ascii="Arial" w:cs="Arial" w:eastAsia="Arial" w:hAnsi="Arial"/>
                <w:b/>
                <w:bCs/>
                <w:color w:val="D4700A"/>
                <w:sz w:val="21"/>
                <w:szCs w:val="21"/>
              </w:rPr>
              <w:t xml:space="preserve">MEDIUM</w:t>
            </w:r>
          </w:p>
        </w:tc>
        <w:tc>
          <w:tcPr>
            <w:tcW w:type="dxa" w:w="5360"/>
            <w:shd w:fill="FFFFFF" w:val="clear"/>
            <w:tcMar>
              <w:top w:type="dxa" w:w="100"/>
              <w:left w:type="dxa" w:w="140"/>
              <w:bottom w:type="dxa" w:w="100"/>
              <w:right w:type="dxa" w:w="140"/>
            </w:tcMar>
          </w:tcPr>
          <w:p>
            <w:r>
              <w:rPr>
                <w:rFonts w:ascii="Arial" w:cs="Arial" w:eastAsia="Arial" w:hAnsi="Arial"/>
                <w:color w:val="4A5568"/>
                <w:sz w:val="21"/>
                <w:szCs w:val="21"/>
              </w:rPr>
              <w:t xml:space="preserve">Fall back to keyboard simulation + screen flash alerts. Test Gamepad API compatibility on Chrome before demo.</w:t>
            </w:r>
          </w:p>
        </w:tc>
      </w:tr>
      <w:tr>
        <w:tc>
          <w:tcPr>
            <w:tcW w:type="dxa" w:w="2600"/>
            <w:shd w:fill="F7F9FC" w:val="clear"/>
            <w:tcMar>
              <w:top w:type="dxa" w:w="100"/>
              <w:left w:type="dxa" w:w="140"/>
              <w:bottom w:type="dxa" w:w="100"/>
              <w:right w:type="dxa" w:w="140"/>
            </w:tcMar>
          </w:tcPr>
          <w:p>
            <w:r>
              <w:rPr>
                <w:rFonts w:ascii="Arial" w:cs="Arial" w:eastAsia="Arial" w:hAnsi="Arial"/>
                <w:b/>
                <w:bCs/>
                <w:color w:val="1B3A5C"/>
                <w:sz w:val="21"/>
                <w:szCs w:val="21"/>
              </w:rPr>
              <w:t xml:space="preserve">Dataset domain gap (lab vs demo)</w:t>
            </w:r>
          </w:p>
        </w:tc>
        <w:tc>
          <w:tcPr>
            <w:tcW w:type="dxa" w:w="1400"/>
            <w:shd w:fill="FFF8E1" w:val="clear"/>
            <w:tcMar>
              <w:top w:type="dxa" w:w="100"/>
              <w:left w:type="dxa" w:w="140"/>
              <w:bottom w:type="dxa" w:w="100"/>
              <w:right w:type="dxa" w:w="140"/>
            </w:tcMar>
          </w:tcPr>
          <w:p>
            <w:pPr>
              <w:jc w:val="center"/>
            </w:pPr>
            <w:r>
              <w:rPr>
                <w:rFonts w:ascii="Arial" w:cs="Arial" w:eastAsia="Arial" w:hAnsi="Arial"/>
                <w:b/>
                <w:bCs/>
                <w:color w:val="D4700A"/>
                <w:sz w:val="21"/>
                <w:szCs w:val="21"/>
              </w:rPr>
              <w:t xml:space="preserve">MEDIUM</w:t>
            </w:r>
          </w:p>
        </w:tc>
        <w:tc>
          <w:tcPr>
            <w:tcW w:type="dxa" w:w="5360"/>
            <w:shd w:fill="F7F9FC" w:val="clear"/>
            <w:tcMar>
              <w:top w:type="dxa" w:w="100"/>
              <w:left w:type="dxa" w:w="140"/>
              <w:bottom w:type="dxa" w:w="100"/>
              <w:right w:type="dxa" w:w="140"/>
            </w:tcMar>
          </w:tcPr>
          <w:p>
            <w:r>
              <w:rPr>
                <w:rFonts w:ascii="Arial" w:cs="Arial" w:eastAsia="Arial" w:hAnsi="Arial"/>
                <w:color w:val="4A5568"/>
                <w:sz w:val="21"/>
                <w:szCs w:val="21"/>
              </w:rPr>
              <w:t xml:space="preserve">Fine-tune model on 5-minute self-recorded demo data. Use calibration phase at session start to normalise EAR baseline.</w:t>
            </w:r>
          </w:p>
        </w:tc>
      </w:tr>
      <w:tr>
        <w:tc>
          <w:tcPr>
            <w:tcW w:type="dxa" w:w="2600"/>
            <w:shd w:fill="FFFFFF" w:val="clear"/>
            <w:tcMar>
              <w:top w:type="dxa" w:w="100"/>
              <w:left w:type="dxa" w:w="140"/>
              <w:bottom w:type="dxa" w:w="100"/>
              <w:right w:type="dxa" w:w="140"/>
            </w:tcMar>
          </w:tcPr>
          <w:p>
            <w:r>
              <w:rPr>
                <w:rFonts w:ascii="Arial" w:cs="Arial" w:eastAsia="Arial" w:hAnsi="Arial"/>
                <w:b/>
                <w:bCs/>
                <w:color w:val="1B3A5C"/>
                <w:sz w:val="21"/>
                <w:szCs w:val="21"/>
              </w:rPr>
              <w:t xml:space="preserve">Phone WiFi connectivity drop</w:t>
            </w:r>
          </w:p>
        </w:tc>
        <w:tc>
          <w:tcPr>
            <w:tcW w:type="dxa" w:w="1400"/>
            <w:shd w:fill="E9F7EF" w:val="clear"/>
            <w:tcMar>
              <w:top w:type="dxa" w:w="100"/>
              <w:left w:type="dxa" w:w="140"/>
              <w:bottom w:type="dxa" w:w="100"/>
              <w:right w:type="dxa" w:w="140"/>
            </w:tcMar>
          </w:tcPr>
          <w:p>
            <w:pPr>
              <w:jc w:val="center"/>
            </w:pPr>
            <w:r>
              <w:rPr>
                <w:rFonts w:ascii="Arial" w:cs="Arial" w:eastAsia="Arial" w:hAnsi="Arial"/>
                <w:b/>
                <w:bCs/>
                <w:color w:val="1E8449"/>
                <w:sz w:val="21"/>
                <w:szCs w:val="21"/>
              </w:rPr>
              <w:t xml:space="preserve">LOW</w:t>
            </w:r>
          </w:p>
        </w:tc>
        <w:tc>
          <w:tcPr>
            <w:tcW w:type="dxa" w:w="5360"/>
            <w:shd w:fill="FFFFFF" w:val="clear"/>
            <w:tcMar>
              <w:top w:type="dxa" w:w="100"/>
              <w:left w:type="dxa" w:w="140"/>
              <w:bottom w:type="dxa" w:w="100"/>
              <w:right w:type="dxa" w:w="140"/>
            </w:tcMar>
          </w:tcPr>
          <w:p>
            <w:r>
              <w:rPr>
                <w:rFonts w:ascii="Arial" w:cs="Arial" w:eastAsia="Arial" w:hAnsi="Arial"/>
                <w:color w:val="4A5568"/>
                <w:sz w:val="21"/>
                <w:szCs w:val="21"/>
              </w:rPr>
              <w:t xml:space="preserve">Implement alert queue with 10-second retry. Visual dashboard alerts are always available as fallback.</w:t>
            </w:r>
          </w:p>
        </w:tc>
      </w:tr>
      <w:tr>
        <w:tc>
          <w:tcPr>
            <w:tcW w:type="dxa" w:w="2600"/>
            <w:shd w:fill="F7F9FC" w:val="clear"/>
            <w:tcMar>
              <w:top w:type="dxa" w:w="100"/>
              <w:left w:type="dxa" w:w="140"/>
              <w:bottom w:type="dxa" w:w="100"/>
              <w:right w:type="dxa" w:w="140"/>
            </w:tcMar>
          </w:tcPr>
          <w:p>
            <w:r>
              <w:rPr>
                <w:rFonts w:ascii="Arial" w:cs="Arial" w:eastAsia="Arial" w:hAnsi="Arial"/>
                <w:b/>
                <w:bCs/>
                <w:color w:val="1B3A5C"/>
                <w:sz w:val="21"/>
                <w:szCs w:val="21"/>
              </w:rPr>
              <w:t xml:space="preserve">Glasses / sunglasses blocking iris</w:t>
            </w:r>
          </w:p>
        </w:tc>
        <w:tc>
          <w:tcPr>
            <w:tcW w:type="dxa" w:w="1400"/>
            <w:shd w:fill="E9F7EF" w:val="clear"/>
            <w:tcMar>
              <w:top w:type="dxa" w:w="100"/>
              <w:left w:type="dxa" w:w="140"/>
              <w:bottom w:type="dxa" w:w="100"/>
              <w:right w:type="dxa" w:w="140"/>
            </w:tcMar>
          </w:tcPr>
          <w:p>
            <w:pPr>
              <w:jc w:val="center"/>
            </w:pPr>
            <w:r>
              <w:rPr>
                <w:rFonts w:ascii="Arial" w:cs="Arial" w:eastAsia="Arial" w:hAnsi="Arial"/>
                <w:b/>
                <w:bCs/>
                <w:color w:val="1E8449"/>
                <w:sz w:val="21"/>
                <w:szCs w:val="21"/>
              </w:rPr>
              <w:t xml:space="preserve">LOW</w:t>
            </w:r>
          </w:p>
        </w:tc>
        <w:tc>
          <w:tcPr>
            <w:tcW w:type="dxa" w:w="5360"/>
            <w:shd w:fill="F7F9FC" w:val="clear"/>
            <w:tcMar>
              <w:top w:type="dxa" w:w="100"/>
              <w:left w:type="dxa" w:w="140"/>
              <w:bottom w:type="dxa" w:w="100"/>
              <w:right w:type="dxa" w:w="140"/>
            </w:tcMar>
          </w:tcPr>
          <w:p>
            <w:r>
              <w:rPr>
                <w:rFonts w:ascii="Arial" w:cs="Arial" w:eastAsia="Arial" w:hAnsi="Arial"/>
                <w:color w:val="4A5568"/>
                <w:sz w:val="21"/>
                <w:szCs w:val="21"/>
              </w:rPr>
              <w:t xml:space="preserve">Use outer eye landmarks only (EAR from eyelid, not iris). MediaPipe FaceMesh handles glasses in most conditions.</w:t>
            </w:r>
          </w:p>
        </w:tc>
      </w:tr>
    </w:tbl>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15. Future Scope</w:t>
      </w:r>
    </w:p>
    <w:p>
      <w:pPr>
        <w:pStyle w:val="Heading2"/>
        <w:spacing w:after="120" w:before="280"/>
      </w:pPr>
      <w:r>
        <w:rPr>
          <w:rFonts w:ascii="Arial" w:cs="Arial" w:eastAsia="Arial" w:hAnsi="Arial"/>
          <w:b/>
          <w:bCs/>
          <w:color w:val="0D7377"/>
          <w:sz w:val="26"/>
          <w:szCs w:val="26"/>
        </w:rPr>
        <w:t xml:space="preserve">15.1 Real Vehicle Telemetry Integration</w:t>
      </w:r>
    </w:p>
    <w:p>
      <w:pPr>
        <w:spacing w:after="100" w:before="60"/>
      </w:pPr>
      <w:r>
        <w:rPr>
          <w:rFonts w:ascii="Arial" w:cs="Arial" w:eastAsia="Arial" w:hAnsi="Arial"/>
          <w:color w:val="4A5568"/>
          <w:sz w:val="22"/>
          <w:szCs w:val="22"/>
        </w:rPr>
        <w:t xml:space="preserve">Replace the web simulator with OBD-II dongle data from a real vehicle. CAN bus provides steering angle, speed, lane departure warning signals, and accelerometer data at up to 100 Hz. This makes the system deployable as a true ADAS component.</w:t>
      </w:r>
    </w:p>
    <w:p>
      <w:pPr>
        <w:spacing w:after="0" w:before="60"/>
      </w:pPr>
      <w:r>
        <w:t xml:space="preserve"/>
      </w:r>
    </w:p>
    <w:p>
      <w:pPr>
        <w:pStyle w:val="Heading2"/>
        <w:spacing w:after="120" w:before="280"/>
      </w:pPr>
      <w:r>
        <w:rPr>
          <w:rFonts w:ascii="Arial" w:cs="Arial" w:eastAsia="Arial" w:hAnsi="Arial"/>
          <w:b/>
          <w:bCs/>
          <w:color w:val="0D7377"/>
          <w:sz w:val="26"/>
          <w:szCs w:val="26"/>
        </w:rPr>
        <w:t xml:space="preserve">15.2 Edge AI Deployment</w:t>
      </w:r>
    </w:p>
    <w:p>
      <w:pPr>
        <w:spacing w:after="100" w:before="60"/>
      </w:pPr>
      <w:r>
        <w:rPr>
          <w:rFonts w:ascii="Arial" w:cs="Arial" w:eastAsia="Arial" w:hAnsi="Arial"/>
          <w:color w:val="4A5568"/>
          <w:sz w:val="22"/>
          <w:szCs w:val="22"/>
        </w:rPr>
        <w:t xml:space="preserve">The ML model can be exported to ONNX and quantised to INT8 for deployment on Raspberry Pi 4 or NVIDIA Jetson Nano, embedded in the vehicle dashboard. MediaPipe Lite and TFLite variants run at 15+ fps on ARM devices.</w:t>
      </w:r>
    </w:p>
    <w:p>
      <w:pPr>
        <w:spacing w:after="0" w:before="60"/>
      </w:pPr>
      <w:r>
        <w:t xml:space="preserve"/>
      </w:r>
    </w:p>
    <w:p>
      <w:pPr>
        <w:pStyle w:val="Heading2"/>
        <w:spacing w:after="120" w:before="280"/>
      </w:pPr>
      <w:r>
        <w:rPr>
          <w:rFonts w:ascii="Arial" w:cs="Arial" w:eastAsia="Arial" w:hAnsi="Arial"/>
          <w:b/>
          <w:bCs/>
          <w:color w:val="0D7377"/>
          <w:sz w:val="26"/>
          <w:szCs w:val="26"/>
        </w:rPr>
        <w:t xml:space="preserve">15.3 Smart Highway Infrastructure Integration</w:t>
      </w:r>
    </w:p>
    <w:p>
      <w:pPr>
        <w:spacing w:after="100" w:before="60"/>
      </w:pPr>
      <w:r>
        <w:rPr>
          <w:rFonts w:ascii="Arial" w:cs="Arial" w:eastAsia="Arial" w:hAnsi="Arial"/>
          <w:color w:val="4A5568"/>
          <w:sz w:val="22"/>
          <w:szCs w:val="22"/>
        </w:rPr>
        <w:t xml:space="preserve">Aggregated anonymised fatigue events from a vehicle fleet can be streamed to a highway management platform. Heatmaps of high-fatigue road segments (e.g., long straight motorways at 2–4 AM) can inform dynamic speed limit adjustments and roadside rest stop signage.</w:t>
      </w:r>
    </w:p>
    <w:p>
      <w:pPr>
        <w:spacing w:after="0" w:before="60"/>
      </w:pPr>
      <w:r>
        <w:t xml:space="preserve"/>
      </w:r>
    </w:p>
    <w:p>
      <w:pPr>
        <w:pStyle w:val="Heading2"/>
        <w:spacing w:after="120" w:before="280"/>
      </w:pPr>
      <w:r>
        <w:rPr>
          <w:rFonts w:ascii="Arial" w:cs="Arial" w:eastAsia="Arial" w:hAnsi="Arial"/>
          <w:b/>
          <w:bCs/>
          <w:color w:val="0D7377"/>
          <w:sz w:val="26"/>
          <w:szCs w:val="26"/>
        </w:rPr>
        <w:t xml:space="preserve">15.4 LSTM / Transformer Upgrade</w:t>
      </w:r>
    </w:p>
    <w:p>
      <w:pPr>
        <w:spacing w:after="100" w:before="60"/>
      </w:pPr>
      <w:r>
        <w:rPr>
          <w:rFonts w:ascii="Arial" w:cs="Arial" w:eastAsia="Arial" w:hAnsi="Arial"/>
          <w:color w:val="4A5568"/>
          <w:sz w:val="22"/>
          <w:szCs w:val="22"/>
        </w:rPr>
        <w:t xml:space="preserve">With sufficient labelled data (&gt;10,000 sessions), replacing the tabular model with an LSTM or Temporal Convolutional Network trained on raw 30-second feature sequences would capture fatigue progression patterns more accurately, particularly gradual microsleep onset.</w:t>
      </w:r>
    </w:p>
    <w:p>
      <w:pPr>
        <w:spacing w:after="0" w:before="60"/>
      </w:pPr>
      <w:r>
        <w:t xml:space="preserve"/>
      </w:r>
    </w:p>
    <w:p>
      <w:pPr>
        <w:pStyle w:val="Heading2"/>
        <w:spacing w:after="120" w:before="280"/>
      </w:pPr>
      <w:r>
        <w:rPr>
          <w:rFonts w:ascii="Arial" w:cs="Arial" w:eastAsia="Arial" w:hAnsi="Arial"/>
          <w:b/>
          <w:bCs/>
          <w:color w:val="0D7377"/>
          <w:sz w:val="26"/>
          <w:szCs w:val="26"/>
        </w:rPr>
        <w:t xml:space="preserve">15.5 Multi-Occupant Monitoring</w:t>
      </w:r>
    </w:p>
    <w:p>
      <w:pPr>
        <w:spacing w:after="100" w:before="60"/>
      </w:pPr>
      <w:r>
        <w:rPr>
          <w:rFonts w:ascii="Arial" w:cs="Arial" w:eastAsia="Arial" w:hAnsi="Arial"/>
          <w:color w:val="4A5568"/>
          <w:sz w:val="22"/>
          <w:szCs w:val="22"/>
        </w:rPr>
        <w:t xml:space="preserve">Extend the webcam pipeline to track multiple faces (e.g., a bus or truck cab with multiple occupants) using MediaPipe Multi-Face Detection. Independent fatigue scores per detected face, with cabin-level aggregate alert.</w:t>
      </w:r>
    </w:p>
    <w:p>
      <w:pPr>
        <w:spacing w:after="0" w:before="60"/>
      </w:pPr>
      <w:r>
        <w:t xml:space="preserve"/>
      </w:r>
    </w:p>
    <w:p>
      <w:pPr>
        <w:pStyle w:val="Heading2"/>
        <w:spacing w:after="120" w:before="280"/>
      </w:pPr>
      <w:r>
        <w:rPr>
          <w:rFonts w:ascii="Arial" w:cs="Arial" w:eastAsia="Arial" w:hAnsi="Arial"/>
          <w:b/>
          <w:bCs/>
          <w:color w:val="0D7377"/>
          <w:sz w:val="26"/>
          <w:szCs w:val="26"/>
        </w:rPr>
        <w:t xml:space="preserve">15.6 Physiological Sensor Fusion</w:t>
      </w:r>
    </w:p>
    <w:p>
      <w:pPr>
        <w:spacing w:after="100" w:before="60"/>
      </w:pPr>
      <w:r>
        <w:rPr>
          <w:rFonts w:ascii="Arial" w:cs="Arial" w:eastAsia="Arial" w:hAnsi="Arial"/>
          <w:color w:val="4A5568"/>
          <w:sz w:val="22"/>
          <w:szCs w:val="22"/>
        </w:rPr>
        <w:t xml:space="preserve">Integrate wearable biometrics — heart rate variability (HRV), galvanic skin response (GSR), and EEG alpha-wave power — as additional modalities. These are the gold standard for fatigue research and would significantly improve model accuracy beyond the webcam-only baseline.</w:t>
      </w:r>
    </w:p>
    <w:p>
      <w:r>
        <w:br w:type="page"/>
      </w:r>
    </w:p>
    <w:p>
      <w:pPr>
        <w:pStyle w:val="Heading1"/>
        <w:pBdr>
          <w:bottom w:val="single" w:color="0D7377" w:sz="8" w:space="6"/>
        </w:pBdr>
        <w:spacing w:after="160" w:before="360"/>
      </w:pPr>
      <w:r>
        <w:rPr>
          <w:rFonts w:ascii="Arial" w:cs="Arial" w:eastAsia="Arial" w:hAnsi="Arial"/>
          <w:b/>
          <w:bCs/>
          <w:color w:val="1B3A5C"/>
          <w:sz w:val="32"/>
          <w:szCs w:val="32"/>
        </w:rPr>
        <w:t xml:space="preserve">16. 48-Hour Hackathon Implementation Timeline</w:t>
      </w:r>
    </w:p>
    <w:p>
      <w:pPr>
        <w:spacing w:after="0" w:before="4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120"/>
        <w:gridCol w:w="6240"/>
      </w:tblGrid>
      <w:tr>
        <w:trPr>
          <w:tblHeader/>
        </w:trPr>
        <w:tc>
          <w:tcPr>
            <w:tcW w:type="dxa" w:w="3120"/>
            <w:shd w:fill="1B3A5C" w:val="clear"/>
            <w:tcMar>
              <w:top w:type="dxa" w:w="100"/>
              <w:left w:type="dxa" w:w="140"/>
              <w:bottom w:type="dxa" w:w="100"/>
              <w:right w:type="dxa" w:w="140"/>
            </w:tcMar>
          </w:tcPr>
          <w:p>
            <w:r>
              <w:rPr>
                <w:rFonts w:ascii="Arial" w:cs="Arial" w:eastAsia="Arial" w:hAnsi="Arial"/>
                <w:b/>
                <w:bCs/>
                <w:color w:val="FFFFFF"/>
                <w:sz w:val="22"/>
                <w:szCs w:val="22"/>
              </w:rPr>
              <w:t xml:space="preserve">Milestone</w:t>
            </w:r>
          </w:p>
        </w:tc>
        <w:tc>
          <w:tcPr>
            <w:tcW w:type="dxa" w:w="6240"/>
            <w:shd w:fill="1B3A5C" w:val="clear"/>
            <w:tcMar>
              <w:top w:type="dxa" w:w="100"/>
              <w:left w:type="dxa" w:w="140"/>
              <w:bottom w:type="dxa" w:w="100"/>
              <w:right w:type="dxa" w:w="140"/>
            </w:tcMar>
          </w:tcPr>
          <w:p>
            <w:r>
              <w:rPr>
                <w:rFonts w:ascii="Arial" w:cs="Arial" w:eastAsia="Arial" w:hAnsi="Arial"/>
                <w:b/>
                <w:bCs/>
                <w:color w:val="FFFFFF"/>
                <w:sz w:val="22"/>
                <w:szCs w:val="22"/>
              </w:rPr>
              <w:t xml:space="preserve">Deliverable</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Hour 0–2</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Environment setup — Python venv, FastAPI, MediaPipe, LightGBM, Three.js boilerplate</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Hour 2–6</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Build camera pipeline — FaceMesh integration, EAR/MAR computation, head pose</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Hour 6–10</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Build driving simulator — Three.js scene, lane markings, keyboard/controller input, telemetry WebSocket</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Hour 10–14</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Build feature extraction + sliding window aggregation for both modalities</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Hour 14–18</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Train ML model on public dataset features — LightGBM baseline + calibration</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Hour 18–22</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Build alert engine — threshold logic, controller haptic, phone vibration</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Hour 22–28</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Build React dashboard — fatigue gauge, EAR/MAR charts, simulation overlay, alert banners</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Hour 28–34</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End-to-end integration testing — WebSocket sync, latency profiling, edge case handling</w:t>
            </w:r>
          </w:p>
        </w:tc>
      </w:tr>
      <w:tr>
        <w:tc>
          <w:tcPr>
            <w:tcW w:type="dxa" w:w="3120"/>
            <w:shd w:fill="F7F9FC" w:val="clear"/>
            <w:tcMar>
              <w:top w:type="dxa" w:w="100"/>
              <w:left w:type="dxa" w:w="140"/>
              <w:bottom w:type="dxa" w:w="100"/>
              <w:right w:type="dxa" w:w="140"/>
            </w:tcMar>
          </w:tcPr>
          <w:p>
            <w:r>
              <w:rPr>
                <w:rFonts w:ascii="Arial" w:cs="Arial" w:eastAsia="Arial" w:hAnsi="Arial"/>
                <w:b/>
                <w:bCs/>
                <w:color w:val="1B3A5C"/>
                <w:sz w:val="21"/>
                <w:szCs w:val="21"/>
              </w:rPr>
              <w:t xml:space="preserve">Hour 34–40</w:t>
            </w:r>
          </w:p>
        </w:tc>
        <w:tc>
          <w:tcPr>
            <w:tcW w:type="dxa" w:w="6240"/>
            <w:shd w:fill="F7F9FC" w:val="clear"/>
            <w:tcMar>
              <w:top w:type="dxa" w:w="100"/>
              <w:left w:type="dxa" w:w="140"/>
              <w:bottom w:type="dxa" w:w="100"/>
              <w:right w:type="dxa" w:w="140"/>
            </w:tcMar>
          </w:tcPr>
          <w:p>
            <w:r>
              <w:rPr>
                <w:rFonts w:ascii="Arial" w:cs="Arial" w:eastAsia="Arial" w:hAnsi="Arial"/>
                <w:color w:val="4A5568"/>
                <w:sz w:val="21"/>
                <w:szCs w:val="21"/>
              </w:rPr>
              <w:t xml:space="preserve">Demo rehearsal — fatigue induction scenario, alert escalation verification</w:t>
            </w:r>
          </w:p>
        </w:tc>
      </w:tr>
      <w:tr>
        <w:tc>
          <w:tcPr>
            <w:tcW w:type="dxa" w:w="3120"/>
            <w:shd w:fill="FFFFFF" w:val="clear"/>
            <w:tcMar>
              <w:top w:type="dxa" w:w="100"/>
              <w:left w:type="dxa" w:w="140"/>
              <w:bottom w:type="dxa" w:w="100"/>
              <w:right w:type="dxa" w:w="140"/>
            </w:tcMar>
          </w:tcPr>
          <w:p>
            <w:r>
              <w:rPr>
                <w:rFonts w:ascii="Arial" w:cs="Arial" w:eastAsia="Arial" w:hAnsi="Arial"/>
                <w:b/>
                <w:bCs/>
                <w:color w:val="1B3A5C"/>
                <w:sz w:val="21"/>
                <w:szCs w:val="21"/>
              </w:rPr>
              <w:t xml:space="preserve">Hour 40–48</w:t>
            </w:r>
          </w:p>
        </w:tc>
        <w:tc>
          <w:tcPr>
            <w:tcW w:type="dxa" w:w="6240"/>
            <w:shd w:fill="FFFFFF" w:val="clear"/>
            <w:tcMar>
              <w:top w:type="dxa" w:w="100"/>
              <w:left w:type="dxa" w:w="140"/>
              <w:bottom w:type="dxa" w:w="100"/>
              <w:right w:type="dxa" w:w="140"/>
            </w:tcMar>
          </w:tcPr>
          <w:p>
            <w:r>
              <w:rPr>
                <w:rFonts w:ascii="Arial" w:cs="Arial" w:eastAsia="Arial" w:hAnsi="Arial"/>
                <w:color w:val="4A5568"/>
                <w:sz w:val="21"/>
                <w:szCs w:val="21"/>
              </w:rPr>
              <w:t xml:space="preserve">Presentation preparation — slides, narrative, live demo polish</w:t>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6"/>
      </w:pBdr>
      <w:tabs>
        <w:tab w:val="right" w:pos="9026"/>
      </w:tabs>
    </w:pPr>
    <w:r>
      <w:rPr>
        <w:rFonts w:ascii="Arial" w:cs="Arial" w:eastAsia="Arial" w:hAnsi="Arial"/>
        <w:color w:val="4A5568"/>
        <w:sz w:val="16"/>
        <w:szCs w:val="16"/>
      </w:rPr>
      <w:t xml:space="preserve">Hackathon PRD — Smart Infrastructure / Road Safety</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6"/>
      </w:pBdr>
    </w:pPr>
    <w:r>
      <w:rPr>
        <w:rFonts w:ascii="Arial" w:cs="Arial" w:eastAsia="Arial" w:hAnsi="Arial"/>
        <w:b/>
        <w:bCs/>
        <w:color w:val="1B3A5C"/>
        <w:sz w:val="18"/>
        <w:szCs w:val="18"/>
      </w:rPr>
      <w:t xml:space="preserve">Multimodal Driver Fatigue Detection System</w:t>
    </w:r>
    <w:r>
      <w:rPr>
        <w:rFonts w:ascii="Arial" w:cs="Arial" w:eastAsia="Arial" w:hAnsi="Arial"/>
        <w:color w:val="4A5568"/>
        <w:sz w:val="18"/>
        <w:szCs w:val="18"/>
      </w:rPr>
      <w:t xml:space="preserv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2026-04-07T04:38:25.719Z</dcterms:created>
  <dcterms:modified xsi:type="dcterms:W3CDTF">2026-04-07T04:38:25.720Z</dcterms:modified>
</cp:coreProperties>
</file>

<file path=docProps/custom.xml><?xml version="1.0" encoding="utf-8"?>
<Properties xmlns="http://schemas.openxmlformats.org/officeDocument/2006/custom-properties" xmlns:vt="http://schemas.openxmlformats.org/officeDocument/2006/docPropsVTypes"/>
</file>