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17" w:rsidRDefault="00D03F17">
      <w:r>
        <w:t>模块二的数据流图：</w:t>
      </w:r>
    </w:p>
    <w:p w:rsidR="00E760EF" w:rsidRDefault="00D03F17">
      <w:r>
        <w:object w:dxaOrig="14685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5pt" o:ole="">
            <v:imagedata r:id="rId6" o:title=""/>
          </v:shape>
          <o:OLEObject Type="Embed" ProgID="Visio.Drawing.15" ShapeID="_x0000_i1025" DrawAspect="Content" ObjectID="_1488824594" r:id="rId7"/>
        </w:object>
      </w:r>
    </w:p>
    <w:p w:rsidR="00D03F17" w:rsidRDefault="00D03F17">
      <w:r>
        <w:t>在模块二中数据的存储需要进行两次，第一次存储是将抽取的数据清洗之后，第二次存储是最终融合后的商品数据。目前考虑两种存储都使用</w:t>
      </w:r>
      <w:r>
        <w:t>MySQL</w:t>
      </w:r>
      <w:r>
        <w:t>。第一次存储的表数据结构为</w:t>
      </w:r>
    </w:p>
    <w:p w:rsidR="00EF497B" w:rsidRDefault="00EF497B" w:rsidP="00EF497B">
      <w:pPr>
        <w:jc w:val="center"/>
      </w:pP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表1.商品基本属性</w:t>
      </w:r>
    </w:p>
    <w:tbl>
      <w:tblPr>
        <w:tblW w:w="10714" w:type="dxa"/>
        <w:jc w:val="center"/>
        <w:tblLook w:val="04A0" w:firstRow="1" w:lastRow="0" w:firstColumn="1" w:lastColumn="0" w:noHBand="0" w:noVBand="1"/>
      </w:tblPr>
      <w:tblGrid>
        <w:gridCol w:w="1119"/>
        <w:gridCol w:w="1061"/>
        <w:gridCol w:w="1240"/>
        <w:gridCol w:w="1180"/>
        <w:gridCol w:w="960"/>
        <w:gridCol w:w="1756"/>
        <w:gridCol w:w="1316"/>
        <w:gridCol w:w="986"/>
        <w:gridCol w:w="1096"/>
      </w:tblGrid>
      <w:tr w:rsidR="00EF497B" w:rsidRPr="002240C9" w:rsidTr="00EF497B">
        <w:trPr>
          <w:trHeight w:val="30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publishingTime</w:t>
            </w:r>
          </w:p>
        </w:tc>
        <w:tc>
          <w:tcPr>
            <w:tcW w:w="1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pagesCount</w:t>
            </w:r>
          </w:p>
        </w:tc>
        <w:tc>
          <w:tcPr>
            <w:tcW w:w="9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edition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A477C6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</w:p>
        </w:tc>
      </w:tr>
      <w:tr w:rsidR="00EF497B" w:rsidRPr="002240C9" w:rsidTr="00EF497B">
        <w:trPr>
          <w:trHeight w:val="300"/>
          <w:jc w:val="center"/>
        </w:trPr>
        <w:tc>
          <w:tcPr>
            <w:tcW w:w="1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A477C6" w:rsidP="00EF497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477C6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…</w:t>
            </w:r>
          </w:p>
        </w:tc>
      </w:tr>
    </w:tbl>
    <w:p w:rsidR="00EF497B" w:rsidRDefault="00EF497B" w:rsidP="00EF497B"/>
    <w:p w:rsidR="00EF497B" w:rsidRDefault="00EF497B" w:rsidP="00EF497B">
      <w:pPr>
        <w:jc w:val="center"/>
      </w:pPr>
      <w:r w:rsidRPr="000725EB">
        <w:rPr>
          <w:rFonts w:ascii="宋体" w:eastAsia="宋体" w:hAnsi="宋体" w:cs="宋体" w:hint="eastAsia"/>
          <w:color w:val="000000"/>
          <w:kern w:val="0"/>
          <w:sz w:val="22"/>
        </w:rPr>
        <w:t>表2.网页基本信息</w:t>
      </w:r>
    </w:p>
    <w:tbl>
      <w:tblPr>
        <w:tblW w:w="10468" w:type="dxa"/>
        <w:jc w:val="center"/>
        <w:tblLook w:val="04A0" w:firstRow="1" w:lastRow="0" w:firstColumn="1" w:lastColumn="0" w:noHBand="0" w:noVBand="1"/>
      </w:tblPr>
      <w:tblGrid>
        <w:gridCol w:w="1220"/>
        <w:gridCol w:w="1240"/>
        <w:gridCol w:w="1180"/>
        <w:gridCol w:w="1206"/>
        <w:gridCol w:w="1426"/>
        <w:gridCol w:w="960"/>
        <w:gridCol w:w="1316"/>
        <w:gridCol w:w="960"/>
        <w:gridCol w:w="960"/>
      </w:tblGrid>
      <w:tr w:rsidR="00EF497B" w:rsidRPr="000725EB" w:rsidTr="00EF497B">
        <w:trPr>
          <w:trHeight w:val="300"/>
          <w:jc w:val="center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URLofBook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numOfBrowse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praise</w:t>
            </w:r>
          </w:p>
        </w:tc>
        <w:tc>
          <w:tcPr>
            <w:tcW w:w="1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badComment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URLID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</w:tr>
      <w:tr w:rsidR="00EF497B" w:rsidRPr="000725EB" w:rsidTr="00EF497B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0725EB" w:rsidRDefault="00EF497B" w:rsidP="00EF4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</w:tr>
    </w:tbl>
    <w:p w:rsidR="00C35FD0" w:rsidRDefault="00C35FD0">
      <w:r>
        <w:t>表设计理由</w:t>
      </w:r>
      <w:r>
        <w:rPr>
          <w:rFonts w:hint="eastAsia"/>
        </w:rPr>
        <w:t>：</w:t>
      </w:r>
      <w:r w:rsidR="00E54A08">
        <w:t>将商品信息和网站信息作为两个不同的实体</w:t>
      </w:r>
      <w:r w:rsidR="00E54A08">
        <w:rPr>
          <w:rFonts w:hint="eastAsia"/>
        </w:rPr>
        <w:t>，</w:t>
      </w:r>
      <w:r w:rsidR="00E54A08">
        <w:t>信息分别存放</w:t>
      </w:r>
      <w:r w:rsidR="00E54A08">
        <w:rPr>
          <w:rFonts w:hint="eastAsia"/>
        </w:rPr>
        <w:t>。</w:t>
      </w:r>
      <w:r w:rsidR="00E10BDD">
        <w:rPr>
          <w:rFonts w:hint="eastAsia"/>
        </w:rPr>
        <w:t>便于存储，但对于查询，需要对数据进行整合后存于第二次的数据库表后</w:t>
      </w:r>
      <w:r w:rsidR="007D189F">
        <w:rPr>
          <w:rFonts w:hint="eastAsia"/>
        </w:rPr>
        <w:t>进行查询操作。</w:t>
      </w:r>
    </w:p>
    <w:p w:rsidR="00C35FD0" w:rsidRDefault="00C35FD0">
      <w:pPr>
        <w:rPr>
          <w:rFonts w:hint="eastAsia"/>
        </w:rPr>
      </w:pPr>
      <w:bookmarkStart w:id="0" w:name="_GoBack"/>
      <w:bookmarkEnd w:id="0"/>
    </w:p>
    <w:p w:rsidR="004534F5" w:rsidRDefault="004534F5">
      <w:r>
        <w:t>第二次存储的数据</w:t>
      </w:r>
      <w:r>
        <w:rPr>
          <w:rFonts w:hint="eastAsia"/>
        </w:rPr>
        <w:t>表为</w:t>
      </w:r>
    </w:p>
    <w:p w:rsidR="00EF497B" w:rsidRDefault="00EF497B" w:rsidP="00EF497B">
      <w:pPr>
        <w:jc w:val="center"/>
      </w:pP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表1.商品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实体与商品的对应表</w:t>
      </w:r>
    </w:p>
    <w:tbl>
      <w:tblPr>
        <w:tblW w:w="4600" w:type="dxa"/>
        <w:jc w:val="center"/>
        <w:tblLook w:val="04A0" w:firstRow="1" w:lastRow="0" w:firstColumn="1" w:lastColumn="0" w:noHBand="0" w:noVBand="1"/>
      </w:tblPr>
      <w:tblGrid>
        <w:gridCol w:w="1119"/>
        <w:gridCol w:w="1061"/>
        <w:gridCol w:w="1240"/>
        <w:gridCol w:w="1180"/>
      </w:tblGrid>
      <w:tr w:rsidR="00EF497B" w:rsidRPr="002240C9" w:rsidTr="00EF497B">
        <w:trPr>
          <w:trHeight w:val="30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ndex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bookIDs</w:t>
            </w:r>
          </w:p>
        </w:tc>
      </w:tr>
      <w:tr w:rsidR="00EF497B" w:rsidRPr="002240C9" w:rsidTr="00EF497B">
        <w:trPr>
          <w:trHeight w:val="300"/>
          <w:jc w:val="center"/>
        </w:trPr>
        <w:tc>
          <w:tcPr>
            <w:tcW w:w="1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F497B" w:rsidRPr="002240C9" w:rsidRDefault="00EF497B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</w:tr>
    </w:tbl>
    <w:p w:rsidR="006302F1" w:rsidRDefault="00A477C6" w:rsidP="00A477C6">
      <w:pPr>
        <w:jc w:val="center"/>
        <w:rPr>
          <w:rFonts w:ascii="宋体" w:eastAsia="宋体" w:hAnsi="宋体" w:cs="宋体"/>
          <w:color w:val="000000"/>
          <w:kern w:val="0"/>
          <w:sz w:val="22"/>
        </w:rPr>
      </w:pP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.商品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的详细</w:t>
      </w: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属性</w:t>
      </w:r>
    </w:p>
    <w:tbl>
      <w:tblPr>
        <w:tblW w:w="10714" w:type="dxa"/>
        <w:jc w:val="center"/>
        <w:tblLook w:val="04A0" w:firstRow="1" w:lastRow="0" w:firstColumn="1" w:lastColumn="0" w:noHBand="0" w:noVBand="1"/>
      </w:tblPr>
      <w:tblGrid>
        <w:gridCol w:w="1119"/>
        <w:gridCol w:w="1061"/>
        <w:gridCol w:w="1240"/>
        <w:gridCol w:w="1180"/>
        <w:gridCol w:w="960"/>
        <w:gridCol w:w="1756"/>
        <w:gridCol w:w="1316"/>
        <w:gridCol w:w="986"/>
        <w:gridCol w:w="1096"/>
      </w:tblGrid>
      <w:tr w:rsidR="00A477C6" w:rsidRPr="002240C9" w:rsidTr="000425F9">
        <w:trPr>
          <w:trHeight w:val="30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publishingTime</w:t>
            </w:r>
          </w:p>
        </w:tc>
        <w:tc>
          <w:tcPr>
            <w:tcW w:w="1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9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edition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</w:p>
        </w:tc>
      </w:tr>
      <w:tr w:rsidR="00A477C6" w:rsidRPr="002240C9" w:rsidTr="000425F9">
        <w:trPr>
          <w:trHeight w:val="300"/>
          <w:jc w:val="center"/>
        </w:trPr>
        <w:tc>
          <w:tcPr>
            <w:tcW w:w="1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477C6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…</w:t>
            </w:r>
          </w:p>
        </w:tc>
      </w:tr>
    </w:tbl>
    <w:p w:rsidR="00A477C6" w:rsidRDefault="00A477C6" w:rsidP="00A477C6">
      <w:pPr>
        <w:jc w:val="center"/>
        <w:rPr>
          <w:rFonts w:ascii="宋体" w:eastAsia="宋体" w:hAnsi="宋体" w:cs="宋体"/>
          <w:color w:val="000000"/>
          <w:kern w:val="0"/>
          <w:sz w:val="22"/>
        </w:rPr>
      </w:pPr>
      <w:r w:rsidRPr="002240C9">
        <w:rPr>
          <w:rFonts w:ascii="宋体" w:eastAsia="宋体" w:hAnsi="宋体" w:cs="宋体" w:hint="eastAsia"/>
          <w:color w:val="000000"/>
          <w:kern w:val="0"/>
          <w:sz w:val="22"/>
        </w:rPr>
        <w:t>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3.商品实体的类别</w:t>
      </w:r>
    </w:p>
    <w:tbl>
      <w:tblPr>
        <w:tblW w:w="3539" w:type="dxa"/>
        <w:jc w:val="center"/>
        <w:tblLook w:val="04A0" w:firstRow="1" w:lastRow="0" w:firstColumn="1" w:lastColumn="0" w:noHBand="0" w:noVBand="1"/>
      </w:tblPr>
      <w:tblGrid>
        <w:gridCol w:w="1119"/>
        <w:gridCol w:w="1240"/>
        <w:gridCol w:w="1316"/>
      </w:tblGrid>
      <w:tr w:rsidR="00A477C6" w:rsidRPr="002240C9" w:rsidTr="00A477C6">
        <w:trPr>
          <w:trHeight w:val="30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categories</w:t>
            </w:r>
          </w:p>
        </w:tc>
      </w:tr>
      <w:tr w:rsidR="00A477C6" w:rsidRPr="002240C9" w:rsidTr="00A477C6">
        <w:trPr>
          <w:trHeight w:val="300"/>
          <w:jc w:val="center"/>
        </w:trPr>
        <w:tc>
          <w:tcPr>
            <w:tcW w:w="1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77C6" w:rsidRPr="002240C9" w:rsidRDefault="00A477C6" w:rsidP="000425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</w:tr>
    </w:tbl>
    <w:p w:rsidR="00A477C6" w:rsidRDefault="00427B50" w:rsidP="00427B50">
      <w:r>
        <w:rPr>
          <w:rFonts w:hint="eastAsia"/>
        </w:rPr>
        <w:t>这样设计的理由是主要考虑到两种搜索类型，一种是直接使用书名，那么就根据书的名字查</w:t>
      </w:r>
      <w:r>
        <w:rPr>
          <w:rFonts w:hint="eastAsia"/>
        </w:rPr>
        <w:lastRenderedPageBreak/>
        <w:t>找表</w:t>
      </w:r>
      <w:r>
        <w:rPr>
          <w:rFonts w:hint="eastAsia"/>
        </w:rPr>
        <w:t>1</w:t>
      </w:r>
      <w:r>
        <w:rPr>
          <w:rFonts w:hint="eastAsia"/>
        </w:rPr>
        <w:t>商品实体表。找到和该书名对应的商品之后返回商品的详细信息。另一种是使用类别进行搜索，这就需要查找表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商品实体的类别表，通过类别的查找来锁定</w:t>
      </w:r>
      <w:r w:rsidR="00607BD0">
        <w:rPr>
          <w:rFonts w:ascii="宋体" w:eastAsia="宋体" w:hAnsi="宋体" w:cs="宋体" w:hint="eastAsia"/>
          <w:color w:val="000000"/>
          <w:kern w:val="0"/>
          <w:sz w:val="22"/>
        </w:rPr>
        <w:t>商品实体，然后再找到对应的商品。</w:t>
      </w:r>
    </w:p>
    <w:p w:rsidR="00EF497B" w:rsidRDefault="004534F5">
      <w:r>
        <w:t>在模块二中主要使用到的技术有相似度计算，</w:t>
      </w:r>
      <w:r w:rsidR="00F0118C">
        <w:rPr>
          <w:rFonts w:hint="eastAsia"/>
        </w:rPr>
        <w:t>i</w:t>
      </w:r>
      <w:r w:rsidR="00F0118C">
        <w:t>nstance match</w:t>
      </w:r>
      <w:r>
        <w:t>，</w:t>
      </w:r>
      <w:r w:rsidR="00F0118C">
        <w:rPr>
          <w:rFonts w:hint="eastAsia"/>
        </w:rPr>
        <w:t>ontology alignment</w:t>
      </w:r>
      <w:r w:rsidR="00F0118C">
        <w:rPr>
          <w:rFonts w:hint="eastAsia"/>
        </w:rPr>
        <w:t>等。</w:t>
      </w:r>
    </w:p>
    <w:sectPr w:rsidR="00EF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14" w:rsidRDefault="004F3514" w:rsidP="00EF497B">
      <w:r>
        <w:separator/>
      </w:r>
    </w:p>
  </w:endnote>
  <w:endnote w:type="continuationSeparator" w:id="0">
    <w:p w:rsidR="004F3514" w:rsidRDefault="004F3514" w:rsidP="00EF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14" w:rsidRDefault="004F3514" w:rsidP="00EF497B">
      <w:r>
        <w:separator/>
      </w:r>
    </w:p>
  </w:footnote>
  <w:footnote w:type="continuationSeparator" w:id="0">
    <w:p w:rsidR="004F3514" w:rsidRDefault="004F3514" w:rsidP="00EF4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35"/>
    <w:rsid w:val="00296635"/>
    <w:rsid w:val="003D6D08"/>
    <w:rsid w:val="00427B50"/>
    <w:rsid w:val="004534F5"/>
    <w:rsid w:val="004F3514"/>
    <w:rsid w:val="00607BD0"/>
    <w:rsid w:val="006302F1"/>
    <w:rsid w:val="007D189F"/>
    <w:rsid w:val="00851657"/>
    <w:rsid w:val="008A4825"/>
    <w:rsid w:val="00A477C6"/>
    <w:rsid w:val="00C35FD0"/>
    <w:rsid w:val="00D03F17"/>
    <w:rsid w:val="00D66B4F"/>
    <w:rsid w:val="00D809E0"/>
    <w:rsid w:val="00E10BDD"/>
    <w:rsid w:val="00E54A08"/>
    <w:rsid w:val="00E65D1C"/>
    <w:rsid w:val="00E760EF"/>
    <w:rsid w:val="00EF497B"/>
    <w:rsid w:val="00F0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532AC-EDA1-4B31-B1BD-FB14C753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admin_Leon</dc:creator>
  <cp:keywords/>
  <dc:description/>
  <cp:lastModifiedBy>王鹏程</cp:lastModifiedBy>
  <cp:revision>13</cp:revision>
  <dcterms:created xsi:type="dcterms:W3CDTF">2015-03-25T01:45:00Z</dcterms:created>
  <dcterms:modified xsi:type="dcterms:W3CDTF">2015-03-25T13:37:00Z</dcterms:modified>
</cp:coreProperties>
</file>