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8" w:space="1"/>
        </w:pBdr>
        <w:spacing w:after="80"/>
      </w:pPr>
      <w:r>
        <w:rPr>
          <w:rFonts w:ascii="Times New Roman" w:cs="Times New Roman" w:eastAsia="Times New Roman" w:hAnsi="Times New Roman"/>
          <w:b/>
          <w:bCs/>
          <w:color w:val="1F3864"/>
          <w:sz w:val="24"/>
          <w:szCs w:val="24"/>
        </w:rPr>
        <w:t xml:space="preserve">The Kidneys</w:t>
      </w:r>
    </w:p>
    <w:p>
      <w:pPr>
        <w:jc w:val="both"/>
      </w:pPr>
      <w:r>
        <w:rPr>
          <w:rFonts w:ascii="Times New Roman" w:cs="Times New Roman" w:eastAsia="Times New Roman" w:hAnsi="Times New Roman"/>
          <w:sz w:val="24"/>
          <w:szCs w:val="24"/>
        </w:rPr>
        <w:t xml:space="preserve">The kidneys are two bean-shaped organs, each about the size of a fist, found on either side of the spine just below the rib cage. Each kidney has an outer renal cortex, an inner renal medulla made of renal pyramids, and a renal pelvis that collects urine and drains it into the ureter. Blood enters through the renal artery and leaves through the renal vein. The functional unit of the kidney is the nephron (about one million per kidney), made of a glomerulus that filters the blood and a tubule that adjusts the filtrate.</w:t>
      </w:r>
    </w:p>
    <w:p>
      <w:pPr>
        <w:jc w:val="both"/>
      </w:pPr>
      <w:r>
        <w:rPr>
          <w:rFonts w:ascii="Times New Roman" w:cs="Times New Roman" w:eastAsia="Times New Roman" w:hAnsi="Times New Roman"/>
          <w:sz w:val="24"/>
          <w:szCs w:val="24"/>
        </w:rPr>
        <w:t xml:space="preserve">The functions of the kidneys:</w:t>
      </w:r>
    </w:p>
    <w:p>
      <w:pPr>
        <w:pStyle w:val="ListParagraph"/>
        <w:numPr>
          <w:ilvl w:val="0"/>
          <w:numId w:val="2"/>
        </w:numPr>
        <w:jc w:val="both"/>
      </w:pPr>
      <w:r>
        <w:rPr>
          <w:rFonts w:ascii="Times New Roman" w:cs="Times New Roman" w:eastAsia="Times New Roman" w:hAnsi="Times New Roman"/>
          <w:b/>
          <w:bCs/>
          <w:sz w:val="24"/>
          <w:szCs w:val="24"/>
        </w:rPr>
        <w:t xml:space="preserve">Filtration and excretion: </w:t>
      </w:r>
      <w:r>
        <w:rPr>
          <w:rFonts w:ascii="Times New Roman" w:cs="Times New Roman" w:eastAsia="Times New Roman" w:hAnsi="Times New Roman"/>
          <w:sz w:val="24"/>
          <w:szCs w:val="24"/>
        </w:rPr>
        <w:t xml:space="preserve">removing urea, creatinine and excess salts from the blood.</w:t>
      </w:r>
    </w:p>
    <w:p>
      <w:pPr>
        <w:pStyle w:val="ListParagraph"/>
        <w:numPr>
          <w:ilvl w:val="0"/>
          <w:numId w:val="2"/>
        </w:numPr>
        <w:jc w:val="both"/>
      </w:pPr>
      <w:r>
        <w:rPr>
          <w:rFonts w:ascii="Times New Roman" w:cs="Times New Roman" w:eastAsia="Times New Roman" w:hAnsi="Times New Roman"/>
          <w:b/>
          <w:bCs/>
          <w:sz w:val="24"/>
          <w:szCs w:val="24"/>
        </w:rPr>
        <w:t xml:space="preserve">Water and electrolyte balance: </w:t>
      </w:r>
      <w:r>
        <w:rPr>
          <w:rFonts w:ascii="Times New Roman" w:cs="Times New Roman" w:eastAsia="Times New Roman" w:hAnsi="Times New Roman"/>
          <w:sz w:val="24"/>
          <w:szCs w:val="24"/>
        </w:rPr>
        <w:t xml:space="preserve">controlling the levels of water, sodium and potassium.</w:t>
      </w:r>
    </w:p>
    <w:p>
      <w:pPr>
        <w:pStyle w:val="ListParagraph"/>
        <w:numPr>
          <w:ilvl w:val="0"/>
          <w:numId w:val="2"/>
        </w:numPr>
        <w:jc w:val="both"/>
      </w:pPr>
      <w:r>
        <w:rPr>
          <w:rFonts w:ascii="Times New Roman" w:cs="Times New Roman" w:eastAsia="Times New Roman" w:hAnsi="Times New Roman"/>
          <w:b/>
          <w:bCs/>
          <w:sz w:val="24"/>
          <w:szCs w:val="24"/>
        </w:rPr>
        <w:t xml:space="preserve">Acid–base balance: </w:t>
      </w:r>
      <w:r>
        <w:rPr>
          <w:rFonts w:ascii="Times New Roman" w:cs="Times New Roman" w:eastAsia="Times New Roman" w:hAnsi="Times New Roman"/>
          <w:sz w:val="24"/>
          <w:szCs w:val="24"/>
        </w:rPr>
        <w:t xml:space="preserve">keeping the blood's pH at a normal level.</w:t>
      </w:r>
    </w:p>
    <w:p>
      <w:pPr>
        <w:pStyle w:val="ListParagraph"/>
        <w:numPr>
          <w:ilvl w:val="0"/>
          <w:numId w:val="2"/>
        </w:numPr>
        <w:jc w:val="both"/>
      </w:pPr>
      <w:r>
        <w:rPr>
          <w:rFonts w:ascii="Times New Roman" w:cs="Times New Roman" w:eastAsia="Times New Roman" w:hAnsi="Times New Roman"/>
          <w:b/>
          <w:bCs/>
          <w:sz w:val="24"/>
          <w:szCs w:val="24"/>
        </w:rPr>
        <w:t xml:space="preserve">Blood pressure control: </w:t>
      </w:r>
      <w:r>
        <w:rPr>
          <w:rFonts w:ascii="Times New Roman" w:cs="Times New Roman" w:eastAsia="Times New Roman" w:hAnsi="Times New Roman"/>
          <w:sz w:val="24"/>
          <w:szCs w:val="24"/>
        </w:rPr>
        <w:t xml:space="preserve">releasing renin and regulating blood volume.</w:t>
      </w:r>
    </w:p>
    <w:p>
      <w:pPr>
        <w:pStyle w:val="ListParagraph"/>
        <w:numPr>
          <w:ilvl w:val="0"/>
          <w:numId w:val="2"/>
        </w:numPr>
        <w:jc w:val="both"/>
      </w:pPr>
      <w:r>
        <w:rPr>
          <w:rFonts w:ascii="Times New Roman" w:cs="Times New Roman" w:eastAsia="Times New Roman" w:hAnsi="Times New Roman"/>
          <w:b/>
          <w:bCs/>
          <w:sz w:val="24"/>
          <w:szCs w:val="24"/>
        </w:rPr>
        <w:t xml:space="preserve">Hormone production: </w:t>
      </w:r>
      <w:r>
        <w:rPr>
          <w:rFonts w:ascii="Times New Roman" w:cs="Times New Roman" w:eastAsia="Times New Roman" w:hAnsi="Times New Roman"/>
          <w:sz w:val="24"/>
          <w:szCs w:val="24"/>
        </w:rPr>
        <w:t xml:space="preserve">erythropoietin (EPO) stimulates RBC production in the bone marrow, and the kidneys activate vitamin 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2026-10-13T19:38:44.289Z</dcterms:created>
  <dcterms:modified xsi:type="dcterms:W3CDTF">2026-10-13T19:38:44.293Z</dcterms:modified>
</cp:coreProperties>
</file>

<file path=docProps/custom.xml><?xml version="1.0" encoding="utf-8"?>
<Properties xmlns="http://schemas.openxmlformats.org/officeDocument/2006/custom-properties" xmlns:vt="http://schemas.openxmlformats.org/officeDocument/2006/docPropsVTypes"/>
</file>