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0"/>
        </w:tabs>
        <w:jc w:val="center"/>
        <w:rPr>
          <w:b/>
          <w:bCs/>
          <w:sz w:val="52"/>
        </w:rPr>
      </w:pPr>
    </w:p>
    <w:p>
      <w:pPr>
        <w:tabs>
          <w:tab w:val="left" w:pos="7200"/>
        </w:tabs>
        <w:jc w:val="center"/>
        <w:rPr>
          <w:b/>
          <w:bCs/>
          <w:sz w:val="52"/>
        </w:rPr>
      </w:pPr>
      <w:bookmarkStart w:id="0" w:name="_GoBack"/>
      <w:bookmarkEnd w:id="0"/>
    </w:p>
    <w:p>
      <w:pPr>
        <w:tabs>
          <w:tab w:val="left" w:pos="7200"/>
        </w:tabs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信息科学技术学院</w:t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上机报告</w:t>
      </w:r>
    </w:p>
    <w:p>
      <w:pPr>
        <w:tabs>
          <w:tab w:val="left" w:pos="1080"/>
          <w:tab w:val="left" w:pos="2700"/>
        </w:tabs>
        <w:rPr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  <w:tab w:val="left" w:pos="7020"/>
        </w:tabs>
        <w:ind w:firstLine="1921" w:firstLineChars="600"/>
        <w:rPr>
          <w:b/>
          <w:bCs/>
          <w:sz w:val="32"/>
        </w:rPr>
      </w:pPr>
    </w:p>
    <w:p>
      <w:pPr>
        <w:tabs>
          <w:tab w:val="left" w:pos="1080"/>
          <w:tab w:val="left" w:pos="2700"/>
          <w:tab w:val="left" w:pos="6840"/>
          <w:tab w:val="left" w:pos="7020"/>
        </w:tabs>
        <w:ind w:firstLine="1921" w:firstLineChars="600"/>
        <w:rPr>
          <w:b/>
          <w:bCs/>
          <w:sz w:val="32"/>
        </w:rPr>
      </w:pPr>
    </w:p>
    <w:p>
      <w:pPr>
        <w:tabs>
          <w:tab w:val="left" w:pos="1080"/>
          <w:tab w:val="left" w:pos="2700"/>
          <w:tab w:val="left" w:pos="6840"/>
          <w:tab w:val="left" w:pos="7020"/>
        </w:tabs>
        <w:ind w:firstLine="1601" w:firstLineChars="500"/>
        <w:rPr>
          <w:sz w:val="32"/>
          <w:u w:val="single"/>
        </w:rPr>
      </w:pPr>
      <w:r>
        <w:rPr>
          <w:rFonts w:hint="eastAsia"/>
          <w:b/>
          <w:bCs/>
          <w:sz w:val="32"/>
        </w:rPr>
        <w:t>课 程  名 称：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机器学习 </w:t>
      </w:r>
      <w:r>
        <w:rPr>
          <w:sz w:val="32"/>
          <w:u w:val="single"/>
        </w:rPr>
        <w:t xml:space="preserve">    </w:t>
      </w:r>
    </w:p>
    <w:p>
      <w:pPr>
        <w:tabs>
          <w:tab w:val="left" w:pos="1080"/>
          <w:tab w:val="left" w:pos="2700"/>
        </w:tabs>
        <w:ind w:firstLine="1601" w:firstLineChars="500"/>
        <w:rPr>
          <w:b/>
          <w:bCs/>
          <w:sz w:val="32"/>
        </w:rPr>
      </w:pPr>
    </w:p>
    <w:p>
      <w:pPr>
        <w:tabs>
          <w:tab w:val="left" w:pos="1080"/>
          <w:tab w:val="left" w:pos="2700"/>
          <w:tab w:val="left" w:pos="6840"/>
        </w:tabs>
        <w:ind w:firstLine="1601" w:firstLineChars="500"/>
        <w:rPr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业：</w:t>
      </w:r>
      <w:r>
        <w:rPr>
          <w:sz w:val="32"/>
          <w:u w:val="single"/>
        </w:rPr>
        <w:t xml:space="preserve">                 </w:t>
      </w:r>
    </w:p>
    <w:p>
      <w:pPr>
        <w:tabs>
          <w:tab w:val="left" w:pos="1080"/>
          <w:tab w:val="left" w:pos="2700"/>
        </w:tabs>
        <w:ind w:firstLine="1601" w:firstLineChars="500"/>
        <w:rPr>
          <w:b/>
          <w:bCs/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</w:tabs>
        <w:ind w:firstLine="1601" w:firstLineChars="500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号：</w:t>
      </w:r>
      <w:r>
        <w:rPr>
          <w:sz w:val="32"/>
          <w:u w:val="single"/>
        </w:rPr>
        <w:t xml:space="preserve">                 </w:t>
      </w:r>
    </w:p>
    <w:p>
      <w:pPr>
        <w:tabs>
          <w:tab w:val="left" w:pos="1080"/>
          <w:tab w:val="left" w:pos="2700"/>
        </w:tabs>
        <w:ind w:firstLine="1600" w:firstLineChars="500"/>
        <w:rPr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</w:tabs>
        <w:ind w:firstLine="1601" w:firstLineChars="500"/>
        <w:rPr>
          <w:sz w:val="32"/>
          <w:u w:val="single"/>
        </w:rPr>
      </w:pPr>
      <w:r>
        <w:rPr>
          <w:rFonts w:hint="eastAsia"/>
          <w:b/>
          <w:bCs/>
          <w:sz w:val="32"/>
        </w:rPr>
        <w:t>学 生  姓 名：</w:t>
      </w:r>
      <w:r>
        <w:rPr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  <w:tab w:val="left" w:pos="6840"/>
        </w:tabs>
        <w:ind w:firstLine="1600" w:firstLineChars="500"/>
        <w:rPr>
          <w:sz w:val="32"/>
          <w:u w:val="single"/>
        </w:rPr>
      </w:pPr>
    </w:p>
    <w:p>
      <w:pPr>
        <w:tabs>
          <w:tab w:val="left" w:pos="1080"/>
          <w:tab w:val="left" w:pos="2700"/>
          <w:tab w:val="left" w:pos="6840"/>
        </w:tabs>
        <w:ind w:firstLine="1601" w:firstLineChars="500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日 </w:t>
      </w:r>
      <w:r>
        <w:rPr>
          <w:b/>
          <w:bCs/>
          <w:sz w:val="32"/>
        </w:rPr>
        <w:t xml:space="preserve">       </w:t>
      </w:r>
      <w:r>
        <w:rPr>
          <w:rFonts w:hint="eastAsia"/>
          <w:b/>
          <w:bCs/>
          <w:sz w:val="32"/>
        </w:rPr>
        <w:t>期：</w:t>
      </w:r>
      <w:r>
        <w:rPr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rPr>
          <w:sz w:val="32"/>
          <w:u w:val="single"/>
        </w:rPr>
      </w:pPr>
    </w:p>
    <w:p>
      <w:pPr>
        <w:tabs>
          <w:tab w:val="left" w:pos="1080"/>
          <w:tab w:val="left" w:pos="2700"/>
        </w:tabs>
        <w:ind w:firstLine="1920" w:firstLineChars="600"/>
        <w:rPr>
          <w:sz w:val="32"/>
          <w:u w:val="single"/>
        </w:rPr>
      </w:pPr>
    </w:p>
    <w:p>
      <w:pPr>
        <w:tabs>
          <w:tab w:val="left" w:pos="1080"/>
          <w:tab w:val="left" w:pos="2700"/>
        </w:tabs>
        <w:ind w:firstLine="1920" w:firstLineChars="600"/>
        <w:rPr>
          <w:sz w:val="32"/>
          <w:u w:val="single"/>
        </w:rPr>
      </w:pPr>
    </w:p>
    <w:p>
      <w:pPr>
        <w:widowControl/>
        <w:jc w:val="left"/>
        <w:rPr>
          <w:rFonts w:ascii="Consolas" w:hAnsi="Consolas"/>
          <w:b/>
          <w:bCs/>
          <w:kern w:val="44"/>
          <w:sz w:val="44"/>
          <w:szCs w:val="44"/>
        </w:rPr>
      </w:pPr>
    </w:p>
    <w:p>
      <w:pPr>
        <w:pStyle w:val="2"/>
        <w:jc w:val="center"/>
      </w:pPr>
      <w:r>
        <w:br w:type="page"/>
      </w:r>
      <w:r>
        <w:t>实验1 房价回归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1. 实验内容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该实验是依据房屋的属性信息，包括城镇人均犯罪率、住宅用地所占比例、城镇中非商业用地占比例、环保指标、每栋住宅房间数等13条属性，对房屋的价格进行预测。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数据分析与处理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线性</w:t>
      </w:r>
      <w:r>
        <w:rPr>
          <w:rFonts w:ascii="Consolas" w:hAnsi="Consolas" w:cs="Times New Roman"/>
          <w:sz w:val="24"/>
        </w:rPr>
        <w:t>回归算法应用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2. 实验步骤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数据分析与处理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导入数据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导入datasets模块下的“波士顿房价”</w:t>
      </w:r>
      <w:r>
        <w:rPr>
          <w:rFonts w:ascii="Consolas" w:hAnsi="Consolas" w:cs="Times New Roman"/>
          <w:color w:val="FF0000"/>
          <w:sz w:val="24"/>
        </w:rPr>
        <w:t xml:space="preserve"> </w:t>
      </w:r>
      <w:r>
        <w:rPr>
          <w:rFonts w:ascii="Consolas" w:hAnsi="Consolas" w:cs="Times New Roman"/>
          <w:sz w:val="24"/>
        </w:rPr>
        <w:t>数据集load_boston。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数据可视化分析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导入matplotlib模块下的pyplot，画出房价关于各个特征的散点图。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数据划分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导入model_selection模块下的</w:t>
      </w:r>
      <w:r>
        <w:rPr>
          <w:rFonts w:hint="eastAsia" w:ascii="Consolas" w:hAnsi="Consolas" w:cs="Times New Roman"/>
          <w:sz w:val="24"/>
        </w:rPr>
        <w:t>K</w:t>
      </w:r>
      <w:r>
        <w:rPr>
          <w:rFonts w:ascii="Consolas" w:hAnsi="Consolas" w:cs="Times New Roman"/>
          <w:sz w:val="24"/>
        </w:rPr>
        <w:t>Fold，</w:t>
      </w:r>
      <w:r>
        <w:rPr>
          <w:rFonts w:hint="eastAsia" w:ascii="Consolas" w:hAnsi="Consolas" w:cs="Times New Roman"/>
          <w:sz w:val="24"/>
        </w:rPr>
        <w:t>定义数据</w:t>
      </w:r>
      <w:r>
        <w:rPr>
          <w:rFonts w:ascii="Consolas" w:hAnsi="Consolas" w:cs="Times New Roman"/>
          <w:sz w:val="24"/>
        </w:rPr>
        <w:t>划分</w:t>
      </w:r>
      <w:r>
        <w:rPr>
          <w:rFonts w:hint="eastAsia" w:ascii="Consolas" w:hAnsi="Consolas" w:cs="Times New Roman"/>
          <w:sz w:val="24"/>
        </w:rPr>
        <w:t>方法</w:t>
      </w:r>
      <w:r>
        <w:rPr>
          <w:rFonts w:ascii="Consolas" w:hAnsi="Consolas" w:cs="Times New Roman"/>
          <w:sz w:val="24"/>
        </w:rPr>
        <w:t>。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数据归一化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根据数据可视化分析结果，判断是否需要进行归一化操作。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模型训练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导入linear_model模块下的</w:t>
      </w:r>
      <w:r>
        <w:rPr>
          <w:rFonts w:hint="eastAsia" w:ascii="Consolas" w:hAnsi="Consolas" w:cs="Times New Roman"/>
          <w:sz w:val="24"/>
        </w:rPr>
        <w:t>线性回归模型</w:t>
      </w:r>
      <w:r>
        <w:rPr>
          <w:rFonts w:ascii="Consolas" w:hAnsi="Consolas" w:cs="Times New Roman"/>
          <w:sz w:val="24"/>
        </w:rPr>
        <w:t>，</w:t>
      </w:r>
      <w:r>
        <w:rPr>
          <w:rFonts w:hint="eastAsia" w:ascii="Consolas" w:hAnsi="Consolas" w:cs="Times New Roman"/>
          <w:sz w:val="24"/>
        </w:rPr>
        <w:t>建立线性回归模型。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模型评估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导入model</w:t>
      </w:r>
      <w:r>
        <w:rPr>
          <w:rFonts w:ascii="Consolas" w:hAnsi="Consolas" w:cs="Times New Roman"/>
          <w:sz w:val="24"/>
        </w:rPr>
        <w:t>_selection</w:t>
      </w:r>
      <w:r>
        <w:rPr>
          <w:rFonts w:hint="eastAsia" w:ascii="Consolas" w:hAnsi="Consolas" w:cs="Times New Roman"/>
          <w:sz w:val="24"/>
        </w:rPr>
        <w:t>模块下的cross</w:t>
      </w:r>
      <w:r>
        <w:rPr>
          <w:rFonts w:ascii="Consolas" w:hAnsi="Consolas" w:cs="Times New Roman"/>
          <w:sz w:val="24"/>
        </w:rPr>
        <w:t>_val_score</w:t>
      </w:r>
      <w:r>
        <w:rPr>
          <w:rFonts w:hint="eastAsia" w:ascii="Consolas" w:hAnsi="Consolas" w:cs="Times New Roman"/>
          <w:sz w:val="24"/>
        </w:rPr>
        <w:t>对模型进行评估。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3. 实验要求</w:t>
      </w:r>
    </w:p>
    <w:p>
      <w:pPr>
        <w:pStyle w:val="8"/>
        <w:numPr>
          <w:ilvl w:val="0"/>
          <w:numId w:val="4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尝试不同的数据集划分比例（</w:t>
      </w:r>
      <w:r>
        <w:rPr>
          <w:rFonts w:hint="eastAsia" w:ascii="Consolas" w:hAnsi="Consolas"/>
          <w:sz w:val="24"/>
          <w:szCs w:val="24"/>
        </w:rPr>
        <w:t>如5折和1</w:t>
      </w:r>
      <w:r>
        <w:rPr>
          <w:rFonts w:ascii="Consolas" w:hAnsi="Consolas"/>
          <w:sz w:val="24"/>
          <w:szCs w:val="24"/>
        </w:rPr>
        <w:t>0</w:t>
      </w:r>
      <w:r>
        <w:rPr>
          <w:rFonts w:hint="eastAsia" w:ascii="Consolas" w:hAnsi="Consolas"/>
          <w:sz w:val="24"/>
          <w:szCs w:val="24"/>
        </w:rPr>
        <w:t>折</w:t>
      </w:r>
      <w:r>
        <w:rPr>
          <w:rFonts w:ascii="Consolas" w:hAnsi="Consolas"/>
          <w:sz w:val="24"/>
          <w:szCs w:val="24"/>
        </w:rPr>
        <w:t>），分析对</w:t>
      </w:r>
      <w:r>
        <w:rPr>
          <w:rFonts w:hint="eastAsia" w:ascii="Consolas" w:hAnsi="Consolas"/>
          <w:sz w:val="24"/>
          <w:szCs w:val="24"/>
        </w:rPr>
        <w:t>预测</w:t>
      </w:r>
      <w:r>
        <w:rPr>
          <w:rFonts w:ascii="Consolas" w:hAnsi="Consolas"/>
          <w:sz w:val="24"/>
          <w:szCs w:val="24"/>
        </w:rPr>
        <w:t>结果的影响。</w:t>
      </w:r>
    </w:p>
    <w:p>
      <w:pPr>
        <w:pStyle w:val="8"/>
        <w:numPr>
          <w:ilvl w:val="0"/>
          <w:numId w:val="4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尝试不同的</w:t>
      </w:r>
      <w:r>
        <w:rPr>
          <w:rFonts w:hint="eastAsia" w:ascii="Consolas" w:hAnsi="Consolas"/>
          <w:sz w:val="24"/>
          <w:szCs w:val="24"/>
        </w:rPr>
        <w:t>归一化方法，min-max和z</w:t>
      </w:r>
      <w:r>
        <w:rPr>
          <w:rFonts w:ascii="Consolas" w:hAnsi="Consolas"/>
          <w:sz w:val="24"/>
          <w:szCs w:val="24"/>
        </w:rPr>
        <w:t>-score</w:t>
      </w:r>
      <w:r>
        <w:rPr>
          <w:rFonts w:hint="eastAsia" w:ascii="Consolas" w:hAnsi="Consolas"/>
          <w:sz w:val="24"/>
          <w:szCs w:val="24"/>
        </w:rPr>
        <w:t>（p</w:t>
      </w:r>
      <w:r>
        <w:rPr>
          <w:rFonts w:ascii="Consolas" w:hAnsi="Consolas"/>
          <w:sz w:val="24"/>
          <w:szCs w:val="24"/>
        </w:rPr>
        <w:t>reprocessing模块MinMaxScaler</w:t>
      </w:r>
      <w:r>
        <w:rPr>
          <w:rFonts w:hint="eastAsia" w:ascii="Consolas" w:hAnsi="Consolas"/>
          <w:sz w:val="24"/>
          <w:szCs w:val="24"/>
        </w:rPr>
        <w:t>和</w:t>
      </w:r>
      <w:r>
        <w:rPr>
          <w:rFonts w:ascii="Consolas" w:hAnsi="Consolas"/>
          <w:sz w:val="24"/>
          <w:szCs w:val="24"/>
        </w:rPr>
        <w:t>StandardScaler</w:t>
      </w:r>
      <w:r>
        <w:rPr>
          <w:rFonts w:hint="eastAsia" w:ascii="Consolas" w:hAnsi="Consolas"/>
          <w:sz w:val="24"/>
          <w:szCs w:val="24"/>
        </w:rPr>
        <w:t>），分析对预测结果的影响。</w:t>
      </w:r>
    </w:p>
    <w:p>
      <w:pPr>
        <w:pStyle w:val="8"/>
        <w:numPr>
          <w:ilvl w:val="0"/>
          <w:numId w:val="4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尝试不同的线性回归模型求解方法，最小二乘法和梯度下降法（l</w:t>
      </w:r>
      <w:r>
        <w:rPr>
          <w:rFonts w:ascii="Consolas" w:hAnsi="Consolas"/>
          <w:sz w:val="24"/>
          <w:szCs w:val="24"/>
        </w:rPr>
        <w:t>inear_</w:t>
      </w:r>
      <w:r>
        <w:rPr>
          <w:rFonts w:hint="eastAsia" w:ascii="Consolas" w:hAnsi="Consolas"/>
          <w:sz w:val="24"/>
          <w:szCs w:val="24"/>
        </w:rPr>
        <w:t>model模块</w:t>
      </w:r>
      <w:r>
        <w:rPr>
          <w:rFonts w:ascii="Consolas" w:hAnsi="Consolas" w:cs="Times New Roman"/>
          <w:sz w:val="24"/>
        </w:rPr>
        <w:t>LinearRegression</w:t>
      </w:r>
      <w:r>
        <w:rPr>
          <w:rFonts w:hint="eastAsia" w:ascii="Consolas" w:hAnsi="Consolas" w:cs="Times New Roman"/>
          <w:sz w:val="24"/>
        </w:rPr>
        <w:t>和SGDRegressor）。</w:t>
      </w:r>
    </w:p>
    <w:p>
      <w:pPr>
        <w:pStyle w:val="8"/>
        <w:numPr>
          <w:ilvl w:val="0"/>
          <w:numId w:val="4"/>
        </w:numPr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/>
          <w:sz w:val="24"/>
          <w:szCs w:val="24"/>
        </w:rPr>
        <w:t>尝试不同的性能度量准则，</w:t>
      </w:r>
      <w:r>
        <w:rPr>
          <w:rFonts w:ascii="Consolas" w:hAnsi="Consolas"/>
          <w:sz w:val="24"/>
          <w:szCs w:val="24"/>
        </w:rPr>
        <w:t>MSE</w:t>
      </w:r>
      <w:r>
        <w:rPr>
          <w:rFonts w:hint="eastAsia" w:ascii="Consolas" w:hAnsi="Consolas"/>
          <w:sz w:val="24"/>
          <w:szCs w:val="24"/>
        </w:rPr>
        <w:t>和</w:t>
      </w:r>
      <w:r>
        <w:rPr>
          <w:rFonts w:ascii="Consolas" w:hAnsi="Consolas"/>
          <w:sz w:val="24"/>
          <w:szCs w:val="24"/>
        </w:rPr>
        <w:t>MAE</w:t>
      </w:r>
      <w:r>
        <w:rPr>
          <w:rFonts w:hint="eastAsia" w:ascii="Consolas" w:hAnsi="Consolas"/>
          <w:sz w:val="24"/>
          <w:szCs w:val="24"/>
        </w:rPr>
        <w:t>（metrics模块</w:t>
      </w:r>
      <w:r>
        <w:rPr>
          <w:rFonts w:ascii="Consolas" w:hAnsi="Consolas"/>
          <w:sz w:val="24"/>
          <w:szCs w:val="24"/>
        </w:rPr>
        <w:t>mean_squared_error</w:t>
      </w:r>
      <w:r>
        <w:rPr>
          <w:rFonts w:hint="eastAsia" w:ascii="Consolas" w:hAnsi="Consolas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mean_absolute_error</w:t>
      </w:r>
      <w:r>
        <w:rPr>
          <w:rFonts w:hint="eastAsia" w:ascii="Consolas" w:hAnsi="Consolas"/>
          <w:sz w:val="24"/>
          <w:szCs w:val="24"/>
        </w:rPr>
        <w:t>）。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4. 实验代码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>5. 实验结果</w:t>
      </w:r>
    </w:p>
    <w:p>
      <w:pPr>
        <w:widowControl/>
        <w:jc w:val="left"/>
        <w:rPr>
          <w:rFonts w:ascii="Consolas" w:hAnsi="Consolas" w:cstheme="majorBidi"/>
          <w:b/>
          <w:bCs/>
          <w:sz w:val="32"/>
          <w:szCs w:val="32"/>
        </w:rPr>
      </w:pPr>
      <w:r>
        <w:rPr>
          <w:rFonts w:ascii="Consolas" w:hAnsi="Consolas"/>
        </w:rPr>
        <w:br w:type="page"/>
      </w:r>
    </w:p>
    <w:p>
      <w:pPr>
        <w:pStyle w:val="2"/>
        <w:jc w:val="center"/>
        <w:rPr>
          <w:rFonts w:ascii="Consolas" w:hAnsi="Consolas" w:eastAsiaTheme="minorEastAsia"/>
        </w:rPr>
      </w:pPr>
      <w:r>
        <w:rPr>
          <w:rFonts w:hint="eastAsia" w:ascii="Consolas" w:hAnsi="Consolas" w:eastAsiaTheme="minorEastAsia"/>
        </w:rPr>
        <w:t>实验</w:t>
      </w:r>
      <w:r>
        <w:rPr>
          <w:rFonts w:ascii="Consolas" w:hAnsi="Consolas" w:eastAsiaTheme="minorEastAsia"/>
        </w:rPr>
        <w:t xml:space="preserve">2 </w:t>
      </w:r>
      <w:r>
        <w:rPr>
          <w:rFonts w:hint="eastAsia" w:ascii="Consolas" w:hAnsi="Consolas" w:eastAsiaTheme="minorEastAsia"/>
        </w:rPr>
        <w:t>鸢尾花分类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 xml:space="preserve">1. </w:t>
      </w:r>
      <w:r>
        <w:rPr>
          <w:rFonts w:hint="eastAsia" w:ascii="Consolas" w:hAnsi="Consolas" w:eastAsiaTheme="minorEastAsia"/>
        </w:rPr>
        <w:t>实验内容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该实验是依据鸢尾花的属性信息，包括花萼长度、花萼宽度、花瓣长度、花瓣宽度</w:t>
      </w:r>
      <w:r>
        <w:rPr>
          <w:rFonts w:ascii="Consolas" w:hAnsi="Consolas" w:cs="Times New Roman"/>
          <w:sz w:val="24"/>
        </w:rPr>
        <w:t>4</w:t>
      </w:r>
      <w:r>
        <w:rPr>
          <w:rFonts w:hint="eastAsia" w:ascii="Consolas" w:hAnsi="Consolas" w:cs="Times New Roman"/>
          <w:sz w:val="24"/>
        </w:rPr>
        <w:t>条属性，对鸢尾花的品种（山鸢尾、变色鸢尾还是维吉尼亚鸢尾）进行预测。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数据分析与处理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>logistic</w:t>
      </w:r>
      <w:r>
        <w:rPr>
          <w:rFonts w:hint="eastAsia" w:ascii="Consolas" w:hAnsi="Consolas" w:cs="Times New Roman"/>
          <w:sz w:val="24"/>
        </w:rPr>
        <w:t>回归算法应用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 xml:space="preserve">2. </w:t>
      </w:r>
      <w:r>
        <w:rPr>
          <w:rFonts w:hint="eastAsia" w:ascii="Consolas" w:hAnsi="Consolas" w:eastAsiaTheme="minorEastAsia"/>
        </w:rPr>
        <w:t>实验步骤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数据分析与处理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导入数据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导入</w:t>
      </w:r>
      <w:r>
        <w:rPr>
          <w:rFonts w:ascii="Consolas" w:hAnsi="Consolas" w:cs="Times New Roman"/>
          <w:sz w:val="24"/>
        </w:rPr>
        <w:t>datasets</w:t>
      </w:r>
      <w:r>
        <w:rPr>
          <w:rFonts w:hint="eastAsia" w:ascii="Consolas" w:hAnsi="Consolas" w:cs="Times New Roman"/>
          <w:sz w:val="24"/>
        </w:rPr>
        <w:t>模块下的数据集</w:t>
      </w:r>
      <w:r>
        <w:rPr>
          <w:rFonts w:ascii="Consolas" w:hAnsi="Consolas" w:cs="Times New Roman"/>
          <w:sz w:val="24"/>
        </w:rPr>
        <w:t xml:space="preserve"> “</w:t>
      </w:r>
      <w:r>
        <w:rPr>
          <w:rFonts w:hint="eastAsia" w:ascii="Consolas" w:hAnsi="Consolas" w:cs="Times New Roman"/>
          <w:sz w:val="24"/>
        </w:rPr>
        <w:t>鸢尾花</w:t>
      </w:r>
      <w:r>
        <w:rPr>
          <w:rFonts w:ascii="Consolas" w:hAnsi="Consolas" w:cs="Times New Roman"/>
          <w:sz w:val="24"/>
        </w:rPr>
        <w:t>”</w:t>
      </w:r>
      <w:r>
        <w:rPr>
          <w:rFonts w:ascii="Consolas" w:hAnsi="Consolas" w:cs="Times New Roman"/>
          <w:color w:val="FF0000"/>
          <w:sz w:val="24"/>
        </w:rPr>
        <w:t xml:space="preserve"> </w:t>
      </w:r>
      <w:r>
        <w:rPr>
          <w:rFonts w:ascii="Consolas" w:hAnsi="Consolas" w:cs="Times New Roman"/>
          <w:sz w:val="24"/>
        </w:rPr>
        <w:t>load_iris</w:t>
      </w:r>
      <w:r>
        <w:rPr>
          <w:rFonts w:hint="eastAsia" w:ascii="Consolas" w:hAnsi="Consolas" w:cs="Times New Roman"/>
          <w:sz w:val="24"/>
        </w:rPr>
        <w:t>。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数据可视化分析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导入</w:t>
      </w:r>
      <w:r>
        <w:rPr>
          <w:rFonts w:ascii="Consolas" w:hAnsi="Consolas" w:cs="Times New Roman"/>
          <w:sz w:val="24"/>
        </w:rPr>
        <w:t>matplotlib</w:t>
      </w:r>
      <w:r>
        <w:rPr>
          <w:rFonts w:hint="eastAsia" w:ascii="Consolas" w:hAnsi="Consolas" w:cs="Times New Roman"/>
          <w:sz w:val="24"/>
        </w:rPr>
        <w:t>模块下的</w:t>
      </w:r>
      <w:r>
        <w:rPr>
          <w:rFonts w:ascii="Consolas" w:hAnsi="Consolas" w:cs="Times New Roman"/>
          <w:sz w:val="24"/>
        </w:rPr>
        <w:t>pyplot</w:t>
      </w:r>
      <w:r>
        <w:rPr>
          <w:rFonts w:hint="eastAsia" w:ascii="Consolas" w:hAnsi="Consolas" w:cs="Times New Roman"/>
          <w:sz w:val="24"/>
        </w:rPr>
        <w:t>，画出样本关于各个特征的散点图。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数据划分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导入</w:t>
      </w:r>
      <w:r>
        <w:rPr>
          <w:rFonts w:ascii="Consolas" w:hAnsi="Consolas" w:cs="Times New Roman"/>
          <w:sz w:val="24"/>
        </w:rPr>
        <w:t>model_selection</w:t>
      </w:r>
      <w:r>
        <w:rPr>
          <w:rFonts w:hint="eastAsia" w:ascii="Consolas" w:hAnsi="Consolas" w:cs="Times New Roman"/>
          <w:sz w:val="24"/>
        </w:rPr>
        <w:t>模块下的</w:t>
      </w:r>
      <w:r>
        <w:rPr>
          <w:rFonts w:ascii="Consolas" w:hAnsi="Consolas" w:cs="Times New Roman"/>
          <w:sz w:val="24"/>
        </w:rPr>
        <w:t>train_test_split</w:t>
      </w:r>
      <w:r>
        <w:rPr>
          <w:rFonts w:hint="eastAsia" w:ascii="Consolas" w:hAnsi="Consolas" w:cs="Times New Roman"/>
          <w:sz w:val="24"/>
        </w:rPr>
        <w:t>，按比例划分训练集和测试集。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数据归一化</w:t>
      </w:r>
    </w:p>
    <w:p>
      <w:pPr>
        <w:spacing w:line="360" w:lineRule="auto"/>
        <w:ind w:left="420" w:firstLine="42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根据数据可视化分析结果，判断是否需要进行归一化操作。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模型训练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导入</w:t>
      </w:r>
      <w:r>
        <w:rPr>
          <w:rFonts w:ascii="Consolas" w:hAnsi="Consolas" w:cs="Times New Roman"/>
          <w:sz w:val="24"/>
        </w:rPr>
        <w:t>linear_model</w:t>
      </w:r>
      <w:r>
        <w:rPr>
          <w:rFonts w:hint="eastAsia" w:ascii="Consolas" w:hAnsi="Consolas" w:cs="Times New Roman"/>
          <w:sz w:val="24"/>
        </w:rPr>
        <w:t>模块下的</w:t>
      </w:r>
      <w:r>
        <w:rPr>
          <w:rFonts w:ascii="Consolas" w:hAnsi="Consolas" w:cs="Times New Roman"/>
          <w:sz w:val="24"/>
        </w:rPr>
        <w:t>LogisticRegression</w:t>
      </w:r>
      <w:r>
        <w:rPr>
          <w:rFonts w:hint="eastAsia" w:ascii="Consolas" w:hAnsi="Consolas" w:cs="Times New Roman"/>
          <w:sz w:val="24"/>
        </w:rPr>
        <w:t>，利用训练集对模型参数进行估计。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训练</w:t>
      </w:r>
      <w:r>
        <w:rPr>
          <w:rFonts w:ascii="Consolas" w:hAnsi="Consolas" w:cs="Times New Roman"/>
          <w:sz w:val="24"/>
        </w:rPr>
        <w:t>fit(X, y)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模型评估</w:t>
      </w:r>
    </w:p>
    <w:p>
      <w:pPr>
        <w:spacing w:line="360" w:lineRule="auto"/>
        <w:ind w:firstLine="42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利用估计的模型参数对测试集进行预测，导入</w:t>
      </w:r>
      <w:r>
        <w:rPr>
          <w:rFonts w:ascii="Consolas" w:hAnsi="Consolas" w:cs="Times New Roman"/>
          <w:sz w:val="24"/>
        </w:rPr>
        <w:t>metrics</w:t>
      </w:r>
      <w:r>
        <w:rPr>
          <w:rFonts w:hint="eastAsia" w:ascii="Consolas" w:hAnsi="Consolas" w:cs="Times New Roman"/>
          <w:sz w:val="24"/>
        </w:rPr>
        <w:t>模块下的性能度量准则，评估模型预测性能。</w:t>
      </w:r>
    </w:p>
    <w:p>
      <w:pPr>
        <w:pStyle w:val="8"/>
        <w:numPr>
          <w:ilvl w:val="0"/>
          <w:numId w:val="9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预测</w:t>
      </w:r>
      <w:r>
        <w:rPr>
          <w:rFonts w:ascii="Consolas" w:hAnsi="Consolas" w:cs="Times New Roman"/>
          <w:sz w:val="24"/>
        </w:rPr>
        <w:t>predict(X)</w:t>
      </w:r>
    </w:p>
    <w:p>
      <w:pPr>
        <w:pStyle w:val="8"/>
        <w:numPr>
          <w:ilvl w:val="0"/>
          <w:numId w:val="9"/>
        </w:numPr>
        <w:spacing w:line="360" w:lineRule="auto"/>
        <w:ind w:firstLineChars="0"/>
        <w:rPr>
          <w:rFonts w:ascii="Consolas" w:hAnsi="Consolas" w:cs="Times New Roman"/>
          <w:sz w:val="24"/>
        </w:rPr>
      </w:pPr>
      <w:r>
        <w:rPr>
          <w:rFonts w:hint="eastAsia" w:ascii="Consolas" w:hAnsi="Consolas" w:cs="Times New Roman"/>
          <w:sz w:val="24"/>
        </w:rPr>
        <w:t>准确率</w:t>
      </w:r>
      <w:r>
        <w:rPr>
          <w:rFonts w:ascii="Consolas" w:hAnsi="Consolas" w:cs="Times New Roman"/>
          <w:sz w:val="24"/>
        </w:rPr>
        <w:t>accuracy_score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 xml:space="preserve">3. </w:t>
      </w:r>
      <w:r>
        <w:rPr>
          <w:rFonts w:hint="eastAsia" w:ascii="Consolas" w:hAnsi="Consolas" w:eastAsiaTheme="minorEastAsia"/>
        </w:rPr>
        <w:t>实验要求</w:t>
      </w:r>
    </w:p>
    <w:p>
      <w:pPr>
        <w:pStyle w:val="8"/>
        <w:numPr>
          <w:ilvl w:val="0"/>
          <w:numId w:val="10"/>
        </w:numPr>
        <w:ind w:firstLineChars="0"/>
        <w:rPr>
          <w:rFonts w:ascii="Consolas" w:hAnsi="Consolas"/>
          <w:sz w:val="24"/>
        </w:rPr>
      </w:pPr>
      <w:r>
        <w:rPr>
          <w:rFonts w:hint="eastAsia" w:ascii="Consolas" w:hAnsi="Consolas"/>
          <w:sz w:val="24"/>
        </w:rPr>
        <w:t>鸢尾花数据集包含</w:t>
      </w:r>
      <w:r>
        <w:rPr>
          <w:rFonts w:ascii="Consolas" w:hAnsi="Consolas"/>
          <w:sz w:val="24"/>
        </w:rPr>
        <w:t>3</w:t>
      </w:r>
      <w:r>
        <w:rPr>
          <w:rFonts w:hint="eastAsia" w:ascii="Consolas" w:hAnsi="Consolas"/>
          <w:sz w:val="24"/>
        </w:rPr>
        <w:t>种类别，依次选取两种类别的组合进行二分类器的训练。</w:t>
      </w:r>
    </w:p>
    <w:p>
      <w:pPr>
        <w:pStyle w:val="8"/>
        <w:numPr>
          <w:ilvl w:val="0"/>
          <w:numId w:val="10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尝试不同的数据集划分比例（如</w:t>
      </w:r>
      <w:r>
        <w:rPr>
          <w:rFonts w:ascii="Consolas" w:hAnsi="Consolas"/>
          <w:sz w:val="24"/>
          <w:szCs w:val="24"/>
        </w:rPr>
        <w:t>9:1,8:2,7:3,…,1:9</w:t>
      </w:r>
      <w:r>
        <w:rPr>
          <w:rFonts w:hint="eastAsia" w:ascii="Consolas" w:hAnsi="Consolas"/>
          <w:sz w:val="24"/>
          <w:szCs w:val="24"/>
        </w:rPr>
        <w:t>），分析对预测结果的影响，画出性能关于不同比例的折线图。</w:t>
      </w:r>
    </w:p>
    <w:p>
      <w:pPr>
        <w:pStyle w:val="8"/>
        <w:numPr>
          <w:ilvl w:val="0"/>
          <w:numId w:val="10"/>
        </w:numPr>
        <w:ind w:firstLineChars="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尝试不同的归一化方法，</w:t>
      </w:r>
      <w:r>
        <w:rPr>
          <w:rFonts w:ascii="Consolas" w:hAnsi="Consolas"/>
          <w:sz w:val="24"/>
          <w:szCs w:val="24"/>
        </w:rPr>
        <w:t>min-max</w:t>
      </w:r>
      <w:r>
        <w:rPr>
          <w:rFonts w:hint="eastAsia" w:ascii="Consolas" w:hAnsi="Consolas"/>
          <w:sz w:val="24"/>
          <w:szCs w:val="24"/>
        </w:rPr>
        <w:t>和</w:t>
      </w:r>
      <w:r>
        <w:rPr>
          <w:rFonts w:ascii="Consolas" w:hAnsi="Consolas"/>
          <w:sz w:val="24"/>
          <w:szCs w:val="24"/>
        </w:rPr>
        <w:t>z-score</w:t>
      </w:r>
      <w:r>
        <w:rPr>
          <w:rFonts w:hint="eastAsia" w:ascii="Consolas" w:hAnsi="Consolas"/>
          <w:sz w:val="24"/>
          <w:szCs w:val="24"/>
        </w:rPr>
        <w:t>（</w:t>
      </w:r>
      <w:r>
        <w:rPr>
          <w:rFonts w:ascii="Consolas" w:hAnsi="Consolas"/>
          <w:sz w:val="24"/>
          <w:szCs w:val="24"/>
        </w:rPr>
        <w:t>preprocessing</w:t>
      </w:r>
      <w:r>
        <w:rPr>
          <w:rFonts w:hint="eastAsia" w:ascii="Consolas" w:hAnsi="Consolas"/>
          <w:sz w:val="24"/>
          <w:szCs w:val="24"/>
        </w:rPr>
        <w:t>模块</w:t>
      </w:r>
      <w:r>
        <w:rPr>
          <w:rFonts w:ascii="Consolas" w:hAnsi="Consolas"/>
          <w:sz w:val="24"/>
          <w:szCs w:val="24"/>
        </w:rPr>
        <w:t>MinMaxScaler</w:t>
      </w:r>
      <w:r>
        <w:rPr>
          <w:rFonts w:hint="eastAsia" w:ascii="Consolas" w:hAnsi="Consolas"/>
          <w:sz w:val="24"/>
          <w:szCs w:val="24"/>
        </w:rPr>
        <w:t>和</w:t>
      </w:r>
      <w:r>
        <w:rPr>
          <w:rFonts w:ascii="Consolas" w:hAnsi="Consolas"/>
          <w:sz w:val="24"/>
          <w:szCs w:val="24"/>
        </w:rPr>
        <w:t>StandardScaler</w:t>
      </w:r>
      <w:r>
        <w:rPr>
          <w:rFonts w:hint="eastAsia" w:ascii="Consolas" w:hAnsi="Consolas"/>
          <w:sz w:val="24"/>
          <w:szCs w:val="24"/>
        </w:rPr>
        <w:t>），分析对预测结果的影响。</w:t>
      </w:r>
    </w:p>
    <w:p>
      <w:pPr>
        <w:pStyle w:val="3"/>
        <w:rPr>
          <w:rFonts w:ascii="Consolas" w:hAnsi="Consolas" w:eastAsiaTheme="minorEastAsia"/>
        </w:rPr>
      </w:pPr>
      <w:r>
        <w:rPr>
          <w:rFonts w:ascii="Consolas" w:hAnsi="Consolas" w:eastAsiaTheme="minorEastAsia"/>
        </w:rPr>
        <w:t xml:space="preserve">4. </w:t>
      </w:r>
      <w:r>
        <w:rPr>
          <w:rFonts w:hint="eastAsia" w:ascii="Consolas" w:hAnsi="Consolas" w:eastAsiaTheme="minorEastAsia"/>
        </w:rPr>
        <w:t>实验代码</w:t>
      </w:r>
    </w:p>
    <w:p>
      <w:pPr>
        <w:pStyle w:val="3"/>
        <w:rPr>
          <w:rFonts w:hint="eastAsia" w:ascii="Consolas" w:hAnsi="Consolas" w:eastAsiaTheme="minorEastAsia"/>
        </w:rPr>
      </w:pPr>
      <w:r>
        <w:rPr>
          <w:rFonts w:ascii="Consolas" w:hAnsi="Consolas" w:eastAsiaTheme="minorEastAsia"/>
        </w:rPr>
        <w:t xml:space="preserve">5. </w:t>
      </w:r>
      <w:r>
        <w:rPr>
          <w:rFonts w:hint="eastAsia" w:ascii="Consolas" w:hAnsi="Consolas" w:eastAsiaTheme="minorEastAsia"/>
        </w:rPr>
        <w:t>实验结果</w:t>
      </w:r>
    </w:p>
    <w:p>
      <w:pPr>
        <w:spacing w:line="360" w:lineRule="auto"/>
        <w:rPr>
          <w:rFonts w:ascii="Consolas" w:hAnsi="Consolas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5D3EC6"/>
    <w:multiLevelType w:val="multilevel"/>
    <w:tmpl w:val="245D3EC6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185515"/>
    <w:multiLevelType w:val="multilevel"/>
    <w:tmpl w:val="2F185515"/>
    <w:lvl w:ilvl="0" w:tentative="0">
      <w:start w:val="1"/>
      <w:numFmt w:val="decimal"/>
      <w:lvlText w:val="%1）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333E2B"/>
    <w:multiLevelType w:val="multilevel"/>
    <w:tmpl w:val="4E333E2B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15988"/>
    <w:multiLevelType w:val="multilevel"/>
    <w:tmpl w:val="52415988"/>
    <w:lvl w:ilvl="0" w:tentative="0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5B7E3DAA"/>
    <w:multiLevelType w:val="multilevel"/>
    <w:tmpl w:val="5B7E3DAA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6A078A"/>
    <w:multiLevelType w:val="multilevel"/>
    <w:tmpl w:val="5D6A078A"/>
    <w:lvl w:ilvl="0" w:tentative="0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5EC04168"/>
    <w:multiLevelType w:val="multilevel"/>
    <w:tmpl w:val="5EC0416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96"/>
    <w:rsid w:val="00004501"/>
    <w:rsid w:val="00004ABF"/>
    <w:rsid w:val="000146C6"/>
    <w:rsid w:val="00016B21"/>
    <w:rsid w:val="00017953"/>
    <w:rsid w:val="0004219F"/>
    <w:rsid w:val="000436F1"/>
    <w:rsid w:val="00047C06"/>
    <w:rsid w:val="0006499D"/>
    <w:rsid w:val="0008172A"/>
    <w:rsid w:val="000833FD"/>
    <w:rsid w:val="000839CC"/>
    <w:rsid w:val="000A2766"/>
    <w:rsid w:val="000D4A42"/>
    <w:rsid w:val="000E5E84"/>
    <w:rsid w:val="000F08BD"/>
    <w:rsid w:val="0010588B"/>
    <w:rsid w:val="00107F96"/>
    <w:rsid w:val="0011433E"/>
    <w:rsid w:val="0012243B"/>
    <w:rsid w:val="00134264"/>
    <w:rsid w:val="00144FC9"/>
    <w:rsid w:val="0014606B"/>
    <w:rsid w:val="00165C3A"/>
    <w:rsid w:val="00170289"/>
    <w:rsid w:val="001706E0"/>
    <w:rsid w:val="0017258B"/>
    <w:rsid w:val="00173F33"/>
    <w:rsid w:val="00174776"/>
    <w:rsid w:val="00187D31"/>
    <w:rsid w:val="00191831"/>
    <w:rsid w:val="00194956"/>
    <w:rsid w:val="00197C75"/>
    <w:rsid w:val="001A0541"/>
    <w:rsid w:val="001E44DD"/>
    <w:rsid w:val="001E4919"/>
    <w:rsid w:val="001E6AB2"/>
    <w:rsid w:val="001F7D33"/>
    <w:rsid w:val="00214F38"/>
    <w:rsid w:val="0022675D"/>
    <w:rsid w:val="00226A30"/>
    <w:rsid w:val="00230C54"/>
    <w:rsid w:val="00241A29"/>
    <w:rsid w:val="00242222"/>
    <w:rsid w:val="00242262"/>
    <w:rsid w:val="00244CA7"/>
    <w:rsid w:val="00246F3E"/>
    <w:rsid w:val="00251D58"/>
    <w:rsid w:val="00260EA6"/>
    <w:rsid w:val="00272CA1"/>
    <w:rsid w:val="00285913"/>
    <w:rsid w:val="00291B6E"/>
    <w:rsid w:val="0029483C"/>
    <w:rsid w:val="002A1E25"/>
    <w:rsid w:val="002A3E70"/>
    <w:rsid w:val="002A49C6"/>
    <w:rsid w:val="002A7CE2"/>
    <w:rsid w:val="002C0F9E"/>
    <w:rsid w:val="002C686A"/>
    <w:rsid w:val="002C7FA5"/>
    <w:rsid w:val="002D633A"/>
    <w:rsid w:val="002D669B"/>
    <w:rsid w:val="00303327"/>
    <w:rsid w:val="00316B97"/>
    <w:rsid w:val="0032019F"/>
    <w:rsid w:val="003221AA"/>
    <w:rsid w:val="00322FF5"/>
    <w:rsid w:val="003244BD"/>
    <w:rsid w:val="003379B0"/>
    <w:rsid w:val="00341C3A"/>
    <w:rsid w:val="00342599"/>
    <w:rsid w:val="003460CE"/>
    <w:rsid w:val="00350EEF"/>
    <w:rsid w:val="00351703"/>
    <w:rsid w:val="00367490"/>
    <w:rsid w:val="00371AC2"/>
    <w:rsid w:val="00395988"/>
    <w:rsid w:val="003A12D3"/>
    <w:rsid w:val="003B0B49"/>
    <w:rsid w:val="003C71F4"/>
    <w:rsid w:val="003D15A0"/>
    <w:rsid w:val="003D57E2"/>
    <w:rsid w:val="003D6A27"/>
    <w:rsid w:val="003E0DA9"/>
    <w:rsid w:val="003E4AC0"/>
    <w:rsid w:val="003E4BED"/>
    <w:rsid w:val="003F40F7"/>
    <w:rsid w:val="00400659"/>
    <w:rsid w:val="00405BDE"/>
    <w:rsid w:val="00414341"/>
    <w:rsid w:val="00417A53"/>
    <w:rsid w:val="00423635"/>
    <w:rsid w:val="00423D40"/>
    <w:rsid w:val="00426B3C"/>
    <w:rsid w:val="00427BB2"/>
    <w:rsid w:val="00431B96"/>
    <w:rsid w:val="00432348"/>
    <w:rsid w:val="004412F0"/>
    <w:rsid w:val="00446B4D"/>
    <w:rsid w:val="00452824"/>
    <w:rsid w:val="00456478"/>
    <w:rsid w:val="0046111A"/>
    <w:rsid w:val="00467EA7"/>
    <w:rsid w:val="004B1957"/>
    <w:rsid w:val="004B5B12"/>
    <w:rsid w:val="004B78B4"/>
    <w:rsid w:val="004D2B59"/>
    <w:rsid w:val="004D3D11"/>
    <w:rsid w:val="004E2101"/>
    <w:rsid w:val="004E5BE2"/>
    <w:rsid w:val="004F51C1"/>
    <w:rsid w:val="00507633"/>
    <w:rsid w:val="005106FA"/>
    <w:rsid w:val="005149F3"/>
    <w:rsid w:val="005245D1"/>
    <w:rsid w:val="00546ACB"/>
    <w:rsid w:val="005471FA"/>
    <w:rsid w:val="00551226"/>
    <w:rsid w:val="00565ED2"/>
    <w:rsid w:val="0057399D"/>
    <w:rsid w:val="005822DB"/>
    <w:rsid w:val="00585142"/>
    <w:rsid w:val="00586235"/>
    <w:rsid w:val="00592CC2"/>
    <w:rsid w:val="005A6FE1"/>
    <w:rsid w:val="005B450E"/>
    <w:rsid w:val="005C443A"/>
    <w:rsid w:val="005C5A2D"/>
    <w:rsid w:val="005D1FB6"/>
    <w:rsid w:val="005D42DA"/>
    <w:rsid w:val="005D4EBE"/>
    <w:rsid w:val="005D6255"/>
    <w:rsid w:val="005D69AB"/>
    <w:rsid w:val="005D6F5A"/>
    <w:rsid w:val="005E00DE"/>
    <w:rsid w:val="005E1925"/>
    <w:rsid w:val="00610E60"/>
    <w:rsid w:val="00614791"/>
    <w:rsid w:val="006156F2"/>
    <w:rsid w:val="00622DC6"/>
    <w:rsid w:val="00625783"/>
    <w:rsid w:val="006262A4"/>
    <w:rsid w:val="00631521"/>
    <w:rsid w:val="00631FAA"/>
    <w:rsid w:val="006411AA"/>
    <w:rsid w:val="00641BE3"/>
    <w:rsid w:val="00643D35"/>
    <w:rsid w:val="00671888"/>
    <w:rsid w:val="00672C77"/>
    <w:rsid w:val="00683266"/>
    <w:rsid w:val="00684D2C"/>
    <w:rsid w:val="006905A3"/>
    <w:rsid w:val="00693122"/>
    <w:rsid w:val="006A1F78"/>
    <w:rsid w:val="006A4C59"/>
    <w:rsid w:val="006A5774"/>
    <w:rsid w:val="006B1787"/>
    <w:rsid w:val="006B4426"/>
    <w:rsid w:val="006B4B14"/>
    <w:rsid w:val="006C3956"/>
    <w:rsid w:val="006C5482"/>
    <w:rsid w:val="006C5B05"/>
    <w:rsid w:val="006C6561"/>
    <w:rsid w:val="006D5E47"/>
    <w:rsid w:val="006E33F4"/>
    <w:rsid w:val="006E6413"/>
    <w:rsid w:val="007108E2"/>
    <w:rsid w:val="00716572"/>
    <w:rsid w:val="007406DD"/>
    <w:rsid w:val="0074793C"/>
    <w:rsid w:val="007526B8"/>
    <w:rsid w:val="00787653"/>
    <w:rsid w:val="00790C92"/>
    <w:rsid w:val="00791310"/>
    <w:rsid w:val="00791777"/>
    <w:rsid w:val="00795549"/>
    <w:rsid w:val="007A71F1"/>
    <w:rsid w:val="007B1AF8"/>
    <w:rsid w:val="007B49C1"/>
    <w:rsid w:val="007D7D77"/>
    <w:rsid w:val="007E0665"/>
    <w:rsid w:val="007E4EE7"/>
    <w:rsid w:val="00801A09"/>
    <w:rsid w:val="00802648"/>
    <w:rsid w:val="00815F19"/>
    <w:rsid w:val="00824AFB"/>
    <w:rsid w:val="0083459C"/>
    <w:rsid w:val="008361BA"/>
    <w:rsid w:val="0083671F"/>
    <w:rsid w:val="00840D90"/>
    <w:rsid w:val="0085240B"/>
    <w:rsid w:val="00856081"/>
    <w:rsid w:val="00856721"/>
    <w:rsid w:val="00862D0C"/>
    <w:rsid w:val="00863CC3"/>
    <w:rsid w:val="008668B0"/>
    <w:rsid w:val="00881AC4"/>
    <w:rsid w:val="00883502"/>
    <w:rsid w:val="0088613A"/>
    <w:rsid w:val="008A4E45"/>
    <w:rsid w:val="008A7C4C"/>
    <w:rsid w:val="008B1AA1"/>
    <w:rsid w:val="008B381E"/>
    <w:rsid w:val="008B6B63"/>
    <w:rsid w:val="008D294F"/>
    <w:rsid w:val="008D2F65"/>
    <w:rsid w:val="008D396D"/>
    <w:rsid w:val="008E08BA"/>
    <w:rsid w:val="00900389"/>
    <w:rsid w:val="00914CF4"/>
    <w:rsid w:val="0092033A"/>
    <w:rsid w:val="009236FC"/>
    <w:rsid w:val="009248D2"/>
    <w:rsid w:val="00926EDF"/>
    <w:rsid w:val="0093520E"/>
    <w:rsid w:val="00935C70"/>
    <w:rsid w:val="00936D18"/>
    <w:rsid w:val="009377CC"/>
    <w:rsid w:val="00941AFB"/>
    <w:rsid w:val="00951115"/>
    <w:rsid w:val="00951FAF"/>
    <w:rsid w:val="00992611"/>
    <w:rsid w:val="009A4262"/>
    <w:rsid w:val="009C0A36"/>
    <w:rsid w:val="009D1222"/>
    <w:rsid w:val="009E51A7"/>
    <w:rsid w:val="009F4312"/>
    <w:rsid w:val="00A150C7"/>
    <w:rsid w:val="00A27E76"/>
    <w:rsid w:val="00A40EFE"/>
    <w:rsid w:val="00A45646"/>
    <w:rsid w:val="00A53FB5"/>
    <w:rsid w:val="00A64991"/>
    <w:rsid w:val="00A67655"/>
    <w:rsid w:val="00A67E2A"/>
    <w:rsid w:val="00A716C5"/>
    <w:rsid w:val="00A75DD4"/>
    <w:rsid w:val="00A90744"/>
    <w:rsid w:val="00A90879"/>
    <w:rsid w:val="00A930CC"/>
    <w:rsid w:val="00AA576D"/>
    <w:rsid w:val="00AB1FCC"/>
    <w:rsid w:val="00AD4FDB"/>
    <w:rsid w:val="00B00451"/>
    <w:rsid w:val="00B2017C"/>
    <w:rsid w:val="00B22CD2"/>
    <w:rsid w:val="00B22E0E"/>
    <w:rsid w:val="00B23EB3"/>
    <w:rsid w:val="00B262F6"/>
    <w:rsid w:val="00B268F2"/>
    <w:rsid w:val="00B34E9B"/>
    <w:rsid w:val="00B45186"/>
    <w:rsid w:val="00B463C4"/>
    <w:rsid w:val="00B56AB9"/>
    <w:rsid w:val="00B608E3"/>
    <w:rsid w:val="00B61F64"/>
    <w:rsid w:val="00B73D76"/>
    <w:rsid w:val="00B83B6C"/>
    <w:rsid w:val="00B92314"/>
    <w:rsid w:val="00B93794"/>
    <w:rsid w:val="00B96F28"/>
    <w:rsid w:val="00BB1007"/>
    <w:rsid w:val="00BB148D"/>
    <w:rsid w:val="00BC7FE3"/>
    <w:rsid w:val="00BE626A"/>
    <w:rsid w:val="00BF0988"/>
    <w:rsid w:val="00BF4D54"/>
    <w:rsid w:val="00C003E6"/>
    <w:rsid w:val="00C11E62"/>
    <w:rsid w:val="00C17F64"/>
    <w:rsid w:val="00C22E49"/>
    <w:rsid w:val="00C25D9C"/>
    <w:rsid w:val="00C268EA"/>
    <w:rsid w:val="00C32A25"/>
    <w:rsid w:val="00C3346B"/>
    <w:rsid w:val="00C341C6"/>
    <w:rsid w:val="00C34CE9"/>
    <w:rsid w:val="00C42E95"/>
    <w:rsid w:val="00C71FAB"/>
    <w:rsid w:val="00C75BF5"/>
    <w:rsid w:val="00C802CD"/>
    <w:rsid w:val="00C803C4"/>
    <w:rsid w:val="00C83ACE"/>
    <w:rsid w:val="00C911E7"/>
    <w:rsid w:val="00C97652"/>
    <w:rsid w:val="00CA5545"/>
    <w:rsid w:val="00CA7001"/>
    <w:rsid w:val="00CA7E6A"/>
    <w:rsid w:val="00CB27E4"/>
    <w:rsid w:val="00CC2879"/>
    <w:rsid w:val="00CC33FB"/>
    <w:rsid w:val="00CC363E"/>
    <w:rsid w:val="00CD0A7C"/>
    <w:rsid w:val="00CD25A2"/>
    <w:rsid w:val="00CD3F55"/>
    <w:rsid w:val="00CD47F5"/>
    <w:rsid w:val="00CD530C"/>
    <w:rsid w:val="00CD6172"/>
    <w:rsid w:val="00CF265E"/>
    <w:rsid w:val="00CF3577"/>
    <w:rsid w:val="00D0363E"/>
    <w:rsid w:val="00D069DF"/>
    <w:rsid w:val="00D13518"/>
    <w:rsid w:val="00D14C37"/>
    <w:rsid w:val="00D14D98"/>
    <w:rsid w:val="00D15617"/>
    <w:rsid w:val="00D32572"/>
    <w:rsid w:val="00D33F1C"/>
    <w:rsid w:val="00D352A2"/>
    <w:rsid w:val="00D428C5"/>
    <w:rsid w:val="00D543F9"/>
    <w:rsid w:val="00D577FE"/>
    <w:rsid w:val="00D6105C"/>
    <w:rsid w:val="00D66732"/>
    <w:rsid w:val="00D707BB"/>
    <w:rsid w:val="00D73F30"/>
    <w:rsid w:val="00D74069"/>
    <w:rsid w:val="00D7646C"/>
    <w:rsid w:val="00D774D1"/>
    <w:rsid w:val="00D82468"/>
    <w:rsid w:val="00D850A8"/>
    <w:rsid w:val="00D87D58"/>
    <w:rsid w:val="00DB13AD"/>
    <w:rsid w:val="00DC1107"/>
    <w:rsid w:val="00DD496E"/>
    <w:rsid w:val="00E07C52"/>
    <w:rsid w:val="00E07DD4"/>
    <w:rsid w:val="00E14162"/>
    <w:rsid w:val="00E1493B"/>
    <w:rsid w:val="00E20122"/>
    <w:rsid w:val="00E32C34"/>
    <w:rsid w:val="00E35197"/>
    <w:rsid w:val="00E42310"/>
    <w:rsid w:val="00E425E8"/>
    <w:rsid w:val="00E51496"/>
    <w:rsid w:val="00E54007"/>
    <w:rsid w:val="00E6377B"/>
    <w:rsid w:val="00E7508F"/>
    <w:rsid w:val="00E7764B"/>
    <w:rsid w:val="00E868C5"/>
    <w:rsid w:val="00E94C8E"/>
    <w:rsid w:val="00EA388E"/>
    <w:rsid w:val="00EB6467"/>
    <w:rsid w:val="00EC457F"/>
    <w:rsid w:val="00EE3485"/>
    <w:rsid w:val="00EF05AB"/>
    <w:rsid w:val="00EF7663"/>
    <w:rsid w:val="00F0037F"/>
    <w:rsid w:val="00F17B1F"/>
    <w:rsid w:val="00F357A0"/>
    <w:rsid w:val="00F4083A"/>
    <w:rsid w:val="00F45B5E"/>
    <w:rsid w:val="00F5036F"/>
    <w:rsid w:val="00F51F98"/>
    <w:rsid w:val="00F53CC2"/>
    <w:rsid w:val="00F54C02"/>
    <w:rsid w:val="00F60B31"/>
    <w:rsid w:val="00F677CF"/>
    <w:rsid w:val="00F90A77"/>
    <w:rsid w:val="00FA027E"/>
    <w:rsid w:val="00FA6597"/>
    <w:rsid w:val="00FB0007"/>
    <w:rsid w:val="00FC3B1D"/>
    <w:rsid w:val="00FE279D"/>
    <w:rsid w:val="00FE35FE"/>
    <w:rsid w:val="00FE4AF9"/>
    <w:rsid w:val="00FE6AB1"/>
    <w:rsid w:val="00FF6972"/>
    <w:rsid w:val="5C3D25CF"/>
    <w:rsid w:val="7EEB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uiPriority w:val="9"/>
    <w:rPr>
      <w:rFonts w:eastAsia="黑体"/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uiPriority w:val="9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7"/>
    <w:link w:val="5"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871</Words>
  <Characters>1293</Characters>
  <Lines>10</Lines>
  <Paragraphs>2</Paragraphs>
  <TotalTime>180</TotalTime>
  <ScaleCrop>false</ScaleCrop>
  <LinksUpToDate>false</LinksUpToDate>
  <CharactersWithSpaces>1419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2023-03-20T02:11:00Z</dcterms:created>
  <dc:creator>马迪</dc:creator>
  <cp:lastModifiedBy>穿越时间长河的未知生物</cp:lastModifiedBy>
  <dcterms:modified xsi:type="dcterms:W3CDTF">2023-03-29T08:04:12Z</dcterms:modified>
  <cp:revision>386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A8A004DE5AF140BB8F3654AE970597A6</vt:lpwstr>
  </property>
</Properties>
</file>