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59966A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</w:t>
                        </w:r>
                        <w:r>
                          <w:t xml:space="preserve"> </w:t>
                        </w:r>
                        <w:r>
                          <w:t xml:space="preserve">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 – 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3" w:name="q2AFA36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6" w:name="X1207a264b4c9f4df21fde20366a046b31aef217"/>
                  <w:bookmarkEnd w:id="16"/>
                  <w:r>
                    <w:t xml:space="preserve">Укажите варианты ответов, в которых верно определена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грамматическая основа</w:t>
                  </w:r>
                  <w:r>
                    <w:t xml:space="preserve"> </w:t>
                  </w:r>
                  <w:r>
                    <w:t xml:space="preserve">в одном из предложений или в одной 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" w:name="variants"/>
                        <w:bookmarkEnd w:id="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коррозия – (это) разрушение 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защитить 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увеличивает свойства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1" w:name="X1207a264b4c9f4df21fde20366a046b31aef217"/>
                              <w:bookmarkEnd w:id="21"/>
                              <w:r>
                                <w:t xml:space="preserve">применяют способ 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2" w:name="X1207a264b4c9f4df21fde20366a046b31aef217"/>
                              <w:bookmarkEnd w:id="22"/>
                              <w:r>
                                <w:t xml:space="preserve">надо обновлять 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6" w:name="q4F8C83"/>
          <w:bookmarkStart w:id="24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</w:t>
                  </w:r>
                  <w:r>
                    <w:t xml:space="preserve"> </w:t>
                  </w:r>
                  <w:r>
                    <w:t xml:space="preserve">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 простое, нераспространённое.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</w:t>
                              </w:r>
                              <w:r>
                                <w:t xml:space="preserve"> </w:t>
                              </w:r>
                              <w:r>
                                <w:t xml:space="preserve">предложении 2 составное именное сказуемое.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</w:t>
                              </w:r>
                              <w:r>
                                <w:t xml:space="preserve"> </w:t>
                              </w:r>
                              <w:r>
                                <w:t xml:space="preserve">3 содержит 2 (две) грамматические основы.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</w:t>
                              </w:r>
                              <w:r>
                                <w:t xml:space="preserve"> </w:t>
                              </w:r>
                              <w:r>
                                <w:t xml:space="preserve">4 простое, осложнено вводным словом.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</w:t>
                              </w:r>
                              <w:r>
                                <w:t xml:space="preserve"> </w:t>
                              </w:r>
                              <w:r>
                                <w:t xml:space="preserve">5 осложнено однородными подлежащими.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30" w:name="q32BA9B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28" w:name="X1207a264b4c9f4df21fde20366a046b31aef217"/>
                        <w:bookmarkEnd w:id="28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данных пунктуационных правил: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Между подлежащим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и сказуемым, выраженными именами существительными             в именительном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падеже, при нулевой связке ставится тире.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Между частями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сложноподчинённого предложения ставится запятая.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Определение,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которое относится к личному местоимению, обособляется.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Дядя осторожно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переходит улицу, отворяет дверь – дверь визжит, дребезжат стёкла.</w:t>
                                    </w:r>
                                  </w:p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Лишённый книг, 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стал вялым, ленивым, меня начала одолевать незнакомая мне раньше болезненная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забывчивость.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Я стоял перед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матерью, сгорая от стыда, и сквозь слёзы видел, как печально потемнело  её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лицо.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Снегири забавно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расхаживали по снежному насту, взлетали на сучья кустарников, тепло одетых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инеем, и качались на них, как живые цветы.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Анютины глазки – популярные цветы, считающиеся во Франции символом верности.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9" w:name="variants"/>
                        <w:bookmarkEnd w:id="2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3" w:name="q9ECF78"/>
          <w:bookmarkStart w:id="3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должны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запятые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Дом-музей Петра I в Вологде (1) именуемый «Петровским домиком» (2) служил резиденцией императора во время визитов в город. На фасаде здания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сохранилась старинная каменная доска (3) на которой изображена рука (4) с зажатой секирой. До сих пор в музее хранятся камзолы Петра I (5)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старинные стулья с голландским гербом на спинках (6) походные солдатские фляги с гравировкой. Всего (7) около 100 экспонатов (8) отражающих быт (9)</w:t>
                  </w:r>
                  <w:r>
                    <w:br/>
                  </w:r>
                  <w:r>
                    <w:rPr>
                      <w:i/>
                      <w:iCs/>
                    </w:rPr>
                    <w:t xml:space="preserve">и реалии того времени.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2" w:name="variants"/>
                        <w:bookmarkEnd w:id="3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6" w:name="q4F4188"/>
          <w:bookmarkStart w:id="34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5" w:name="variants"/>
                        <w:bookmarkEnd w:id="3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ПРЕРВАТЬ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правописание приставки определяется её значением, близким к значению слова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 xml:space="preserve">очень</w:t>
                              </w:r>
                              <w:r>
                                <w:t xml:space="preserve">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ОПЕКАЕМЫЙ</w:t>
                              </w:r>
                              <w:r>
                                <w:t xml:space="preserve"> </w:t>
                              </w:r>
                              <w:r>
                                <w:t xml:space="preserve">(мамой)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</w:rPr>
                                <w:t xml:space="preserve"> </w:t>
                              </w:r>
                              <w:r>
                                <w:t xml:space="preserve">правописание гласной в суффиксе страдательного причастия настоящего времени определяется принадлежностью к спряжению глагола.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СТИХНЕТ</w:t>
                              </w:r>
                              <w:r>
                                <w:t xml:space="preserve"> </w:t>
                              </w:r>
                              <w:r>
                                <w:t xml:space="preserve">(ветер)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 конце приставки перед буквой, обозначающей звонкий согласный звук, пишется буква С.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НЕНАСТНЫЙ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написание непроизносимой согласной в корне проверяется подбором однокоренного слова, в котором согласный звучит отчётливо.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(ни на кого)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НЕ ПОХОЖ</w:t>
                              </w:r>
                              <w:r>
                                <w:t xml:space="preserve"> </w:t>
                              </w:r>
                              <w:r>
                                <w:t xml:space="preserve">– НЕ с глаголом пишется раздельно.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9" w:name="qEA97FD"/>
          <w:bookmarkStart w:id="3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Разве не чудо, что бабочки, как в настоящей сказк..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, в течени..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 </w:t>
                        </w:r>
                        <w:r>
                          <w:t xml:space="preserve">жизни  пер..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воплощаются! Они не единственные, кто умеет менять облик,</w:t>
                        </w:r>
                        <w:r>
                          <w:br/>
                        </w:r>
                        <w:r>
                          <w:t xml:space="preserve">но в этом пр..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чудливом изменени..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 </w:t>
                        </w:r>
                        <w:r>
                          <w:t xml:space="preserve">особенно заметна разница между похож..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й на черв..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ка прожорл..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вой гусеницей и яркой, порхающ..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й</w:t>
                        </w:r>
                        <w:r>
                          <w:br/>
                        </w:r>
                        <w:r>
                          <w:t xml:space="preserve">с цветка на цветок бабочкой.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8" w:name="variants"/>
                        <w:bookmarkEnd w:id="3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3" w:name="qB42DDA"/>
          <w:bookmarkStart w:id="4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1" w:name="X1207a264b4c9f4df21fde20366a046b31aef217"/>
                  <w:bookmarkEnd w:id="41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«сто»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Добрый пример лучше (сто) слов.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2" w:name="variants"/>
                        <w:bookmarkEnd w:id="4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6" w:name="q65ABA8"/>
          <w:bookmarkStart w:id="4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«отвечал с запинками»</w:t>
                  </w:r>
                  <w:r>
                    <w:t xml:space="preserve">, построенное на основе</w:t>
                  </w:r>
                  <w:r>
                    <w:t xml:space="preserve"> </w:t>
                  </w:r>
                  <w:r>
                    <w:t xml:space="preserve">управления, 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примыкание</w:t>
                  </w:r>
                  <w:r>
                    <w:t xml:space="preserve">.</w:t>
                  </w:r>
                  <w:r>
                    <w:t xml:space="preserve"> </w:t>
                  </w:r>
                  <w:r>
                    <w:t xml:space="preserve">Напишите 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5" w:name="variants"/>
                        <w:bookmarkEnd w:id="4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49" w:name="qBACFFC"/>
          <w:bookmarkStart w:id="47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4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 высказываний соответствуют содержанию текста?</w:t>
                  </w:r>
                  <w:r>
                    <w:t xml:space="preserve"> </w:t>
                  </w:r>
                  <w:r>
                    <w:t xml:space="preserve">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8" w:name="variants"/>
                        <w:bookmarkEnd w:id="4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Встретившись с Эдвардом Григом в лесу, маленькая Дагни</w:t>
                              </w:r>
                              <w:r>
                                <w:t xml:space="preserve"> </w:t>
                              </w:r>
                              <w:r>
                                <w:t xml:space="preserve">сразу поняла, что перед ней великий композитор.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Эдвард Григ помог Дагни собрать корзину еловых шишек.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Повзрослевшая Дагни часто посещала концерты симфонической</w:t>
                              </w:r>
                              <w:r>
                                <w:t xml:space="preserve"> </w:t>
                              </w:r>
                              <w:r>
                                <w:t xml:space="preserve">музыки.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Дядюшка и тётушка первыми поняли, что музыка композитора</w:t>
                              </w:r>
                              <w:r>
                                <w:t xml:space="preserve"> </w:t>
                              </w:r>
                              <w:r>
                                <w:t xml:space="preserve">посвящена Дагни.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Музыка Эдварда Грига помогла Дагни почувствовать, как прекрасны её родные края.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3" w:name="q2119D2"/>
          <w:bookmarkStart w:id="50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5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1" w:name="X1207a264b4c9f4df21fde20366a046b31aef217"/>
                  <w:bookmarkEnd w:id="51"/>
                  <w:r>
                    <w:t xml:space="preserve">Укажите варианты ответов, в которых средством выразительности речи является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метафора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2" w:name="variants"/>
                        <w:bookmarkEnd w:id="5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По пути домой стало думаться о бабушке.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Сердце мальчика облилось жалостью и болью.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Гриша глубоко вздохнул, чтобы крикнуть громче, приказать, и бабушка перестанет плакать, и даже ногу поднял – топнуть</w:t>
                              </w:r>
                              <w:r>
                                <w:t xml:space="preserve">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И когда, наконец, из</w:t>
                              </w:r>
                              <w:r>
                                <w:t xml:space="preserve"> </w:t>
                              </w:r>
                              <w:r>
                                <w:t xml:space="preserve">комнаты бабушки донеслось ещё невнятное бормотание, он поднялся и пошёл.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Раздумывая, Гриша шёл неторопливо, и в душе его что-то теплело и таяло, там что-то жгло и жгло.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6" w:name="qcB7Ac8"/>
          <w:bookmarkStart w:id="54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 предложениях 34–39 найдите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разговорный синоним</w:t>
                  </w:r>
                  <w:r>
                    <w:t xml:space="preserve"> </w:t>
                  </w:r>
                  <w:r>
                    <w:t xml:space="preserve">к слову «сказал». Выпишите этот синоним.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5" w:name="variants"/>
                        <w:bookmarkEnd w:id="5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3" w:name="q652BBF"/>
          <w:bookmarkStart w:id="57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5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8" w:name="X1207a264b4c9f4df21fde20366a046b31aef217"/>
                  <w:bookmarkEnd w:id="58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59" w:name="X1207a264b4c9f4df21fde20366a046b31aef217"/>
                        <w:bookmarkEnd w:id="59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«Какие знаки препинания помогают автору передать чувства героев?».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0" w:name="X1207a264b4c9f4df21fde20366a046b31aef217"/>
                        <w:bookmarkEnd w:id="60"/>
                        <w:r>
                          <w:t xml:space="preserve">Напишите сочинение-рассуждение. Объясните, как Вы понимаете смысл фрагмента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«От мальчишек из нашего двора я знаю, что война – самая интересная на свете игра… Но это игра… Акак выглядит война взаправдашняя?».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1" w:name="X1207a264b4c9f4df21fde20366a046b31aef217"/>
                        <w:bookmarkEnd w:id="61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«Что делает человека счастливым</w:t>
                        </w:r>
                        <w:r>
                          <w:rPr>
                            <w:b/>
                            <w:bCs/>
                          </w:rPr>
                          <w:t xml:space="preserve">?</w:t>
                        </w:r>
                        <w:r>
                          <w:rPr>
                            <w:b/>
                            <w:bCs/>
                          </w:rPr>
                          <w:t xml:space="preserve">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2" w:name="variants"/>
                        <w:bookmarkEnd w:id="62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2026-03-26T13:47:59Z</dcterms:created>
  <dcterms:modified xsi:type="dcterms:W3CDTF">2026-03-26T13:47:59Z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