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DB09AC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</w:t>
                        </w:r>
                        <w:r>
                          <w:t xml:space="preserve"> </w:t>
                        </w:r>
                        <w:r>
                          <w:t xml:space="preserve">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</w:t>
                        </w:r>
                        <w:r>
                          <w:t xml:space="preserve"> </w:t>
                        </w:r>
                        <w:r>
                          <w:t xml:space="preserve">что Вы должны передать главное содержание как каждой микротемы, так и всего</w:t>
                        </w:r>
                        <w:r>
                          <w:t xml:space="preserve"> </w:t>
                        </w:r>
                        <w:r>
                          <w:t xml:space="preserve">текста в целом.</w:t>
                        </w:r>
                        <w:r>
                          <w:t xml:space="preserve"> 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</w:t>
                        </w:r>
                        <w:r>
                          <w:t xml:space="preserve"> </w:t>
                        </w:r>
                        <w:r>
                          <w:t xml:space="preserve">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94F21E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 грамматическая основа 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шарики надувают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делают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молекулы малы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давление упало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он может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8D89BB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</w:t>
                  </w:r>
                  <w:r>
                    <w:t xml:space="preserve"> </w:t>
                  </w:r>
                  <w:r>
                    <w:t xml:space="preserve">ответов, в которых дано верное 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</w:t>
                              </w:r>
                              <w:r>
                                <w:t xml:space="preserve"> </w:t>
                              </w:r>
                              <w:r>
                                <w:t xml:space="preserve">простое, осложнённое однородными сказуемыми.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простое, двусоставное.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предложении 3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содержится простое глагольное сказуемое.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сложное.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сложноподчинённое с придаточным времени.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0" w:name="q3E37C0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приведённых пунктуационных правил.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В неполном предложении на месте пропуска члена предложения ставится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тире.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Обстоятельство, выраженное деепричастным оборотом, обособляется.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После прямой речи перед словами автора ставится тире.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Лев, Дева и Водолей – самые заметные из весенних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созвездий в наших широтах.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 Чацком А.С. Пушкина удивляло то, что герой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«мечет бисер» перед такими людьми, как Репетилов.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Дерево познаётся по плодам, а человек – по делам.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«Историк и поэт различаются тем, что первый говорит о происшедшем, второй же размышляет о том, что может произойти», ‒ утверждал Аристотель</w:t>
                                    </w:r>
                                    <w:r>
                                      <w:t xml:space="preserve">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 доме медвежата согрелись и сразу уснули, а проснувшись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утром, стали знакомиться с обстановкой комнаты.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3" w:name="q2B3453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В годы Великой Отечественной войны (1) сотрудники музея пытались уберечь памятники Царского Села от вандалов. Памятник А.С. Пушкину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и бронзовую фигуру фонтана «Девушка с кувшином» (2) удалось сохранить (3)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закопав в землю (4) а вот Чесменскую колонну (5) установленную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в память о военных победах (6) спрятать не смогли. Немецкие захватчики (7)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пытались сбросить её в пруд танками (8) но пострадали лишь барельефы с пьедестала.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6" w:name="q680212"/>
          <w:bookmarkStart w:id="34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ПРИШКОЛЬНЫЙ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написание приставки определяется её значением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расположение вблизи.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ЗАМЕЧЕНА</w:t>
                              </w:r>
                              <w:r>
                                <w:t xml:space="preserve"> </w:t>
                              </w:r>
                              <w:r>
                                <w:t xml:space="preserve">(посетителями)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краткой форме страдательного причастия прошедшего времени пишется одна буква Н.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НИКАКОЙ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приставке отрицательного местоимения под ударением пишется буква 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ЕШЬТЕ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форме повелительного наклонения глагола буква Ь пишется для обозначения мягкости предшествующего согласного.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ЗАГОРЕЛЫЙ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безударную гласную в корне слова можно проверить словом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горы</w:t>
                              </w:r>
                              <w:r>
                                <w:t xml:space="preserve">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40" w:name="q6EBBE0"/>
          <w:bookmarkStart w:id="3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8" w:name="X1207a264b4c9f4df21fde20366a046b31aef217"/>
                  <w:bookmarkEnd w:id="38"/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Туман почти рассе..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лся. Теперь нет опасност..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 </w:t>
                        </w:r>
                        <w:r>
                          <w:t xml:space="preserve">заблудиться в лесу. Горяч..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е яркое солнце покаж..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т направлен..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е пути. Н..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 </w:t>
                        </w:r>
                        <w:r>
                          <w:t xml:space="preserve">в какое время года не быва..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т так пр..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красно утро, как в начал..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 </w:t>
                        </w:r>
                        <w:r>
                          <w:t xml:space="preserve">лета.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4" w:name="qB14254"/>
          <w:bookmarkStart w:id="4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2" w:name="X1207a264b4c9f4df21fde20366a046b31aef217"/>
                  <w:bookmarkEnd w:id="42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«семьдесят»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Разность между (семьдесят) и двадцатью семью равна сорока трём.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3" w:name="variants"/>
                        <w:bookmarkEnd w:id="4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7" w:name="q788145"/>
          <w:bookmarkStart w:id="4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 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«пробежка утром»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t xml:space="preserve">построенное на основе примыкания, 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</w:t>
                  </w:r>
                  <w:r>
                    <w:t xml:space="preserve"> </w:t>
                  </w:r>
                  <w:r>
                    <w:t xml:space="preserve">Напишите 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6" w:name="variants"/>
                        <w:bookmarkEnd w:id="4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50" w:name="qE67971"/>
          <w:bookmarkStart w:id="48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  <w:i/>
                      <w:iCs/>
                    </w:rPr>
                    <w:t xml:space="preserve">Анализ содержания текста.</w:t>
                  </w:r>
                </w:p>
                <w:p>
                  <w:pPr>
                    <w:pStyle w:val="BodyText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9" w:name="variants"/>
                        <w:bookmarkEnd w:id="4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Мальчик проснулся ночью из-за шума, криков, которые раздавались из открытого окна.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Серёжа был обижен на родителей, которые не пустили его в кино.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После ссоры с родителями Серёжа ушёл из дома.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Родители переживали из-за ссоры с сыном.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Серёжа успокоился и уснул, когда понял, что родители любят его.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4" w:name="q4A6B80"/>
          <w:bookmarkStart w:id="51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2" w:name="X1207a264b4c9f4df21fde20366a046b31aef217"/>
                  <w:bookmarkEnd w:id="52"/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сравнение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3" w:name="variants"/>
                        <w:bookmarkEnd w:id="5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Казалось, дома́ тоже дышали, жадно и глубоко.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Я не успел посторониться, и шершавые мягкие листья коснулись лица.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На миг я ощутил полузабытый запах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</w:t>
                              </w:r>
                              <w:r>
                                <w:t xml:space="preserve"> </w:t>
                              </w:r>
                              <w:r>
                                <w:t xml:space="preserve">такой свежий, холодящий, словно</w:t>
                              </w:r>
                              <w:r>
                                <w:t xml:space="preserve"> </w:t>
                              </w:r>
                              <w:r>
                                <w:t xml:space="preserve">от сосульки, положенной на язык.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Я представил себе тех, кто живёт на этой улице, и подумал: как удалось</w:t>
                              </w:r>
                              <w:r>
                                <w:t xml:space="preserve"> </w:t>
                              </w:r>
                              <w:r>
                                <w:t xml:space="preserve">им сохранить черёмуху?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Старая, раскидистая, она росла в конце тихой улочки, доставая третьи этажи. Можно было подумать, будто чистое летнее облако опустилось между домами.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7" w:name="qEA3C58"/>
          <w:bookmarkStart w:id="55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 просторечное слово «орава» из предложения 4 стилистически нейтральным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синонимом</w:t>
                  </w:r>
                  <w:r>
                    <w:t xml:space="preserve">. Запишите этот синоним.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4" w:name="qBEF0BE"/>
          <w:bookmarkStart w:id="58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«Какие средства языка использовал автор, чтобы передать живую разговорную речь?».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сочинение-рассуждение. Объясните, как Вы понимаете смысл финала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«–</w:t>
                        </w:r>
                        <w:r>
                          <w:rPr>
                            <w:b/>
                            <w:bCs/>
                          </w:rPr>
                          <w:t xml:space="preserve">Будет жить, – повторил Зыбин. – Будет жить!».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2" w:name="X1207a264b4c9f4df21fde20366a046b31aef217"/>
                        <w:bookmarkEnd w:id="62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«В чём заключается ответственность за свои поступки?»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3" w:name="variants"/>
                        <w:bookmarkEnd w:id="6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2026-03-26T13:52:27Z</dcterms:created>
  <dcterms:modified xsi:type="dcterms:W3CDTF">2026-03-26T13:52:27Z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