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D29A1B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D7EBC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натуралистов поражала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может быть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считают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возможно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установлено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51A7AE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определением,</w:t>
                              </w:r>
                              <w:r>
                                <w:t xml:space="preserve"> </w:t>
                              </w:r>
                              <w:r>
                                <w:t xml:space="preserve">выраженным 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сложное с бессоюзной и союзной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подчинительной связью.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последней части сложного предложения 3 содержится составное именное 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простое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содержит 3 (три) грамматические основы.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1E702A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Придаточная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сложноподчинённого предложения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слово стоит перед однородными членами, то после него ставится двоеточие.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однородными членами предложения, связанными повторяющимся союзом,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Вокзал пуст и гулок, ещё не работает в нём ни буфет, ни газетный киоск.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Мягкий ветер, дувший с южной стороны, временами усиливался, порывисто бежал по засеянному полю, и колосья сухо и тревожно шелестели.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Взору Алексея предстали явные приметы заброшенности: боковое окно из кухни чернело сплошь разбитыми стёклами, калитки не было, некогда уютный дворик густо зарастал сорной травой.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 бугре, куда вела оловянная от дождевой воды дорога, среди пней и молодой осиновой поросли, горько и свежо пахнущей, одиноко стояла изба.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Вечерело, и тучи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заходили теперь с трёх сторон: слева, справа и с запада.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C7F2B6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Центральный сибирский ботанический сад (1) один из уютнейших природных уголков в Новосибирской области (2) и крупнейший ботанический сад в азиатской части России. Лес (3) парк (4) коллекции исчезающих видов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растений (5) всё это и многое другое привлекает сюда огромное число людей (6)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среди которых не только знатоки ботаники (7) но и обычные любители природы. Весной сад манит редкими цветами (8) летом привлекает чистыми прудами (9) а осенью манит к себе золотистыми аллеями.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05A40D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A3ADE8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 тундру пр..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шла весна. Кое-где белеют и бл..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стят на солнце пятна снега. Движ..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мое силой инерци..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, огромное лед..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ное поле нап..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рает</w:t>
                        </w:r>
                        <w:r>
                          <w:br/>
                        </w:r>
                        <w:r>
                          <w:t xml:space="preserve">на берега озера. Ещё крепко держ..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т ноги скованная панц..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рем мерзлота. Необычно соч..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тание высокого неба с холодным ветром.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C8DEC3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«обе»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Посёлок расположен с (обе) сторон железной дороги.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37856B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«беговая дорожка»</w:t>
                  </w:r>
                  <w:r>
                    <w:t xml:space="preserve">, построенное на основе согласования,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управление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07CC9B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Гриша не мог уснуть из-за того, что бабушка кричала во сне и звала на помощь.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Воспоминания о страшных событиях военного времени не давали бабушке спокойно спать на протяжении многих лет после войны.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Сначала Гриша крикнул и топнул, чтобы бабушка перестала плакать, но потом пожалел её и стал уговаривать успокоиться.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хотелось помочь бабушке избавиться от горестных переживаний, которые возвращались к ней в</w:t>
                              </w:r>
                              <w:r>
                                <w:t xml:space="preserve">о сне.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Печка, возле которой сидел Гриша, давно остыла, поэтому мальчика бил озноб.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96D7A7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сравнительный оборот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Прислушиваясь к ночным звукам, он часто думал, что вот проходит жизнь, а ничего ещё толком не сделано.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Но Феня стряхнула капли, всё кончилось, и он понял, что никакой музыкой не сможет передать прелесть этих мимолетных капель.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работал, работал, как подёнщик, как вол, и вдохновение рождалось в работе.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Ещё это напоминало оркестр перед увертюрой, когда оркестранты настраивают инструменты.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из-за тучи ударило солнце, капли в ушах у Фени заблестели, как алмазные серьги.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20FDC8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46–52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просторечное</w:t>
                  </w:r>
                  <w:r>
                    <w:t xml:space="preserve"> </w:t>
                  </w:r>
                  <w:r>
                    <w:t xml:space="preserve">слово с лексическим значением «глуповатый человек, разиня».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D2F2FC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 для создания ночного пейзажа?».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предложения данного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«Спасибо за огонёк!».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«Что значит проявлять заботу о людях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2026-03-26T13:45:56Z</dcterms:created>
  <dcterms:modified xsi:type="dcterms:W3CDTF">2026-03-26T13:45:56Z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