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0.gif" ContentType="image/gif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Вариант (1231Word)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bookmarkStart w:id="14" w:name="qBE8F6B"/>
          <w:bookmarkStart w:id="9" w:name="hint"/>
          <w:p>
            <w:pPr>
              <w:pStyle w:val="Compact"/>
            </w:pPr>
            <w:r>
              <w:t xml:space="preserve">Дайте развернутый ответ.</w:t>
            </w:r>
          </w:p>
          <w:bookmarkEnd w:id="9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3960"/>
                    <w:gridCol w:w="3960"/>
                  </w:tblGrid>
                  <w:tr>
                    <w:tc>
                      <w:tcPr/>
                      <w:p>
                        <w:pPr>
                          <w:pStyle w:val="FirstParagraph"/>
                        </w:pPr>
                        <w:r>
                          <w:t xml:space="preserve">Прослушайте текст и напишите сжатое изложение.</w:t>
                        </w:r>
                      </w:p>
                      <w:p>
                        <w:pPr>
                          <w:pStyle w:val="BodyText"/>
                        </w:pPr>
                        <w:r>
                          <w:t xml:space="preserve">Учтите, что Вы должны передать главное содержание как</w:t>
                        </w:r>
                        <w:r>
                          <w:t xml:space="preserve"> </w:t>
                        </w:r>
                        <w:r>
                          <w:t xml:space="preserve">каждой микротемы, так и всего текста в целом.</w:t>
                        </w:r>
                      </w:p>
                      <w:p>
                        <w:pPr>
                          <w:pStyle w:val="BodyText"/>
                        </w:pPr>
                        <w:r>
                          <w:t xml:space="preserve">Объём изложения – не менее 70 слов.</w:t>
                        </w:r>
                      </w:p>
                      <w:p>
                        <w:pPr>
                          <w:pStyle w:val="BodyText"/>
                        </w:pPr>
                        <w:r>
                          <w:t xml:space="preserve">Пишите изложение аккуратно, разборчивым почерком.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</w:pPr>
                        <w:r>
                          <w:drawing>
                            <wp:inline>
                              <wp:extent cx="3073400" cy="800100"/>
                              <wp:effectExtent b="0" l="0" r="0" t="0"/>
                              <wp:docPr descr="" title="" id="11" name="Picture"/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descr="data:image/gif;base64,R0lGODlh8gA/APcAAAAAAP///wBdZfv7/Pb4+fX3+PP19u7x8u3x8uzw8drk5u3y8+vw8erv8Onu7+Tp6tLe4O709eHn6N/l5pu4vJ+8wMPR0+fu7+Xs7ePq6+Lp6uHo6d3k5dzj5ABWXwBVXgBSWwNZYgRWXwdcZQ1iaxRhaRdncCFkbIWrr4OorIWprZi0t566vaK9wKvEx7bJy7rNz7nLzb/Q0r3O0Mvc3t3m5+Hq69/o6d3l5uHp6gBeZgBcZQBcZABbYwBZYgBZYQBXYABUXAJdZQNdZgNeZgNeZQNcYwNaYgNaYQNZYQNYXwReZgRdZQRZYQVfZwVcYwZfZwleZglcZAphaQpZYQxhaA1iaQ5haQ9kaw9iahBkaxBiahFobxJkbBJjaxNmbhZnbhdpcBdobxdlbRdmbRlmbRppcBxrch9tdR5qcSBudh9scx5obyJzeiBsciFtdCJudSJtcyNtdCRvdiVudCdyeCdwdydvdihwdytyeS51fC1zejN9hDB1ezJ5fzJ2fDh6fzt8gjp7gD6Ahj59g0SIjj9+hEB/hEKAhkaCiEqFikmDiE2JjkyHjFWTmE6Gi1GKj1CIjVWNklSKj1OIjVmPlFmNklyQlGaeo2KVmWGSlmaYnGaXnGWWmmWVmWqanmqYnG2coHeprXCdoXWgpHmipoCprX6mqoizt4eusYqws4msr4uusZm+wZGytZCvspe2uZSztpm2uarJzKa/wanBw6vDxbvU1qvCxLHHyb7V18HX2bXKzMLX2b7T1bTIysrX2N3p6s/a29fi49Pe39/p6t3n6Nnj5ABeZQ5fZYasrpW1t5Gwsp69v5u4up25u6bBw7PHyLfKy8XZ2sjb3Mzf4L3Oz8HS08TU1cPT1MHR0sDQ0cfW18PS08bU1cTS08/d3s3b3MvZ2sjW19Ph4q3FxrfNzrHGx+Ps7N/m5t7l5ePp6eHn5+jt7efs7PD09O/z8/T39/P29vL19fDz8+7x8ezv7/7///v8/Pr7+/n6+vj5+fb39/7+/v39/f///yH5BAEAAP8ALAAAAADyAD8AAAj/AAMIHEiwoMGDCBMqXMiwocOHECNKnEixosWLGDNq3Mixo8ePIEOKHEmypMmTKFOqXMmypcuXMGPKnEmzps2bOHPq3Mlz5LpLhAIhOhSIEAyV+Obl68m0aQAHin746OFjag9aKrM9euW0a057lnwIGEu2SDSVvHxU6eC17cx5l36QnVukVtYqPgwlcMu35b5RcueSJXJO5bUoPHx4kncRlWDBfSMXxDcKyOPB0lSOu8JDgAdSBSw6vjxWsml8q4KQHmtWJTAsPTp/+DSv4uiCt033xRfKyGrWtlxXWbOGBw8PoEJPzD2QuW6v+VaJFdyZ7tmUxEaUGtZJyHFS+paX/ybIfGy1VnwEcMEUoWCrQmP5tCoYAVV6AXxmCRwNOQIX/AT9x0cAY6Gy33gECmBgALdgkh4XjtwyEGkGFtgSPsz4NlcPJgRCxFxEWKMSMVGUEkA+z1jRgwctiCcAbgjGJxgf7QmEyWOYDBRMG4JJGAB/c9k4VjAC3TLWfBb+GKOCAomCXyH/CaBfgo9VyORK/ayAhWA9LAFNOGtMJwARmaV0TBSjDETLEj/c0Y5Ezin5okBkLTjagq0kOdp8AcDHxZREHjhnbsEk6SQX7em55IIR1BiAIwASlCSdV2bkTgfEKMCOBBlMwMEx6TzgqTocDPPKFNT90EwAvZBQnQBOiP+YEg5NqDCQP6UkBgucCAo6oQA5DpTegH1GKtCwAVRz5EG5MQdfGwLxGKyicya4YAARtIJKITxWS+m1VI7VRoQWNeJGGnjQgUcfcsjxBh13tCtHHGksscNcia0wAKtfgHgdSjgosQpB7tTxQyW8eivnr+DmNunCcTY3HnN5ClCNshZ/66vGAcwSZZCSVppgG4XcJ2VFjfjAQw8sW8Xyyyy/OlZiKfQjEDVk9ICZSgokc4rNA7HyQx0Jw1jtww6LfFvEGzvHoyiOQctxeUwWKoAj1SwcMrhJ7iiA1BM18ttvK7sSnkDTdKHzWETEoNIwJXhytkDe9BBG0eQtGeyxAhT/wjexfPs9y7IG3ei31geSXCm1DCMe58OTMu1QI/eO/RgPP6wCNNpqk7XEDCrdwIYmSw3EAQ9/4C3x0dTyWbGdy/qnno/BtHfLf6JsLFAEcznKuMaj6VdNlAVBfqXXgEvUyNqWk2WcCnMLtIsWzMeq0gV4UKKcQA54kGZEcVL98ViHCynY3rf3OLh6gcZ5I7Ahj21gMOMTv3XIJN/HRdYUpTyXD1I5QhIEmIQkhOAIR0BCEkoRPYHQwATMa5tKioGGRTBmIBLwwTZUp7sCoYJHbQCXQNBDPj7pCBNRKsQtlIW11RktUJSSn0Cq8SBUGEkAjrIWQbqlnkKgIofKexUQ/zYhDBlcQxzcCAc4wAEMI2LjGgQ4CM4iWCaUFEMNhHgHQWKgiO115GEnoR/8+tKI6mDObRTZRRYiiEaR+IMcLHBBDfwBjzr8YS8C8YcKrhESMJakFf/hAgzdUsaZ+eBfEunFFpgHhXE8pB/+kEgBTjEGITAhDZk4Rx76gMcAGMAbkQSJH0eyvv1JppACwBw2KtIL6pGlkQ/ZhzNiAQEH4KMh+yCFB8yoMx704U0mGeVI+sa/yCxvZj/gI0WoAYbqeeMh/vBEEsoQiE+wwBcO2JxBZhCYueyAB3vAwHMSAkQymvEHq1xmM18JDIjEIgg++MAPeDAFP0hiGcDIwQUFkv+PTMjMeXPYwDgHehBUYi4bFZmGF5wJEWiA4BQtgEQYEkOVI+hBEq44gEDeMQjS8CAOGiCoSAdiUB+0MZGLJIsTtAERWPSAGwHoBwZeYIpEwIEqP/gBVmKaAjHNxQMqCOVICWrQEfiClSll21EeggsmSIIXNzibPo7BC1YAQgCkGMgwpNADHZClBx9IzlBHatAomAOpjGznQ7pRBSD4wAyQSMUMbgC0HJwBYQLphy2k8AMgrMwNrvDiWMeJylR2ghYscMUqlFGKUpxiFKT4xCncgZBeLPSVz3wIMcpQB0aY4Ak/6MEbKmEKcRzjD37wIgwykQlJpEIBgx1qYVMphNr/CkAIl2tEJwmyi6QKAJYPwcAJUqAPcvDCFJfI2VTOMIUzDKMg/vDHLT3SoAeRq1g4HAikshuuOumuW+B6T3xMGIBWOEJAP9zdttDrKCDNZUFJigB4B1Kf++QHcf375w4qRxofRMIeBlEkIx35kBukQRME0QcGsIECSaRBCFuYxkmcxAcojUU/FTPhWPZ2GdjN6YaVet9cglUoLnCLfLvroX1XV6WpeTcAXpuLhCT3kNk2TwA+kAQ8CtKLzo1lCRsMbh4AURuD4MMYpOiBrErSKO1GikeOEMj6fJSgxmkNSunBU+uk7ORqwRBjU3JOkizkHy5kWSB+ApTu+sffG48F/wiZMABBBKzSbkBkAYYwQw4S8gshsAIl2dpWtwRFpBuBrcoufpGRMMGjBcEnecgiSDDSE+WBVAMVmIDPlcR8JQs56YNMwhh5BUUWH5ZzIZR7zH5n9s1/eqYTGhUInccCBbU6hACWuIINEiKMEYRCqKQc33isZqD/cI11Hi4WsTnWwVLTd7vvXfOYFVRi3jGJaaMphIWNNbl/8qAOgviDHfYgiEQkol+C+QEk8Djr3xLYIfkIBRX2jBB0sMES8SiJ1VrInBvxAWNf7puVR2OkKE+7YQhCBSpEAcKs3YgLrUjUpnt18BtZyUDYTjjhHFIACUggAetQRz34UYB3LGAB8f94RwEI4AI3PEbdCAiALrLwKid8AyL9MAUVbG0QBuThDuIkCXOYc8MbVXqEAsidi9twIwklKdKBM4i1Db64iXvr4OqRuIHWN2r8CjMjuOgCdXxQiQSQ4wsRXLJDTGGEwiAEH5CIAmWFfuFk2Y9vdR8IfIqpKB4dLkmvE9R8slWj0UT5P4Voz/uSbWVxdZpJsuMC7doz9Lx/pB8tMMPLLwENtA/mpA1xxRBcoRAViODdIhEjWe5eXnERxGSPIbWPJiVisgSrYnMxpZNyb/X7UQlsSUqfjOWk7SjtLSS2AMNjegCENhPhBRGJxg9SoRBXHGFXJaGhemw4FkeJOn6XEVT/+R5Gwr6ZMBiiuA/TYSgKxN8CUkrnNHw3PqlgoJB8EsI9fjBB5ZHQQvOCgQyCQSYL8Q4uUAHNAA3wIAweQH0JUQs/gAIykR6HhmghE1sqYQsmMDbPpxDEcAhCAAQ/UAR6oAg90AnTdRDD8AOjkIIscQv3MSW/YhC9goEmUQ4ASBqtgRD0AAjdlErG0QhFJhAGQA7koAD74ABiEAgx1xLWJgBdV4MWaIMn8Qtx4Gpsg0gEcQ+y4AFeJRg74AfokFflAAliIAZrUAkq4AZ0kAEvwS0ySBC30H9FQodUWBLdYAdtVhblgBAEcAhYKABnAFv9wAIhIBY8sAM60wNVwAEv2XFqd2gTFjAHriYELXIQBIAIWAgEn7AUx/AGzONNbheJpBgR2dAHe2iJCSELP5hKPyAIbhgAELgaqlCKtggR43BTxrGLFJAQCfAIIkhRRhAKsRgA0OABl7EDQmAXt9iMDKENmhAJkzAJlkAJ0JcQ7cAKiLAHiMAJMuCCuTAEe7gDQBAJseaM6IgQ+iAP8hAP+8CODIEAG4AA2iQQ8eAJ8/RVPGAIz5WO/kgSDQAKUDAWRnAHq3AB/5iQIwEPtcAJmfAMw+CCCjmRFFmRFnmRGJmRGrmRHBkZAQEAOw==" id="12" name="Picture"/>
                                      <pic:cNvPicPr>
                                        <a:picLocks noChangeArrowheads="1" noChangeAspect="1"/>
                                      </pic:cNvPicPr>
                                    </pic:nvPicPr>
                                    <pic:blipFill>
                                      <a:blip r:embed="rId10"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3073400" cy="80010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 w="9525">
                                        <a:noFill/>
                                        <a:headEnd/>
                                        <a:tailEnd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c>
                  </w:tr>
                </w:tbl>
                <w:p/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13" w:name="variants"/>
                        <w:bookmarkEnd w:id="13"/>
                        <w:r>
                          <w:br/>
                        </w:r>
                      </w:p>
                      <w:p>
                        <w:pPr>
                          <w:pStyle w:val="Compact"/>
                        </w:pPr>
                        <w:r>
                          <w:t xml:space="preserve"> </w:t>
                        </w:r>
                      </w:p>
                      <w:p>
                        <w:pPr>
                          <w:pStyle w:val="Compact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14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Текст для прослушивания</w:t>
            </w:r>
            <w:r>
              <w:t xml:space="preserve"> </w:t>
            </w:r>
            <w:r>
              <w:t xml:space="preserve">Чтобы оценить доброту и понять её значение, надо непременно самому испытать ее: надо воспринять луч чужой доброты и пожить в нем. Надо почувствовать, как луч этой доброты овладевает сердцем, словом и делами всей жизни. Доброта приходит не по обязанности, не в силу долга, а как дар.</w:t>
            </w:r>
            <w:r>
              <w:t xml:space="preserve"> </w:t>
            </w:r>
            <w:r>
              <w:t xml:space="preserve">Чужая доброта – это предчувствие чего-то большего, во что даже не сразу верится; это теплота, от которой сердце согревается и приходит в ответное движение. Человек, раз испытавший доброту, не может не ответить (рано или поздно, уверенно или неуверенно) своей добротой.</w:t>
            </w:r>
            <w:r>
              <w:t xml:space="preserve"> </w:t>
            </w:r>
            <w:r>
              <w:t xml:space="preserve">Это великое счастье – почувствовать в своём сердце огонь доброты и дать ему волю в жизни. В этот миг человек находит в себе всё лучшее, слышит пение своего сердца. Забывается «я» и своё, исчезает чужое, ибо оно становится «моим» и «мною». И для вражды и ненависти не остаётся места в душе. Сердце, живущее добротой, излучает в мир свой ласковый взор, творческое начало.</w:t>
            </w:r>
            <w:r>
              <w:t xml:space="preserve"> </w:t>
            </w:r>
            <w:r>
              <w:t xml:space="preserve">Добрая душа открыта миру. Когда мы смотрим в глаза истинно доброму человеку, мы видим струящийся из них свет, сочувствующий и согревающий. В них нет подозрительности, нет жесткости – в них ласковое сияние как бы из окна родного дома. Это утешает, успокаивает и облегчает душу.</w:t>
            </w:r>
            <w:r>
              <w:t xml:space="preserve"> </w:t>
            </w:r>
            <w:r>
              <w:t xml:space="preserve">(189 слов)</w:t>
            </w:r>
            <w:r>
              <w:t xml:space="preserve"> </w:t>
            </w:r>
            <w:r>
              <w:t xml:space="preserve">(По Иван Александровичу Ильину)</w:t>
            </w:r>
            <w:r>
              <w:t xml:space="preserve"> </w:t>
            </w:r>
            <w:r>
              <w:t xml:space="preserve">Проверка задания 1</w:t>
            </w:r>
            <w:r>
              <w:t xml:space="preserve"> </w:t>
            </w:r>
            <w:r>
              <w:t xml:space="preserve">Таблица 1</w:t>
            </w:r>
            <w:r>
              <w:t xml:space="preserve"> </w:t>
            </w:r>
            <w:r>
              <w:t xml:space="preserve">№ абзаца</w:t>
            </w:r>
            <w:r>
              <w:t xml:space="preserve"> </w:t>
            </w:r>
            <w:r>
              <w:t xml:space="preserve">Микротема</w:t>
            </w:r>
            <w:r>
              <w:t xml:space="preserve"> </w:t>
            </w:r>
            <w:r>
              <w:t xml:space="preserve">1</w:t>
            </w:r>
            <w:r>
              <w:t xml:space="preserve"> </w:t>
            </w:r>
            <w:r>
              <w:t xml:space="preserve">Чтобы оценить доброту, нужно испытать её.</w:t>
            </w:r>
            <w:r>
              <w:t xml:space="preserve"> </w:t>
            </w:r>
            <w:r>
              <w:t xml:space="preserve">2</w:t>
            </w:r>
            <w:r>
              <w:t xml:space="preserve"> </w:t>
            </w:r>
            <w:r>
              <w:t xml:space="preserve">Доброта – это дар. Делая добро, человек находит в себе всё лучшее, для ненависти не остаётся места в душе.</w:t>
            </w:r>
            <w:r>
              <w:t xml:space="preserve"> </w:t>
            </w:r>
            <w:r>
              <w:t xml:space="preserve">3</w:t>
            </w:r>
            <w:r>
              <w:t xml:space="preserve"> </w:t>
            </w:r>
            <w:r>
              <w:t xml:space="preserve">Добрая душа открыта миру. Сердце, живущее добротой, излучает творческое начало.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bookmarkStart w:id="22" w:name="qD8AAB6"/>
          <w:bookmarkStart w:id="15" w:name="hint"/>
          <w:p>
            <w:pPr>
              <w:pStyle w:val="Compact"/>
            </w:pPr>
            <w:r>
              <w:t xml:space="preserve">Задание №1. Выберите один или несколько правильных ответов.</w:t>
            </w:r>
          </w:p>
          <w:bookmarkEnd w:id="15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bookmarkStart w:id="16" w:name="X1207a264b4c9f4df21fde20366a046b31aef217"/>
                  <w:bookmarkEnd w:id="16"/>
                  <w:r>
                    <w:t xml:space="preserve">Укажите варианты ответов, в которых верно определена</w:t>
                  </w:r>
                  <w:r>
                    <w:t xml:space="preserve"> </w:t>
                  </w:r>
                  <w:r>
                    <w:rPr>
                      <w:b/>
                      <w:bCs/>
                    </w:rPr>
                    <w:t xml:space="preserve">грамматическая основа</w:t>
                  </w:r>
                  <w:r>
                    <w:t xml:space="preserve"> </w:t>
                  </w:r>
                  <w:r>
                    <w:t xml:space="preserve">в одном из предложений или в одной из частей сложного предложения текста. Запишите номера ответов.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17" w:name="variants"/>
                        <w:bookmarkEnd w:id="17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2640"/>
                          <w:gridCol w:w="2640"/>
                          <w:gridCol w:w="264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1)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pStyle w:val="BodyText"/>
                              </w:pPr>
                              <w:bookmarkStart w:id="18" w:name="X1207a264b4c9f4df21fde20366a046b31aef217"/>
                              <w:bookmarkEnd w:id="18"/>
                              <w:r>
                                <w:t xml:space="preserve">рассказать (предложение 1)</w:t>
                              </w:r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2)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pStyle w:val="BodyText"/>
                              </w:pPr>
                              <w:bookmarkStart w:id="19" w:name="X1207a264b4c9f4df21fde20366a046b31aef217"/>
                              <w:bookmarkEnd w:id="19"/>
                              <w:r>
                                <w:t xml:space="preserve">первооткрыватель (предложение 2)</w:t>
                              </w:r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3)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pStyle w:val="BodyText"/>
                              </w:pPr>
                              <w:bookmarkStart w:id="20" w:name="X1207a264b4c9f4df21fde20366a046b31aef217"/>
                              <w:bookmarkEnd w:id="20"/>
                              <w:r>
                                <w:t xml:space="preserve">прокладывает путь (предложение 3)</w:t>
                              </w:r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4)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pStyle w:val="BodyText"/>
                              </w:pPr>
                              <w:r>
                                <w:t xml:space="preserve">это демонстрирует (предложение 4)</w:t>
                              </w:r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5)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pStyle w:val="BodyText"/>
                              </w:pPr>
                              <w:bookmarkStart w:id="21" w:name="X1207a264b4c9f4df21fde20366a046b31aef217"/>
                              <w:bookmarkEnd w:id="21"/>
                              <w:r>
                                <w:t xml:space="preserve">я уяснил (предложение 5)</w:t>
                              </w:r>
                            </w:p>
                          </w:tc>
                        </w:tr>
                      </w:tbl>
                      <w:p>
                        <w:pPr>
                          <w:pStyle w:val="BodyText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22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145 любая другая последовательность этих цифр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bookmarkStart w:id="25" w:name="q10D166"/>
          <w:bookmarkStart w:id="23" w:name="hint"/>
          <w:p>
            <w:pPr>
              <w:pStyle w:val="Compact"/>
            </w:pPr>
            <w:r>
              <w:t xml:space="preserve">Задание №2. Выберите один или несколько правильных ответов.</w:t>
            </w:r>
          </w:p>
          <w:bookmarkEnd w:id="23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r>
                    <w:t xml:space="preserve">Какие из</w:t>
                  </w:r>
                  <w:r>
                    <w:t xml:space="preserve"> </w:t>
                  </w:r>
                  <w:r>
                    <w:t xml:space="preserve">перечисленных утверждений являются верными? Укажите номера ответов.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24" w:name="variants"/>
                        <w:bookmarkEnd w:id="24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2640"/>
                          <w:gridCol w:w="2640"/>
                          <w:gridCol w:w="264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1)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pStyle w:val="BodyText"/>
                              </w:pPr>
                              <w:r>
                                <w:t xml:space="preserve">Предложение 1 сложноподчинённое</w:t>
                              </w:r>
                              <w:r>
                                <w:t xml:space="preserve"> </w:t>
                              </w:r>
                              <w:r>
                                <w:t xml:space="preserve">с последовательным подчинением придаточных.</w:t>
                              </w:r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2)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pStyle w:val="BodyText"/>
                              </w:pPr>
                              <w:r>
                                <w:t xml:space="preserve">Предложение 2</w:t>
                              </w:r>
                              <w:r>
                                <w:t xml:space="preserve"> </w:t>
                              </w:r>
                              <w:r>
                                <w:t xml:space="preserve">неполное.</w:t>
                              </w:r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3)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pStyle w:val="BodyText"/>
                              </w:pPr>
                              <w:r>
                                <w:t xml:space="preserve">Предложение 3</w:t>
                              </w:r>
                              <w:r>
                                <w:t xml:space="preserve"> </w:t>
                              </w:r>
                              <w:r>
                                <w:t xml:space="preserve">односоставное, распространённое.</w:t>
                              </w:r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4)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pStyle w:val="BodyText"/>
                              </w:pPr>
                              <w:r>
                                <w:t xml:space="preserve">Предложение 4</w:t>
                              </w:r>
                              <w:r>
                                <w:t xml:space="preserve"> </w:t>
                              </w:r>
                              <w:r>
                                <w:t xml:space="preserve">простое двусоставное.</w:t>
                              </w:r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5)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pStyle w:val="BodyText"/>
                              </w:pPr>
                              <w:r>
                                <w:t xml:space="preserve">Предложение 5</w:t>
                              </w:r>
                              <w:r>
                                <w:t xml:space="preserve"> </w:t>
                              </w:r>
                              <w:r>
                                <w:t xml:space="preserve">сложное бессоюзное.</w:t>
                              </w:r>
                            </w:p>
                          </w:tc>
                        </w:tr>
                      </w:tbl>
                      <w:p>
                        <w:pPr>
                          <w:pStyle w:val="BodyText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25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14 41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bookmarkStart w:id="29" w:name="qB28A6B"/>
          <w:bookmarkStart w:id="26" w:name="hint"/>
          <w:p>
            <w:pPr>
              <w:pStyle w:val="Compact"/>
            </w:pPr>
            <w:r>
              <w:t xml:space="preserve">Установите соответствие и впишите ответ.</w:t>
            </w:r>
          </w:p>
          <w:bookmarkEnd w:id="26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FirstParagraph"/>
                        </w:pPr>
                        <w:bookmarkStart w:id="27" w:name="X1207a264b4c9f4df21fde20366a046b31aef217"/>
                        <w:bookmarkEnd w:id="27"/>
                        <w:r>
                          <w:t xml:space="preserve">Установите соответствие между пунктуационными правилами</w:t>
                        </w:r>
                        <w:r>
                          <w:br/>
                        </w:r>
                        <w:r>
                          <w:t xml:space="preserve">и предложениями, которые могут служить примерами для данных пунктуационных правил: к каждой позиции первого столбца подберите соответствующую позицию из второго столбца.</w:t>
                        </w:r>
                      </w:p>
                    </w:tc>
                  </w:tr>
                </w:tbl>
                <w:p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3960"/>
                    <w:gridCol w:w="396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r>
                          <w:t xml:space="preserve">  </w:t>
                        </w:r>
                      </w:p>
                    </w:tc>
                    <w:tc>
                      <w:tcPr/>
                      <w:tbl>
                        <w:tblPr>
                          <w:tblStyle w:val="Table"/>
                          <w:tblW w:type="pct" w:w="5000"/>
                          <w:tblLayout w:type="fixed"/>
                          <w:tblLook w:firstRow="0" w:lastRow="0" w:firstColumn="0" w:lastColumn="0" w:noHBand="0" w:noVBand="0" w:val="0000"/>
                        </w:tblPr>
                        <w:tblGrid>
                          <w:gridCol w:w="2640"/>
                          <w:gridCol w:w="2640"/>
                          <w:gridCol w:w="264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ПУНКТУАЦИОННЫЕ ПРАВИЛА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ПРЕДЛОЖЕНИЯ</w:t>
                              </w:r>
                            </w:p>
                          </w:tc>
                        </w:tr>
                        <w:tr>
                          <w:tc>
                            <w:tcPr/>
                            <w:tbl>
                              <w:tblPr>
                                <w:tblStyle w:val="Table"/>
                                <w:tblW w:type="pct" w:w="5000"/>
                                <w:tblLayout w:type="fixed"/>
                                <w:tblLook w:firstRow="0" w:lastRow="0" w:firstColumn="0" w:lastColumn="0" w:noHBand="0" w:noVBand="0" w:val="0000"/>
                              </w:tblPr>
                              <w:tblGrid>
                                <w:gridCol w:w="3960"/>
                                <w:gridCol w:w="3960"/>
                              </w:tblGrid>
                              <w:tr>
                                <w:tc>
                                  <w:tcPr/>
                                  <w:p>
                                    <w:pPr>
                                      <w:pStyle w:val="Compact"/>
                                      <w:jc w:val="center"/>
                                    </w:pPr>
                                    <w:r>
                                      <w:t xml:space="preserve">А) 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jc w:val="center"/>
                                    </w:pPr>
                                    <w:r>
                                      <w:t xml:space="preserve">В неполном</w:t>
                                    </w:r>
                                    <w:r>
                                      <w:t xml:space="preserve"> </w:t>
                                    </w:r>
                                    <w:r>
                                      <w:t xml:space="preserve">предложении на месте пропуска члена предложения ставится тире.</w:t>
                                    </w:r>
                                  </w:p>
                                </w:tc>
                              </w:tr>
                              <w:tr>
                                <w:tc>
                                  <w:tcPr/>
                                  <w:p>
                                    <w:pPr>
                                      <w:pStyle w:val="Compact"/>
                                      <w:jc w:val="center"/>
                                    </w:pPr>
                                    <w:r>
                                      <w:t xml:space="preserve">Б) 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jc w:val="center"/>
                                    </w:pPr>
                                    <w:r>
                                      <w:t xml:space="preserve">Между частями</w:t>
                                    </w:r>
                                    <w:r>
                                      <w:t xml:space="preserve"> </w:t>
                                    </w:r>
                                    <w:r>
                                      <w:t xml:space="preserve">сложного бессоюзного предложения ставится запятая.</w:t>
                                    </w:r>
                                  </w:p>
                                </w:tc>
                              </w:tr>
                              <w:tr>
                                <w:tc>
                                  <w:tcPr/>
                                  <w:p>
                                    <w:pPr>
                                      <w:pStyle w:val="Compact"/>
                                      <w:jc w:val="center"/>
                                    </w:pPr>
                                    <w:r>
                                      <w:t xml:space="preserve">В) 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jc w:val="center"/>
                                    </w:pPr>
                                    <w:r>
                                      <w:t xml:space="preserve">Согласованное</w:t>
                                    </w:r>
                                    <w:r>
                                      <w:t xml:space="preserve"> </w:t>
                                    </w:r>
                                    <w:r>
                                      <w:t xml:space="preserve">приложение, стоящее после определяемого слова, выделяется тире.</w:t>
                                    </w:r>
                                  </w:p>
                                  <w:p>
                                    <w:pPr>
                                      <w:jc w:val="center"/>
                                    </w:pPr>
                                    <w:r>
                                      <w:t xml:space="preserve"> </w:t>
                                    </w:r>
                                  </w:p>
                                </w:tc>
                              </w:tr>
                            </w:tbl>
                            <w:p/>
                          </w:tc>
                          <w:tc>
                            <w:tcPr/>
                            <w:p>
                              <w:pPr>
                                <w:pStyle w:val="BodyText"/>
                              </w:pPr>
                              <w:r>
                                <w:t xml:space="preserve">   </w:t>
                              </w:r>
                            </w:p>
                          </w:tc>
                          <w:tc>
                            <w:tcPr/>
                            <w:tbl>
                              <w:tblPr>
                                <w:tblStyle w:val="Table"/>
                                <w:tblW w:type="auto" w:w="0"/>
                                <w:tblLook w:firstRow="0" w:lastRow="0" w:firstColumn="0" w:lastColumn="0" w:noHBand="0" w:noVBand="0" w:val="0000"/>
                              </w:tblPr>
                              <w:tblGrid>
                                <w:gridCol w:w="3960"/>
                                <w:gridCol w:w="3960"/>
                              </w:tblGrid>
                              <w:tr>
                                <w:tc>
                                  <w:tcPr/>
                                  <w:p>
                                    <w:pPr>
                                      <w:pStyle w:val="Compact"/>
                                    </w:pPr>
                                    <w:r>
                                      <w:t xml:space="preserve">1) 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pStyle w:val="BodyText"/>
                                    </w:pPr>
                                    <w:r>
                                      <w:t xml:space="preserve">Ни в каком покровительстве сосна не нуждается, растёт там, где ничто не может расти.</w:t>
                                    </w:r>
                                  </w:p>
                                </w:tc>
                              </w:tr>
                              <w:tr>
                                <w:tc>
                                  <w:tcPr/>
                                  <w:p>
                                    <w:pPr>
                                      <w:pStyle w:val="Compact"/>
                                    </w:pPr>
                                    <w:r>
                                      <w:t xml:space="preserve">2) 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pStyle w:val="BodyText"/>
                                    </w:pPr>
                                    <w:r>
                                      <w:t xml:space="preserve">Мир освещается</w:t>
                                    </w:r>
                                    <w:r>
                                      <w:t xml:space="preserve"> </w:t>
                                    </w:r>
                                    <w:r>
                                      <w:t xml:space="preserve">солнцем, а человек – знанием.</w:t>
                                    </w:r>
                                  </w:p>
                                </w:tc>
                              </w:tr>
                              <w:tr>
                                <w:tc>
                                  <w:tcPr/>
                                  <w:p>
                                    <w:pPr>
                                      <w:pStyle w:val="Compact"/>
                                    </w:pPr>
                                    <w:r>
                                      <w:t xml:space="preserve">3) 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pStyle w:val="BodyText"/>
                                    </w:pPr>
                                    <w:r>
                                      <w:t xml:space="preserve">Повсюду: в поле, в лесу, у реки – раздаются птичьи трели, возвещая начало весны.</w:t>
                                    </w:r>
                                  </w:p>
                                </w:tc>
                              </w:tr>
                              <w:tr>
                                <w:tc>
                                  <w:tcPr/>
                                  <w:p>
                                    <w:pPr>
                                      <w:pStyle w:val="Compact"/>
                                    </w:pPr>
                                    <w:r>
                                      <w:t xml:space="preserve">4) 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pStyle w:val="BodyText"/>
                                    </w:pPr>
                                    <w:r>
                                      <w:t xml:space="preserve">В сторожке жил</w:t>
                                    </w:r>
                                    <w:r>
                                      <w:t xml:space="preserve"> </w:t>
                                    </w:r>
                                    <w:r>
                                      <w:t xml:space="preserve">лесник – одинокий старик, у которого мы иногда оставались на ночлег.</w:t>
                                    </w:r>
                                  </w:p>
                                </w:tc>
                              </w:tr>
                              <w:tr>
                                <w:tc>
                                  <w:tcPr/>
                                  <w:p>
                                    <w:pPr>
                                      <w:pStyle w:val="Compact"/>
                                    </w:pPr>
                                    <w:r>
                                      <w:t xml:space="preserve">5) 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pStyle w:val="BodyText"/>
                                    </w:pPr>
                                    <w:r>
                                      <w:t xml:space="preserve">Встанешь утром часа в четыре, выйдешь в сад: роса блестит на цветах, шумят птицы и насекомые, на небе ни облачка.</w:t>
                                    </w:r>
                                  </w:p>
                                </w:tc>
                              </w:tr>
                            </w:tbl>
                            <w:p/>
                          </w:tc>
                        </w:tr>
                      </w:tbl>
                      <w:p/>
                    </w:tc>
                  </w:tr>
                </w:tbl>
                <w:p>
                  <w:pPr>
                    <w:pStyle w:val="BodyText"/>
                  </w:pPr>
                  <w:r>
                    <w:t xml:space="preserve">Запишите в таблицу выбранные цифры под соответствующими буквами.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28" w:name="variants"/>
                        <w:bookmarkEnd w:id="28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pct" w:w="5000"/>
                          <w:tblLayout w:type="fixed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tbl>
                              <w:tblPr>
                                <w:tblStyle w:val="Table"/>
                                <w:tblW w:type="auto" w:w="0"/>
                                <w:tblLook w:firstRow="0" w:lastRow="0" w:firstColumn="0" w:lastColumn="0" w:noHBand="0" w:noVBand="0" w:val="0000"/>
                              </w:tblPr>
                              <w:tblGrid>
                                <w:gridCol w:w="2640"/>
                                <w:gridCol w:w="2640"/>
                                <w:gridCol w:w="2640"/>
                              </w:tblGrid>
                              <w:tr>
                                <w:tc>
                                  <w:tcPr/>
                                  <w:p>
                                    <w:pPr>
                                      <w:pStyle w:val="Compact"/>
                                    </w:pPr>
                                    <w:r>
                                      <w:t xml:space="preserve">А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pStyle w:val="Compact"/>
                                    </w:pPr>
                                    <w:r>
                                      <w:t xml:space="preserve">Б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pStyle w:val="Compact"/>
                                    </w:pPr>
                                    <w:r>
                                      <w:t xml:space="preserve">В</w:t>
                                    </w:r>
                                  </w:p>
                                </w:tc>
                              </w:tr>
                              <w:tr>
                                <w:tc>
                                  <w:tcPr/>
                                  <w:p>
                                    <w:pPr>
                                      <w:pStyle w:val="Compact"/>
                                    </w:pPr>
                                    <w:r>
                                      <w:t xml:space="preserve">12345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pStyle w:val="Compact"/>
                                    </w:pPr>
                                    <w:r>
                                      <w:t xml:space="preserve">12345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pStyle w:val="Compact"/>
                                    </w:pPr>
                                    <w:r>
                                      <w:t xml:space="preserve">12345</w:t>
                                    </w:r>
                                  </w:p>
                                </w:tc>
                              </w:tr>
                            </w:tbl>
                            <w:p/>
                          </w:tc>
                        </w:tr>
                      </w:tbl>
                      <w:p>
                        <w:pPr>
                          <w:pStyle w:val="BodyText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29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254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bookmarkStart w:id="33" w:name="q9F1FB0"/>
          <w:bookmarkStart w:id="30" w:name="hint"/>
          <w:p>
            <w:pPr>
              <w:pStyle w:val="Compact"/>
            </w:pPr>
            <w:r>
              <w:t xml:space="preserve">Впишите правильный ответ.</w:t>
            </w:r>
          </w:p>
          <w:bookmarkEnd w:id="30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r>
                    <w:rPr>
                      <w:b/>
                      <w:bCs/>
                    </w:rPr>
                    <w:t xml:space="preserve">Расставьте знаки препинания.</w:t>
                  </w:r>
                  <w:r>
                    <w:t xml:space="preserve"> </w:t>
                  </w:r>
                  <w:r>
                    <w:t xml:space="preserve">Укажите цифры, на месте которых должны стоять</w:t>
                  </w:r>
                  <w:r>
                    <w:t xml:space="preserve"> </w:t>
                  </w:r>
                  <w:r>
                    <w:rPr>
                      <w:b/>
                      <w:bCs/>
                    </w:rPr>
                    <w:t xml:space="preserve">запятые</w:t>
                  </w:r>
                  <w:r>
                    <w:t xml:space="preserve">.</w:t>
                  </w:r>
                </w:p>
                <w:p>
                  <w:pPr>
                    <w:pStyle w:val="BodyText"/>
                  </w:pPr>
                  <w:r>
                    <w:t xml:space="preserve"> </w:t>
                  </w:r>
                </w:p>
                <w:p>
                  <w:pPr>
                    <w:pStyle w:val="BodyText"/>
                  </w:pPr>
                  <w:bookmarkStart w:id="31" w:name="OLE_LINK1"/>
                  <w:r>
                    <w:rPr>
                      <w:i/>
                      <w:iCs/>
                    </w:rPr>
                    <w:t xml:space="preserve">Лабиринты Заяцкого острова (1) настоящая загадка Соловецкого архипелага. Это невысокие сооружения (2) выложенные в виде спирали из мелких булыжников (3) и (4) имеющие один вход (5) и выход. Над загадкой острова учёные бьются с начала</w:t>
                  </w:r>
                  <w:bookmarkEnd w:id="31"/>
                  <w:r>
                    <w:t xml:space="preserve"> </w:t>
                  </w:r>
                  <w:r>
                    <w:rPr>
                      <w:i/>
                      <w:iCs/>
                      <w:lang w:val="EN-US"/>
                    </w:rPr>
                    <w:t xml:space="preserve">XX</w:t>
                  </w:r>
                  <w:r>
                    <w:rPr>
                      <w:i/>
                      <w:iCs/>
                      <w:lang w:val="EN-US"/>
                    </w:rPr>
                    <w:t xml:space="preserve"> </w:t>
                  </w:r>
                  <w:r>
                    <w:rPr>
                      <w:i/>
                      <w:iCs/>
                    </w:rPr>
                    <w:t xml:space="preserve">века (6) однако (7) единого мнения о происхождении этих лабиринтов до сих пор не существует. Тайна (8) завесу которой пока никто не может приподнять (9) манит к себе большое количество туристов.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32" w:name="variants"/>
                        <w:bookmarkEnd w:id="32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</w:tr>
                      </w:tbl>
                      <w:p>
                        <w:pPr>
                          <w:pStyle w:val="FirstParagraph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33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2689 любая другая последовательность этих цифр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bookmarkStart w:id="36" w:name="q9AAB6F"/>
          <w:bookmarkStart w:id="34" w:name="hint"/>
          <w:p>
            <w:pPr>
              <w:pStyle w:val="Compact"/>
            </w:pPr>
            <w:r>
              <w:t xml:space="preserve">Выберите один или несколько правильных ответов.</w:t>
            </w:r>
          </w:p>
          <w:bookmarkEnd w:id="34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r>
                    <w:t xml:space="preserve">Укажите варианты ответов, в которых дано верное объяснение написания выделенного слова. Запишите номера этих ответов.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35" w:name="variants"/>
                        <w:bookmarkEnd w:id="35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2640"/>
                          <w:gridCol w:w="2640"/>
                          <w:gridCol w:w="264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1)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pStyle w:val="BodyText"/>
                              </w:pPr>
                              <w:r>
                                <w:rPr>
                                  <w:b/>
                                  <w:bCs/>
                                </w:rPr>
                                <w:t xml:space="preserve">В ПРОДОЛЖЕНИЕ</w:t>
                              </w:r>
                              <w:r>
                                <w:t xml:space="preserve"> </w:t>
                              </w:r>
                              <w:r>
                                <w:t xml:space="preserve">(часа)</w:t>
                              </w:r>
                              <m:oMath>
                                <m:r>
                                  <m:rPr>
                                    <m:sty m:val="p"/>
                                  </m:rPr>
                                  <m:t>–</m:t>
                                </m:r>
                              </m:oMath>
                              <w:r>
                                <w:t xml:space="preserve"> в окончании формы предложного падежа имени существительного 2-го склонения пишется буква Е.</w:t>
                              </w:r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2)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pStyle w:val="BodyText"/>
                              </w:pPr>
                              <w:r>
                                <w:rPr>
                                  <w:b/>
                                  <w:bCs/>
                                </w:rPr>
                                <w:t xml:space="preserve">КОМАНДОВАТЬ</w:t>
                              </w:r>
                              <w:r>
                                <w:t xml:space="preserve"> </w:t>
                              </w:r>
                              <m:oMath>
                                <m:r>
                                  <m:rPr>
                                    <m:sty m:val="p"/>
                                  </m:rPr>
                                  <m:t>–</m:t>
                                </m:r>
                              </m:oMath>
                              <w:r>
                                <w:rPr>
                                  <w:b/>
                                  <w:bCs/>
                                </w:rPr>
                                <w:t xml:space="preserve"> </w:t>
                              </w:r>
                              <w:r>
                                <w:t xml:space="preserve">правописание суффикса зависит от формы настоящего времени 1-го лица единственного числа этого глагола.</w:t>
                              </w:r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3)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pStyle w:val="BodyText"/>
                              </w:pPr>
                              <w:r>
                                <w:t xml:space="preserve">(много)</w:t>
                              </w:r>
                              <w:r>
                                <w:t xml:space="preserve"> 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ЗАДАЧ</w:t>
                              </w:r>
                              <w:r>
                                <w:t xml:space="preserve"> </w:t>
                              </w:r>
                              <w:r>
                                <w:t xml:space="preserve">– в форме родительного падежа множественного числа имени существительного 3-го склонения после шипящего буква Ь не пишется.</w:t>
                              </w:r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4)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pStyle w:val="BodyText"/>
                              </w:pPr>
                              <w:r>
                                <w:rPr>
                                  <w:b/>
                                  <w:bCs/>
                                </w:rPr>
                                <w:t xml:space="preserve">ПРЕДЫДУЩИЙ</w:t>
                              </w:r>
                              <w:r>
                                <w:t xml:space="preserve"> </w:t>
                              </w:r>
                              <w:r>
                                <w:t xml:space="preserve">– после русскоязычной приставки, оканчивающейся на согласный, пишется буква Ы.</w:t>
                              </w:r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5)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pStyle w:val="BodyText"/>
                              </w:pPr>
                              <w:r>
                                <w:rPr>
                                  <w:b/>
                                  <w:bCs/>
                                </w:rPr>
                                <w:t xml:space="preserve">ПЯТЬДЕСЯТ</w:t>
                              </w:r>
                              <w:r>
                                <w:t xml:space="preserve"> </w:t>
                              </w:r>
                              <m:oMath>
                                <m:r>
                                  <m:rPr>
                                    <m:sty m:val="p"/>
                                  </m:rPr>
                                  <m:t>–</m:t>
                                </m:r>
                              </m:oMath>
                              <w:r>
                                <w:t xml:space="preserve"> в имени числительном пишется разделительный Ь.</w:t>
                              </w:r>
                            </w:p>
                          </w:tc>
                        </w:tr>
                      </w:tbl>
                      <w:p>
                        <w:pPr>
                          <w:pStyle w:val="BodyText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36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24 42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bookmarkStart w:id="40" w:name="qB79F9A"/>
          <w:bookmarkStart w:id="37" w:name="hint"/>
          <w:p>
            <w:pPr>
              <w:pStyle w:val="Compact"/>
            </w:pPr>
            <w:r>
              <w:t xml:space="preserve">Впишите правильный ответ.</w:t>
            </w:r>
          </w:p>
          <w:bookmarkEnd w:id="37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bookmarkStart w:id="38" w:name="X1207a264b4c9f4df21fde20366a046b31aef217"/>
                  <w:bookmarkEnd w:id="38"/>
                  <w:r>
                    <w:t xml:space="preserve">Прочитайте текст. Вставьте пропущенные буквы. Укажите все цифры, на месте которых пишется буква</w:t>
                  </w:r>
                  <w:r>
                    <w:t xml:space="preserve"> </w:t>
                  </w:r>
                  <w:r>
                    <w:rPr>
                      <w:b/>
                      <w:bCs/>
                    </w:rPr>
                    <w:t xml:space="preserve">Е</w:t>
                  </w:r>
                  <w:r>
                    <w:t xml:space="preserve">.</w:t>
                  </w:r>
                </w:p>
                <w:p>
                  <w:pPr>
                    <w:pStyle w:val="BodyText"/>
                  </w:pPr>
                  <w:r>
                    <w:t xml:space="preserve"> </w:t>
                  </w:r>
                </w:p>
                <w:tbl>
                  <w:tblPr>
                    <w:tblStyle w:val="Table"/>
                    <w:tblW w:type="auto" w:w="0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FirstParagraph"/>
                        </w:pPr>
                        <w:r>
                          <w:t xml:space="preserve">Конец сент..</w:t>
                        </w:r>
                        <w:r>
                          <w:rPr>
                            <w:vertAlign w:val="superscript"/>
                          </w:rPr>
                          <w:t xml:space="preserve">(1)</w:t>
                        </w:r>
                        <w:r>
                          <w:t xml:space="preserve">бря. Клён раскрасился ярк..</w:t>
                        </w:r>
                        <w:r>
                          <w:rPr>
                            <w:vertAlign w:val="superscript"/>
                          </w:rPr>
                          <w:t xml:space="preserve">(2)</w:t>
                        </w:r>
                        <w:r>
                          <w:t xml:space="preserve">м багрянц..</w:t>
                        </w:r>
                        <w:r>
                          <w:rPr>
                            <w:vertAlign w:val="superscript"/>
                          </w:rPr>
                          <w:t xml:space="preserve">(3)</w:t>
                        </w:r>
                        <w:r>
                          <w:t xml:space="preserve">м, а молодая берёзка у наш..</w:t>
                        </w:r>
                        <w:r>
                          <w:rPr>
                            <w:vertAlign w:val="superscript"/>
                          </w:rPr>
                          <w:t xml:space="preserve">(4)</w:t>
                        </w:r>
                        <w:r>
                          <w:t xml:space="preserve">го дома, которая первая распустила свои клейк..</w:t>
                        </w:r>
                        <w:r>
                          <w:rPr>
                            <w:vertAlign w:val="superscript"/>
                          </w:rPr>
                          <w:t xml:space="preserve">(5)</w:t>
                        </w:r>
                        <w:r>
                          <w:t xml:space="preserve">е л..</w:t>
                        </w:r>
                        <w:r>
                          <w:rPr>
                            <w:vertAlign w:val="superscript"/>
                          </w:rPr>
                          <w:t xml:space="preserve">(6)</w:t>
                        </w:r>
                        <w:r>
                          <w:t xml:space="preserve">сточки, совсем пож..</w:t>
                        </w:r>
                        <w:r>
                          <w:rPr>
                            <w:vertAlign w:val="superscript"/>
                          </w:rPr>
                          <w:t xml:space="preserve">(7)</w:t>
                        </w:r>
                        <w:r>
                          <w:t xml:space="preserve">лтела. Резкие порывы ветра сбрасывают их убранство. Иссохшие листья кружат, словно мал..</w:t>
                        </w:r>
                        <w:r>
                          <w:rPr>
                            <w:vertAlign w:val="superscript"/>
                          </w:rPr>
                          <w:t xml:space="preserve">(8)</w:t>
                        </w:r>
                        <w:r>
                          <w:t xml:space="preserve">нькие парашютики, уст..</w:t>
                        </w:r>
                        <w:r>
                          <w:rPr>
                            <w:vertAlign w:val="superscript"/>
                          </w:rPr>
                          <w:t xml:space="preserve">(9)</w:t>
                        </w:r>
                        <w:r>
                          <w:t xml:space="preserve">лая мокрую землю.</w:t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  <w:r>
                    <w:t xml:space="preserve"> 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39" w:name="variants"/>
                        <w:bookmarkEnd w:id="39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</w:tr>
                      </w:tbl>
                      <w:p>
                        <w:pPr>
                          <w:pStyle w:val="FirstParagraph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40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3478 любая другая последовательность этих цифр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bookmarkStart w:id="44" w:name="q7D4031"/>
          <w:bookmarkStart w:id="41" w:name="hint"/>
          <w:p>
            <w:pPr>
              <w:pStyle w:val="Compact"/>
            </w:pPr>
            <w:r>
              <w:t xml:space="preserve">Впишите правильный ответ.</w:t>
            </w:r>
          </w:p>
          <w:bookmarkEnd w:id="41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bookmarkStart w:id="42" w:name="X1207a264b4c9f4df21fde20366a046b31aef217"/>
                  <w:bookmarkEnd w:id="42"/>
                  <w:r>
                    <w:t xml:space="preserve">Раскройте скобки и запишите слово</w:t>
                  </w:r>
                  <w:r>
                    <w:t xml:space="preserve"> </w:t>
                  </w:r>
                  <w:r>
                    <w:rPr>
                      <w:b/>
                      <w:bCs/>
                    </w:rPr>
                    <w:t xml:space="preserve">«чипсы»</w:t>
                  </w:r>
                  <w:r>
                    <w:t xml:space="preserve"> </w:t>
                  </w:r>
                  <w:r>
                    <w:t xml:space="preserve">в соответствующей форме, соблюдая нормы современного русского литературного языка.</w:t>
                  </w:r>
                </w:p>
                <w:p>
                  <w:pPr>
                    <w:pStyle w:val="BodyText"/>
                  </w:pPr>
                  <w:r>
                    <w:rPr>
                      <w:i/>
                      <w:iCs/>
                    </w:rPr>
                    <w:t xml:space="preserve"> </w:t>
                  </w:r>
                </w:p>
                <w:p>
                  <w:pPr>
                    <w:pStyle w:val="BodyText"/>
                  </w:pPr>
                  <w:r>
                    <w:rPr>
                      <w:i/>
                      <w:iCs/>
                    </w:rPr>
                    <w:t xml:space="preserve">Врачи предупреждают о вреде неумеренного употребления (чипсы) и газированной воды.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43" w:name="variants"/>
                        <w:bookmarkEnd w:id="43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</w:tr>
                      </w:tbl>
                      <w:p>
                        <w:pPr>
                          <w:pStyle w:val="FirstParagraph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44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чипсов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bookmarkStart w:id="47" w:name="q25B988"/>
          <w:bookmarkStart w:id="45" w:name="hint"/>
          <w:p>
            <w:pPr>
              <w:pStyle w:val="Compact"/>
            </w:pPr>
            <w:r>
              <w:t xml:space="preserve">Впишите правильный ответ.</w:t>
            </w:r>
          </w:p>
          <w:bookmarkEnd w:id="45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r>
                    <w:t xml:space="preserve">Замените</w:t>
                  </w:r>
                  <w:r>
                    <w:t xml:space="preserve"> </w:t>
                  </w:r>
                  <w:r>
                    <w:t xml:space="preserve">словосочетание</w:t>
                  </w:r>
                  <w:r>
                    <w:t xml:space="preserve"> </w:t>
                  </w:r>
                  <w:r>
                    <w:rPr>
                      <w:b/>
                      <w:bCs/>
                    </w:rPr>
                    <w:t xml:space="preserve">«клумба с цветами»</w:t>
                  </w:r>
                  <w:r>
                    <w:t xml:space="preserve">, построенное на основе управления,</w:t>
                  </w:r>
                  <w:r>
                    <w:t xml:space="preserve"> </w:t>
                  </w:r>
                  <w:r>
                    <w:t xml:space="preserve">синонимичным словосочетанием со связью</w:t>
                  </w:r>
                  <w:r>
                    <w:t xml:space="preserve"> </w:t>
                  </w:r>
                  <w:r>
                    <w:rPr>
                      <w:b/>
                      <w:bCs/>
                    </w:rPr>
                    <w:t xml:space="preserve">согласование</w:t>
                  </w:r>
                  <w:r>
                    <w:t xml:space="preserve">. Напишите</w:t>
                  </w:r>
                  <w:r>
                    <w:t xml:space="preserve"> </w:t>
                  </w:r>
                  <w:r>
                    <w:t xml:space="preserve">получившееся словосочетание, соблюдая нормы современного русского</w:t>
                  </w:r>
                  <w:r>
                    <w:t xml:space="preserve"> </w:t>
                  </w:r>
                  <w:r>
                    <w:t xml:space="preserve">литературного языка.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46" w:name="variants"/>
                        <w:bookmarkEnd w:id="46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</w:tr>
                      </w:tbl>
                      <w:p>
                        <w:pPr>
                          <w:pStyle w:val="FirstParagraph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47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цветочнаяклумба клумбацветочная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bookmarkStart w:id="50" w:name="qFA6ED5"/>
          <w:bookmarkStart w:id="48" w:name="hint"/>
          <w:p>
            <w:pPr>
              <w:pStyle w:val="Compact"/>
            </w:pPr>
            <w:r>
              <w:t xml:space="preserve">Задание №1. Выберите один или несколько правильных ответов.</w:t>
            </w:r>
          </w:p>
          <w:bookmarkEnd w:id="48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r>
                    <w:t xml:space="preserve">Какие из высказываний соответствуют содержанию текста? Укажите номера ответов.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49" w:name="variants"/>
                        <w:bookmarkEnd w:id="49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2640"/>
                          <w:gridCol w:w="2640"/>
                          <w:gridCol w:w="264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1)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pStyle w:val="BodyText"/>
                              </w:pPr>
                              <w:r>
                                <w:t xml:space="preserve">Вожатые посоветовали ребятам выбрать для участия в конкурсе красоты Алёнку.</w:t>
                              </w:r>
                              <w:r>
                                <w:t xml:space="preserve"> </w:t>
                              </w:r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2)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pStyle w:val="BodyText"/>
                              </w:pPr>
                              <w:r>
                                <w:t xml:space="preserve">Ребята хотели показать девочке, что без их помощи она не выиграет конкурс.</w:t>
                              </w:r>
                              <w:r>
                                <w:t xml:space="preserve"> </w:t>
                              </w:r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3)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pStyle w:val="BodyText"/>
                              </w:pPr>
                              <w:r>
                                <w:t xml:space="preserve">Алёнка не соглашалась участвовать в конкурсе красоты.</w:t>
                              </w:r>
                              <w:r>
                                <w:t xml:space="preserve"> </w:t>
                              </w:r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4)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pStyle w:val="BodyText"/>
                              </w:pPr>
                              <w:r>
                                <w:t xml:space="preserve">Алёнка была в этом лагере первый раз.</w:t>
                              </w:r>
                              <w:r>
                                <w:t xml:space="preserve"> </w:t>
                              </w:r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5)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pStyle w:val="BodyText"/>
                              </w:pPr>
                              <w:r>
                                <w:t xml:space="preserve">Вожатая решила помочь Алёнке.</w:t>
                              </w:r>
                            </w:p>
                          </w:tc>
                        </w:tr>
                      </w:tbl>
                      <w:p>
                        <w:pPr>
                          <w:pStyle w:val="BodyText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50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245 любая другая последовательность этих цифр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bookmarkStart w:id="54" w:name="q212516"/>
          <w:bookmarkStart w:id="51" w:name="hint"/>
          <w:p>
            <w:pPr>
              <w:pStyle w:val="Compact"/>
            </w:pPr>
            <w:r>
              <w:t xml:space="preserve">Задание №2. Выберите один или несколько правильных ответов.</w:t>
            </w:r>
          </w:p>
          <w:bookmarkEnd w:id="51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bookmarkStart w:id="52" w:name="X1207a264b4c9f4df21fde20366a046b31aef217"/>
                  <w:bookmarkEnd w:id="52"/>
                  <w:r>
                    <w:t xml:space="preserve">Укажите варианты ответов, в которых средством выразительности речи является</w:t>
                  </w:r>
                  <w:r>
                    <w:t xml:space="preserve"> </w:t>
                  </w:r>
                  <w:r>
                    <w:rPr>
                      <w:b/>
                      <w:bCs/>
                    </w:rPr>
                    <w:t xml:space="preserve">эпитет</w:t>
                  </w:r>
                  <w:r>
                    <w:t xml:space="preserve">. Запишите номера ответов.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53" w:name="variants"/>
                        <w:bookmarkEnd w:id="53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2640"/>
                          <w:gridCol w:w="2640"/>
                          <w:gridCol w:w="264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1)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pStyle w:val="BodyText"/>
                              </w:pPr>
                              <w:r>
                                <w:t xml:space="preserve">А что ты понимаешь под дружбой? – полюбопытствовала Светлана Леонидовна.</w:t>
                              </w:r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2)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pStyle w:val="BodyText"/>
                              </w:pPr>
                              <w:r>
                                <w:t xml:space="preserve">Сомнений нет, он: старый, потрёпанный, обложка местами покорёжена, а позолота вся облезла, но листы все на месте, книга ещё крепкая, а цена так просто приятная – всего-то три рубля.</w:t>
                              </w:r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3)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pStyle w:val="BodyText"/>
                              </w:pPr>
                              <w:r>
                                <w:t xml:space="preserve">Как-то раз я попросила друзей купить мне этот том, если он им попадётся в букинистическом магазине.</w:t>
                              </w:r>
                              <w:r>
                                <w:t xml:space="preserve"> </w:t>
                              </w:r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4)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pStyle w:val="BodyText"/>
                              </w:pPr>
                              <w:r>
                                <w:t xml:space="preserve">Хватит ли у вас привязанности друг к другу, чтобы хотя бы в самую тяжёлую минуту прийти на помощь, или вы будете успокаивать себя рассуждениями о собственной занятости?</w:t>
                              </w:r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5)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pStyle w:val="BodyText"/>
                              </w:pPr>
                              <w:r>
                                <w:t xml:space="preserve">Проходит какое-то время, и меня навещает мой второй друг.</w:t>
                              </w:r>
                            </w:p>
                          </w:tc>
                        </w:tr>
                      </w:tbl>
                      <w:p>
                        <w:pPr>
                          <w:pStyle w:val="BodyText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54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24 42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bookmarkStart w:id="57" w:name="qA024E3"/>
          <w:bookmarkStart w:id="55" w:name="hint"/>
          <w:p>
            <w:pPr>
              <w:pStyle w:val="Compact"/>
            </w:pPr>
            <w:r>
              <w:t xml:space="preserve">Задание №3. Впишите правильный ответ.</w:t>
            </w:r>
          </w:p>
          <w:bookmarkEnd w:id="55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r>
                    <w:t xml:space="preserve">В предложениях 27–32 найдите</w:t>
                  </w:r>
                  <w:r>
                    <w:t xml:space="preserve"> </w:t>
                  </w:r>
                  <w:r>
                    <w:rPr>
                      <w:b/>
                      <w:bCs/>
                    </w:rPr>
                    <w:t xml:space="preserve">фразеологизм</w:t>
                  </w:r>
                  <w:r>
                    <w:t xml:space="preserve">. Выпишите этот фразеологизм.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56" w:name="variants"/>
                        <w:bookmarkEnd w:id="56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</w:tr>
                      </w:tbl>
                      <w:p>
                        <w:pPr>
                          <w:pStyle w:val="FirstParagraph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57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какнивчёмнебывало какнивчемнебывало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13</w:t>
            </w:r>
          </w:p>
        </w:tc>
        <w:tc>
          <w:tcPr/>
          <w:bookmarkStart w:id="64" w:name="q5c2853"/>
          <w:bookmarkStart w:id="58" w:name="hint"/>
          <w:p>
            <w:pPr>
              <w:pStyle w:val="Compact"/>
            </w:pPr>
            <w:r>
              <w:t xml:space="preserve">Задание №4. Дайте развернутый ответ.</w:t>
            </w:r>
          </w:p>
          <w:bookmarkEnd w:id="58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bookmarkStart w:id="59" w:name="X1207a264b4c9f4df21fde20366a046b31aef217"/>
                  <w:bookmarkEnd w:id="59"/>
                  <w:r>
                    <w:rPr>
                      <w:lang w:val="EN-US"/>
                    </w:rPr>
                    <w:t xml:space="preserve"> </w:t>
                  </w:r>
                </w:p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2640"/>
                    <w:gridCol w:w="2640"/>
                    <w:gridCol w:w="264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  <w:tc>
                      <w:tcPr/>
                      <w:p>
                        <w:pPr>
                          <w:pStyle w:val="Compact"/>
                        </w:pPr>
                        <w:r>
                          <w:t xml:space="preserve">13.1</w:t>
                        </w:r>
                      </w:p>
                    </w:tc>
                    <w:tc>
                      <w:tcPr/>
                      <w:p>
                        <w:pPr>
                          <w:jc w:val="left"/>
                        </w:pPr>
                        <w:bookmarkStart w:id="60" w:name="X1207a264b4c9f4df21fde20366a046b31aef217"/>
                        <w:bookmarkEnd w:id="60"/>
                        <w:r>
                          <w:t xml:space="preserve">Напишите сочинение-рассуждение на тему</w:t>
                        </w:r>
                        <w:r>
                          <w:t xml:space="preserve"> </w:t>
                        </w:r>
                        <w:r>
                          <w:rPr>
                            <w:b/>
                            <w:bCs/>
                          </w:rPr>
                          <w:t xml:space="preserve">«Какие средства языка помогли автору создать мир фантазий рассказчика?».</w:t>
                        </w:r>
                      </w:p>
                      <w:p>
                        <w:pPr>
                          <w:jc w:val="left"/>
                        </w:pPr>
                        <w:r>
                          <w:t xml:space="preserve">Дайте ответ на вопрос, сформулированный в теме сочинения.</w:t>
                        </w:r>
                      </w:p>
                      <w:p>
                        <w:pPr>
                          <w:jc w:val="left"/>
                        </w:pPr>
                        <w:r>
                          <w:t xml:space="preserve">Приведите в сочинении</w:t>
                        </w:r>
                        <w:r>
                          <w:t xml:space="preserve"> </w:t>
                        </w:r>
                        <w:r>
                          <w:rPr>
                            <w:b/>
                            <w:bCs/>
                          </w:rPr>
                          <w:t xml:space="preserve">два</w:t>
                        </w:r>
                        <w:r>
                          <w:t xml:space="preserve"> </w:t>
                        </w:r>
                        <w:r>
                          <w:t xml:space="preserve">примера из прочитанного текста, подтверждающих Ваши рассуждения. Приводя примеры, Вы можете использовать различные способы обращения к прочитанному тексту.</w:t>
                        </w:r>
                      </w:p>
                      <w:p>
                        <w:pPr>
                          <w:jc w:val="left"/>
                        </w:pPr>
                        <w:r>
                          <w:t xml:space="preserve">Сделайте вывод на основе Ваших рассуждений.</w:t>
                        </w:r>
                      </w:p>
                      <w:p>
                        <w:pPr>
                          <w:jc w:val="left"/>
                        </w:pPr>
                        <w:r>
                          <w:t xml:space="preserve">Объём сочинения должен составлять не менее 70 слов.</w:t>
                        </w:r>
                      </w:p>
                      <w:p>
                        <w:pPr>
                          <w:jc w:val="left"/>
                        </w:pPr>
                        <w:r>
                          <w:t xml:space="preserve">Работа, написанная без опоры на прочитанный текст (не по данному тексту), не оценивается.</w:t>
                        </w:r>
                      </w:p>
                      <w:p>
                        <w:pPr>
                          <w:jc w:val="left"/>
                        </w:pPr>
                        <w:r>
                          <w:t xml:space="preserve">Если сочинение представляет собой полностью переписанный или пересказанный исходный текст без каких бы то ни было комментариев, то такая работа оценивается нулём баллов.</w:t>
                        </w:r>
                      </w:p>
                      <w:p>
                        <w:pPr>
                          <w:jc w:val="left"/>
                        </w:pPr>
                        <w:r>
                          <w:t xml:space="preserve">Сочинение пишите аккуратно, разборчивым почерком.</w:t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  <w:tc>
                      <w:tcPr/>
                      <w:p>
                        <w:pPr>
                          <w:pStyle w:val="Compact"/>
                        </w:pPr>
                        <w:r>
                          <w:t xml:space="preserve">13.2</w:t>
                        </w:r>
                      </w:p>
                    </w:tc>
                    <w:tc>
                      <w:tcPr/>
                      <w:p>
                        <w:pPr>
                          <w:jc w:val="left"/>
                        </w:pPr>
                        <w:bookmarkStart w:id="61" w:name="X1207a264b4c9f4df21fde20366a046b31aef217"/>
                        <w:bookmarkEnd w:id="61"/>
                        <w:r>
                          <w:t xml:space="preserve">Напишите сочинение-рассуждение. Объясните, как Вы понимаете смысл финала текста:</w:t>
                        </w:r>
                        <w:r>
                          <w:t xml:space="preserve"> </w:t>
                        </w:r>
                        <w:r>
                          <w:rPr>
                            <w:b/>
                            <w:bCs/>
                          </w:rPr>
                          <w:t xml:space="preserve">«Сочиняя исправленные сюжеты, я замирал, глаза мои, наверное, останавливались, потому что, если фантазия накатывала на меня при свидетелях, я перехватывал их удивлённые взгляды, – одним словом, воображая, я не только оказывался в другой жизни, но ещё и уходил из этой».</w:t>
                        </w:r>
                      </w:p>
                      <w:p>
                        <w:pPr>
                          <w:jc w:val="left"/>
                        </w:pPr>
                        <w:r>
                          <w:t xml:space="preserve">Дайте ответ на вопрос, сформулированный в теме сочинения.</w:t>
                        </w:r>
                      </w:p>
                      <w:p>
                        <w:pPr>
                          <w:jc w:val="left"/>
                        </w:pPr>
                        <w:r>
                          <w:t xml:space="preserve">Приведите в сочинении</w:t>
                        </w:r>
                        <w:r>
                          <w:t xml:space="preserve"> </w:t>
                        </w:r>
                        <w:r>
                          <w:rPr>
                            <w:b/>
                            <w:bCs/>
                          </w:rPr>
                          <w:t xml:space="preserve">два</w:t>
                        </w:r>
                        <w:r>
                          <w:t xml:space="preserve"> </w:t>
                        </w:r>
                        <w:r>
                          <w:t xml:space="preserve">примера из прочитанного текста, подтверждающих Ваши рассуждения. Приводя примеры, Вы можете использовать различные способы обращения к прочитанному тексту.</w:t>
                        </w:r>
                      </w:p>
                      <w:p>
                        <w:pPr>
                          <w:jc w:val="left"/>
                        </w:pPr>
                        <w:r>
                          <w:t xml:space="preserve">Сделайте вывод на основе Ваших рассуждений.</w:t>
                        </w:r>
                      </w:p>
                      <w:p>
                        <w:pPr>
                          <w:jc w:val="left"/>
                        </w:pPr>
                        <w:r>
                          <w:t xml:space="preserve">Объём сочинения должен составлять не менее 70 слов.</w:t>
                        </w:r>
                      </w:p>
                      <w:p>
                        <w:pPr>
                          <w:jc w:val="left"/>
                        </w:pPr>
                        <w:r>
                          <w:t xml:space="preserve">Работа, написанная без опоры на прочитанный текст (не по данному тексту), не оценивается.</w:t>
                        </w:r>
                      </w:p>
                      <w:p>
                        <w:pPr>
                          <w:jc w:val="left"/>
                        </w:pPr>
                        <w:r>
                          <w:t xml:space="preserve">Если сочинение представляет собой полностью переписанный или пересказанный исходный текст без каких бы то ни было комментариев, то такая работа оценивается нулём баллов.</w:t>
                        </w:r>
                      </w:p>
                      <w:p>
                        <w:pPr>
                          <w:jc w:val="left"/>
                        </w:pPr>
                        <w:r>
                          <w:t xml:space="preserve">Сочинение пишите аккуратно, разборчивым почерком.</w:t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  <w:tc>
                      <w:tcPr/>
                      <w:p>
                        <w:pPr>
                          <w:pStyle w:val="Compact"/>
                        </w:pPr>
                        <w:r>
                          <w:t xml:space="preserve">13.3</w:t>
                        </w:r>
                      </w:p>
                    </w:tc>
                    <w:tc>
                      <w:tcPr/>
                      <w:p>
                        <w:pPr>
                          <w:jc w:val="left"/>
                        </w:pPr>
                        <w:bookmarkStart w:id="62" w:name="X1207a264b4c9f4df21fde20366a046b31aef217"/>
                        <w:bookmarkEnd w:id="62"/>
                        <w:r>
                          <w:t xml:space="preserve">Напишите сочинение-рассуждение на тему</w:t>
                        </w:r>
                        <w:r>
                          <w:t xml:space="preserve"> </w:t>
                        </w:r>
                        <w:r>
                          <w:rPr>
                            <w:b/>
                            <w:bCs/>
                          </w:rPr>
                          <w:t xml:space="preserve">«Какое влияние книги оказывают на человека?»</w:t>
                        </w:r>
                        <w:r>
                          <w:t xml:space="preserve">.</w:t>
                        </w:r>
                      </w:p>
                      <w:p>
                        <w:pPr>
                          <w:jc w:val="left"/>
                        </w:pPr>
                        <w:r>
                          <w:t xml:space="preserve">Дайте ответ на вопрос, сформулированный в теме сочинения.</w:t>
                        </w:r>
                      </w:p>
                      <w:p>
                        <w:pPr>
                          <w:jc w:val="left"/>
                        </w:pPr>
                        <w:r>
                          <w:t xml:space="preserve">Приведите в сочинении</w:t>
                        </w:r>
                        <w:r>
                          <w:t xml:space="preserve"> </w:t>
                        </w:r>
                        <w:r>
                          <w:rPr>
                            <w:b/>
                            <w:bCs/>
                          </w:rPr>
                          <w:t xml:space="preserve">два</w:t>
                        </w:r>
                        <w:r>
                          <w:t xml:space="preserve"> </w:t>
                        </w:r>
                        <w:r>
                          <w:t xml:space="preserve">примера из прочитанного текста, подтверждающих Ваши рассуждения. Приводя примеры, Вы можете использовать различные способы обращения к прочитанному тексту.</w:t>
                        </w:r>
                      </w:p>
                      <w:p>
                        <w:pPr>
                          <w:jc w:val="left"/>
                        </w:pPr>
                        <w:r>
                          <w:t xml:space="preserve">Сделайте вывод на основе Ваших рассуждений.</w:t>
                        </w:r>
                      </w:p>
                      <w:p>
                        <w:pPr>
                          <w:jc w:val="left"/>
                        </w:pPr>
                        <w:r>
                          <w:t xml:space="preserve">Объём сочинения должен составлять не менее 70 слов.</w:t>
                        </w:r>
                      </w:p>
                      <w:p>
                        <w:pPr>
                          <w:jc w:val="left"/>
                        </w:pPr>
                        <w:r>
                          <w:t xml:space="preserve">Работа, написанная без опоры на прочитанный текст (не по данному тексту), не оценивается.</w:t>
                        </w:r>
                      </w:p>
                      <w:p>
                        <w:pPr>
                          <w:jc w:val="left"/>
                        </w:pPr>
                        <w:r>
                          <w:t xml:space="preserve">Если сочинение представляет собой полностью переписанный или пересказанный исходный текст без каких бы то ни было комментариев, то такая работа оценивается нулём баллов.</w:t>
                        </w:r>
                      </w:p>
                      <w:p>
                        <w:pPr>
                          <w:jc w:val="left"/>
                        </w:pPr>
                        <w:r>
                          <w:t xml:space="preserve">Сочинение пишите аккуратно, разборчивым почерком.</w:t>
                        </w:r>
                      </w:p>
                    </w:tc>
                  </w:tr>
                </w:tbl>
                <w:p/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63" w:name="variants"/>
                        <w:bookmarkEnd w:id="63"/>
                        <w:r>
                          <w:br/>
                        </w:r>
                      </w:p>
                      <w:p>
                        <w:pPr>
                          <w:pStyle w:val="Compact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64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 </w:t>
            </w:r>
          </w:p>
        </w:tc>
      </w:tr>
    </w:tbl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0" Target="media/rId10.gif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Вариант (1231Word)</dc:title>
  <dc:creator/>
  <dc:language>ru</dc:language>
  <cp:keywords/>
  <dcterms:created xsi:type="dcterms:W3CDTF">2026-03-26T13:46:47Z</dcterms:created>
  <dcterms:modified xsi:type="dcterms:W3CDTF">2026-03-26T13:46:47Z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