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73233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Я вспоминаю сотни ответов мальчишек на вопрос: каким человеком тебе хочется стать. Сильным, храбрым, мужественным, умным, находчивым, бесстрашным… И никто не сказал – добрым. Почему доброта не ставится в один ряд с такими доблестями, как мужество и храбрость? Но ведь без доброты, подлинной теплоты сердца невозможна душевная красота человека. Добрые чувства, эмоциональная культура – это средоточие человечности.</w:t>
            </w:r>
            <w:r>
              <w:t xml:space="preserve"> </w:t>
            </w:r>
            <w:r>
              <w:t xml:space="preserve">Сегодня, когда в мире и так достаточно зла, нам стоит быть более терпимыми, внимательными и добрыми по отношению друг к другу, по отношению к окружающему живому миру и совершать самые смелые поступки во имя добра. Следование путём добра – путь самый приемлемый и единственный для человека. Он испытан, он верен, он полезен и человеку в одиночку, и всему обществу в целом.</w:t>
            </w:r>
            <w:r>
              <w:t xml:space="preserve"> </w:t>
            </w:r>
            <w:r>
              <w:t xml:space="preserve">Учить чувствовать и сочувствовать – это самое трудное, что есть в воспитании. Если добрые чувства не воспитаны в детстве, их никогда не воспитаешь, потому что они усваиваются одновременно с познанием первых и важнейших истин, главная из которых – это ценность жизни, чужой, своей, жизни животного мира и растений. В детстве человек должен пройти эмоциональную школу, школу воспитания добрых чувств.</w:t>
            </w:r>
            <w:r>
              <w:t xml:space="preserve"> </w:t>
            </w:r>
            <w:r>
              <w:t xml:space="preserve">(171 слова)</w:t>
            </w:r>
            <w:r>
              <w:t xml:space="preserve"> </w:t>
            </w:r>
            <w:r>
              <w:t xml:space="preserve">(По Сухомлинскому)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Доброта не становится в один ряд с мужеством и храбростью, но без неё невозможна душевная красота человека.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Добрые чувства должны быть воспитаны в детстве.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Следование путём добра – путь самый приемлемый для человека, полезен ему и в одиночку, и всему обществу в целом.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8EFE9F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герои живут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они страдают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нам трудно представить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чувства доведены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проникаемся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1ECDC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 второй части сложного предложения 2 составное именное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изъяснительным.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цитаты.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F7B1CF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членами, то после него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 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 сложноподчинённого предложения ставится запятая.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Древние римляне утверждали: «Поэтом надо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родиться, а оратором можно сделаться».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долго ещё всякая ласка казалась собаке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неожиданным чудом, которого она не могла понять, на которое она не могла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ответить.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Народный календарь – уникальное явление русской культуры: в нём отражены многовековой опыт наших предков и их наблюдения за окружающим миром.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Начинается река Лена с высоких Байкальских гор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отовсюду: и справа, и слева – принимает многочисленные притоки.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Небо совсем выцвело от зноя, пыльные листья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деревьях чуть съёжились, пожелтев по краям.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1733B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Сегодня (1) в Наклонной башне города Невьянска Свердловской области находится филиал историко-архитектурного музея (2) а раньше в ней располагались заводской архив (3) лаборатория и рабочий кабинет (4) промышленника-предпринимателя Акинфия Демидова. Он построил в этих местах (5) каменный дом для своей семьи (6) а рядом с деревянной Преображенской церковью (7) воздвиг башню-колокольню (8) с девятью мини-этажами.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8" w:name="q47986B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ЗАНИМАТЬСЯ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(немедленно)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будущего времени 2-го лица единственного числа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пишется окончание -ИТЕ.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36" w:name="X1207a264b4c9f4df21fde20366a046b31aef217"/>
                              <w:bookmarkEnd w:id="36"/>
                              <w:r>
                                <w:rPr>
                                  <w:b/>
                                  <w:bCs/>
                                </w:rPr>
                                <w:t xml:space="preserve">НЕ ЗАВЕРШЕНА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(встреча) – частица НЕ с деепричастием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37" w:name="X1207a264b4c9f4df21fde20366a046b31aef217"/>
                              <w:bookmarkEnd w:id="37"/>
                              <w:r>
                                <w:rPr>
                                  <w:b/>
                                  <w:bCs/>
                                </w:rPr>
                                <w:t xml:space="preserve">СУПЕРИГРА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приставки иноязычного происхождения пишется буква 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ПТИЦЕЙ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суффиксе имени существительного после Ц без ударения пишется буква 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1" w:name="qEFFD0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Бывает, поздн..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й осенью вернутся тёплые деньки. И осень пр..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тихнет, словно ласковая собака. И тогда зам..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рающий лес запа́хн..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 прощальным ароматом палой листвы, ш..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повника, грибов. В запахах леса есть что-то непр..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ходящее, вечное, особо ощутимое в последние дни уходящ..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осен..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. Будто осень, засыпая, вид..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 сон о лете и показывает свои виде́ния нам.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0" w:name="variants"/>
                        <w:bookmarkEnd w:id="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5" w:name="qDDB21C"/>
          <w:bookmarkStart w:id="4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3" w:name="X1207a264b4c9f4df21fde20366a046b31aef217"/>
                  <w:bookmarkEnd w:id="43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«крутой»</w:t>
                  </w:r>
                  <w:r>
                    <w:t xml:space="preserve"> </w:t>
                  </w:r>
                  <w:r>
                    <w:t xml:space="preserve">в 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Правый берег реки (крутой), чем левый.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круче болеекрутой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8" w:name="q65C092"/>
          <w:bookmarkStart w:id="4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«радости щенков»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щенячьирадости радостищенячьи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1" w:name="qA43E72"/>
          <w:bookmarkStart w:id="49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Ухоженная собака ждала на улице своего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Прохожие жалели собаку, искали её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собака не стала есть предложенную женщиной булочку, потому что считала это подачкой.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Женщина давно мечтала о собаке.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Собака почувствовала доброту женщины, поэтому выбрала её себе в хозяйки.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5" w:name="q3014E3"/>
          <w:bookmarkStart w:id="52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хмурое, усталое лицо чуть-чуть посветлело...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Вон, смотрите: белые облака совсем как стадо белых слонов.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Пассажиры не отрываясь смотрели на тучу, которая надвигалась на самолёт, и беспокойно переговаривались между собой.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Полный набор: красные, синие, лазурные и так далее.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вон облако словно кит.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8" w:name="q43B7e5"/>
          <w:bookmarkStart w:id="56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«невзначай» в предложении 18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случайно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5" w:name="q280189"/>
          <w:bookmarkStart w:id="59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 какой целью автор использовал в тексте вводные слова и конструкции?».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«Великая вещь – дружба».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«Какого человека можно назвать настоящим другом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4" w:name="variants"/>
                        <w:bookmarkEnd w:id="64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2026-03-30T09:49:02Z</dcterms:created>
  <dcterms:modified xsi:type="dcterms:W3CDTF">2026-03-30T09:49:02Z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