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gif" ContentType="image/gif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Вариант (1231Word)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bookmarkStart w:id="14" w:name="qD15322"/>
          <w:bookmarkStart w:id="9" w:name="hint"/>
          <w:p>
            <w:pPr>
              <w:pStyle w:val="Compact"/>
            </w:pPr>
            <w:r>
              <w:t xml:space="preserve">Дайте развернутый ответ.</w:t>
            </w:r>
          </w:p>
          <w:bookmarkEnd w:id="9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3960"/>
                    <w:gridCol w:w="396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r>
                          <w:t xml:space="preserve">Прослушайте текст и напишите сжатое изложение.</w:t>
                        </w:r>
                      </w:p>
                      <w:p>
                        <w:pPr>
                          <w:pStyle w:val="BodyText"/>
                        </w:pPr>
                        <w:r>
                          <w:t xml:space="preserve">Учтите, что Вы должны передать главное содержание как каждой микротемы, так и всего текста в целом.</w:t>
                        </w:r>
                      </w:p>
                      <w:p>
                        <w:pPr>
                          <w:pStyle w:val="BodyText"/>
                        </w:pPr>
                        <w:r>
                          <w:t xml:space="preserve">Объём изложения – не менее 70 слов.</w:t>
                        </w:r>
                      </w:p>
                      <w:p>
                        <w:pPr>
                          <w:pStyle w:val="BodyText"/>
                        </w:pPr>
                        <w:r>
                          <w:t xml:space="preserve">Пишите изложение аккуратно, разборчивым почерком.</w:t>
                        </w:r>
                      </w:p>
                      <w:p>
                        <w:pPr>
                          <w:pStyle w:val="BodyText"/>
                        </w:pPr>
                        <w:r>
                          <w:t xml:space="preserve"> 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</w:pPr>
                        <w:r>
                          <w:drawing>
                            <wp:inline>
                              <wp:extent cx="3073400" cy="800100"/>
                              <wp:effectExtent b="0" l="0" r="0" t="0"/>
                              <wp:docPr descr="" title="" id="11" name="Picture"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descr="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" id="12" name="Picture"/>
                                      <pic:cNvPicPr>
                                        <a:picLocks noChangeArrowheads="1" noChangeAspect="1"/>
                                      </pic:cNvPicPr>
                                    </pic:nvPicPr>
                                    <pic:blipFill>
                                      <a:blip r:embed="rId10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3073400" cy="8001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/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3" w:name="variants"/>
                        <w:bookmarkEnd w:id="13"/>
                        <w:r>
                          <w:br/>
                        </w:r>
                      </w:p>
                      <w:p>
                        <w:pPr>
                          <w:pStyle w:val="Compact"/>
                        </w:pPr>
                        <w:r>
                          <w:t xml:space="preserve"> </w:t>
                        </w:r>
                      </w:p>
                      <w:p>
                        <w:pPr>
                          <w:pStyle w:val="Compac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14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Текст для прослушивания</w:t>
            </w:r>
            <w:r>
              <w:t xml:space="preserve"> </w:t>
            </w:r>
            <w:r>
              <w:t xml:space="preserve">Многие думают, что быть искренним – значит открыто и прямо говорить то, что думаешь и делать то, что говоришь. Но вот незадача: человек, сразу озвучивающий то, что первое взбрело ему в голову, рискует прослыть не только естественным, но и невоспитанным, а то и глупым. Скорее искренний и естественный человек – тот, кто умеет быть самим собой, снять маски, выйти из привычных ролей и показать своё истинное лицо.</w:t>
            </w:r>
            <w:r>
              <w:t xml:space="preserve"> </w:t>
            </w:r>
            <w:r>
              <w:t xml:space="preserve">Главная проблема в том, что мы плохо знаем себя, гонимся за призрачными целями, деньгами, модой. Мало кто считает важными и нужным направить вектор внимания в свой внутренний мир. Нужно заглянуть в своё сердце, остановиться и проанализировать свои мысли, желания и планы, чтобы понять, что истинно мое, а что навязанное, продиктованное друзьями, родителями, обществом. Иначе ты рискуешь всю жизнь тратить силы на цели, которые тебе на самом деле вовсе не нужны.</w:t>
            </w:r>
            <w:r>
              <w:t xml:space="preserve"> </w:t>
            </w:r>
            <w:r>
              <w:t xml:space="preserve">Если ты заглянешь в себя, то увидишь целый мир, бесконечный и многогранный. Ты обнаружишь свои особенности и таланты. Надо только изучать. И тебе, конечно же, не станет легче и проще, но станет интереснее. Ты найдешь свой жизненный путь. Единственный способ стать искренним – это познавать себя.</w:t>
            </w:r>
            <w:r>
              <w:t xml:space="preserve"> </w:t>
            </w:r>
            <w:r>
              <w:t xml:space="preserve">(179 слов)</w:t>
            </w:r>
            <w:r>
              <w:t xml:space="preserve"> </w:t>
            </w:r>
            <w:r>
              <w:t xml:space="preserve">Проверка задания 1</w:t>
            </w:r>
            <w:r>
              <w:t xml:space="preserve"> </w:t>
            </w:r>
            <w:r>
              <w:t xml:space="preserve">Таблица 1</w:t>
            </w:r>
            <w:r>
              <w:t xml:space="preserve"> </w:t>
            </w:r>
            <w:r>
              <w:t xml:space="preserve">№ абзаца</w:t>
            </w:r>
            <w:r>
              <w:t xml:space="preserve"> </w:t>
            </w:r>
            <w:r>
              <w:t xml:space="preserve">Микротема</w:t>
            </w:r>
            <w:r>
              <w:t xml:space="preserve"> </w:t>
            </w:r>
            <w:r>
              <w:t xml:space="preserve">1</w:t>
            </w:r>
            <w:r>
              <w:t xml:space="preserve"> </w:t>
            </w:r>
            <w:r>
              <w:t xml:space="preserve">Искренний и естественный человек умеет быть самим собой, а не говорит то, что первое взбрело в голову.</w:t>
            </w:r>
            <w:r>
              <w:t xml:space="preserve"> </w:t>
            </w:r>
            <w:r>
              <w:t xml:space="preserve">2</w:t>
            </w:r>
            <w:r>
              <w:t xml:space="preserve"> </w:t>
            </w:r>
            <w:r>
              <w:t xml:space="preserve">Мало кто считает важным направить вектор внимания в свой внутренний мир, а между тем нужно заглянуть в себя, чтобы не тратить силы на бесполезные цели.</w:t>
            </w:r>
            <w:r>
              <w:t xml:space="preserve"> </w:t>
            </w:r>
            <w:r>
              <w:t xml:space="preserve">3</w:t>
            </w:r>
            <w:r>
              <w:t xml:space="preserve"> </w:t>
            </w:r>
            <w:r>
              <w:t xml:space="preserve">Если ты заглянешь в себя, то поймёшь свои особенности и таланты, найдёшь свой жизненный путь.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bookmarkStart w:id="23" w:name="qF44AE2"/>
          <w:bookmarkStart w:id="15" w:name="hint"/>
          <w:p>
            <w:pPr>
              <w:pStyle w:val="Compact"/>
            </w:pPr>
            <w:r>
              <w:t xml:space="preserve">Задание №1. Выберите один или несколько правильных ответов.</w:t>
            </w:r>
          </w:p>
          <w:bookmarkEnd w:id="15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16" w:name="X1207a264b4c9f4df21fde20366a046b31aef217"/>
                  <w:bookmarkEnd w:id="16"/>
                  <w:r>
                    <w:t xml:space="preserve">Укажите варианты ответов, в которых верно определена</w:t>
                  </w:r>
                  <w:r>
                    <w:t xml:space="preserve"> </w:t>
                  </w:r>
                  <w:r>
                    <w:rPr>
                      <w:b/>
                      <w:bCs/>
                    </w:rPr>
                    <w:t xml:space="preserve">грамматическая основа</w:t>
                  </w:r>
                  <w:r>
                    <w:t xml:space="preserve"> </w:t>
                  </w:r>
                  <w:r>
                    <w:t xml:space="preserve">в одном из предложений или в одной из частей сложного предложения текста. Запишите номера ответов.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7" w:name="variants"/>
                        <w:bookmarkEnd w:id="17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2640"/>
                          <w:gridCol w:w="2640"/>
                          <w:gridCol w:w="264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1)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bookmarkStart w:id="18" w:name="X1207a264b4c9f4df21fde20366a046b31aef217"/>
                              <w:bookmarkEnd w:id="18"/>
                              <w:r>
                                <w:t xml:space="preserve">народ создаёт (предложение 1)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2)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bookmarkStart w:id="19" w:name="X1207a264b4c9f4df21fde20366a046b31aef217"/>
                              <w:bookmarkEnd w:id="19"/>
                              <w:r>
                                <w:t xml:space="preserve">которые были расставлены (предложение 2)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3)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bookmarkStart w:id="20" w:name="X1207a264b4c9f4df21fde20366a046b31aef217"/>
                              <w:bookmarkEnd w:id="20"/>
                              <w:r>
                                <w:t xml:space="preserve">ландшафт (и) пейзаж привносили (предложение 3)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4)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bookmarkStart w:id="21" w:name="X1207a264b4c9f4df21fde20366a046b31aef217"/>
                              <w:bookmarkEnd w:id="21"/>
                              <w:r>
                                <w:t xml:space="preserve">небольшие деревеньки (предложение 4)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5)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bookmarkStart w:id="22" w:name="X1207a264b4c9f4df21fde20366a046b31aef217"/>
                              <w:bookmarkEnd w:id="22"/>
                              <w:r>
                                <w:t xml:space="preserve">радикально изменилось лицо (предложение 5)</w:t>
                              </w:r>
                            </w:p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23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12 21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bookmarkStart w:id="26" w:name="q3C2992"/>
          <w:bookmarkStart w:id="24" w:name="hint"/>
          <w:p>
            <w:pPr>
              <w:pStyle w:val="Compact"/>
            </w:pPr>
            <w:r>
              <w:t xml:space="preserve">Задание №2. Выберите один или несколько правильных ответов.</w:t>
            </w:r>
          </w:p>
          <w:bookmarkEnd w:id="24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Укажите варианты</w:t>
                  </w:r>
                  <w:r>
                    <w:t xml:space="preserve"> </w:t>
                  </w:r>
                  <w:r>
                    <w:t xml:space="preserve">ответов, в которых дано верное утверждение. Запишите номера ответов.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25" w:name="variants"/>
                        <w:bookmarkEnd w:id="25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2640"/>
                          <w:gridCol w:w="2640"/>
                          <w:gridCol w:w="264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1)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Предложение 1</w:t>
                              </w:r>
                              <w:r>
                                <w:t xml:space="preserve"> </w:t>
                              </w:r>
                              <w:r>
                                <w:t xml:space="preserve">осложнено обстоятельством, выраженным деепричастным оборотом.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2)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Предложение 2</w:t>
                              </w:r>
                              <w:r>
                                <w:t xml:space="preserve"> </w:t>
                              </w:r>
                              <w:r>
                                <w:t xml:space="preserve">нераспространённое.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3)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Предложение 3</w:t>
                              </w:r>
                              <w:r>
                                <w:t xml:space="preserve"> </w:t>
                              </w:r>
                              <w:r>
                                <w:t xml:space="preserve">сложносочинённое.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4)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Предложение 4</w:t>
                              </w:r>
                              <w:r>
                                <w:t xml:space="preserve"> </w:t>
                              </w:r>
                              <w:r>
                                <w:t xml:space="preserve">содержит 5 (пять) грамматических основ.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5)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Предложение 5</w:t>
                              </w:r>
                              <w:r>
                                <w:t xml:space="preserve"> </w:t>
                              </w:r>
                              <w:r>
                                <w:t xml:space="preserve">простое, осложнённое однородными сказуемыми.</w:t>
                              </w:r>
                            </w:p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26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34 43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bookmarkStart w:id="30" w:name="qA4B0CC"/>
          <w:bookmarkStart w:id="27" w:name="hint"/>
          <w:p>
            <w:pPr>
              <w:pStyle w:val="Compact"/>
            </w:pPr>
            <w:r>
              <w:t xml:space="preserve">Установите соответствие и впишите ответ.</w:t>
            </w:r>
          </w:p>
          <w:bookmarkEnd w:id="27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bookmarkStart w:id="28" w:name="X1207a264b4c9f4df21fde20366a046b31aef217"/>
                        <w:bookmarkEnd w:id="28"/>
                        <w:r>
                          <w:t xml:space="preserve">Установите соответствие между пунктуационными правилами</w:t>
                        </w:r>
                        <w:r>
                          <w:br/>
                        </w:r>
                        <w:r>
                          <w:t xml:space="preserve">и предложениями, которые могут служить примерами для данных пунктуационных правил: к каждой позиции первого столбца подберите соответствующую позицию из второго столбца.</w:t>
                        </w:r>
                      </w:p>
                    </w:tc>
                  </w:tr>
                </w:tbl>
                <w:p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3960"/>
                    <w:gridCol w:w="396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r>
                          <w:t xml:space="preserve">  </w:t>
                        </w:r>
                      </w:p>
                    </w:tc>
                    <w:tc>
                      <w:tcPr/>
                      <w:tbl>
                        <w:tblPr>
                          <w:tblStyle w:val="Table"/>
                          <w:tblW w:type="pct" w:w="5000"/>
                          <w:tblLayout w:type="fixed"/>
                          <w:tblLook w:firstRow="0" w:lastRow="0" w:firstColumn="0" w:lastColumn="0" w:noHBand="0" w:noVBand="0" w:val="0000"/>
                        </w:tblPr>
                        <w:tblGrid>
                          <w:gridCol w:w="2640"/>
                          <w:gridCol w:w="2640"/>
                          <w:gridCol w:w="264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ПУНКТУАЦИОННЫЕ ПРАВИЛА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ПРЕДЛОЖЕНИЯ</w:t>
                              </w:r>
                            </w:p>
                          </w:tc>
                        </w:tr>
                        <w:tr>
                          <w:tc>
                            <w:tcPr/>
                            <w:tbl>
                              <w:tblPr>
                                <w:tblStyle w:val="Table"/>
                                <w:tblW w:type="pct" w:w="5000"/>
                                <w:tblLayout w:type="fixed"/>
                                <w:tblLook w:firstRow="0" w:lastRow="0" w:firstColumn="0" w:lastColumn="0" w:noHBand="0" w:noVBand="0" w:val="0000"/>
                              </w:tblPr>
                              <w:tblGrid>
                                <w:gridCol w:w="3960"/>
                                <w:gridCol w:w="3960"/>
                              </w:tblGrid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t xml:space="preserve">А)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w:r>
                                      <w:t xml:space="preserve">Если вторая</w:t>
                                    </w:r>
                                    <w:r>
                                      <w:t xml:space="preserve"> </w:t>
                                    </w:r>
                                    <w:r>
                                      <w:t xml:space="preserve">часть бессоюзного сложного предложения поясняет первую, то между частями</w:t>
                                    </w:r>
                                    <w:r>
                                      <w:t xml:space="preserve"> </w:t>
                                    </w:r>
                                    <w:r>
                                      <w:t xml:space="preserve">предложения ставится двоеточие.</w:t>
                                    </w:r>
                                    <w:r>
                                      <w:t xml:space="preserve"> </w:t>
                                    </w:r>
                                  </w:p>
                                </w:tc>
                              </w:tr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t xml:space="preserve">Б)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w:r>
                                      <w:t xml:space="preserve">Между частями</w:t>
                                    </w:r>
                                    <w:r>
                                      <w:t xml:space="preserve"> </w:t>
                                    </w:r>
                                    <w:r>
                                      <w:t xml:space="preserve">сложносочинённого предложения ставится запятая.</w:t>
                                    </w:r>
                                  </w:p>
                                </w:tc>
                              </w:tr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t xml:space="preserve">В)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w:r>
                                      <w:t xml:space="preserve">Вводное слово</w:t>
                                    </w:r>
                                    <w:r>
                                      <w:t xml:space="preserve"> </w:t>
                                    </w:r>
                                    <w:r>
                                      <w:t xml:space="preserve">выделяется запятыми.</w:t>
                                    </w:r>
                                    <w:r>
                                      <w:t xml:space="preserve"> </w:t>
                                    </w:r>
                                  </w:p>
                                  <w:p>
                                    <w:pPr>
                                      <w:jc w:val="center"/>
                                    </w:pPr>
                                    <w:r>
                                      <w:t xml:space="preserve"> </w:t>
                                    </w:r>
                                  </w:p>
                                </w:tc>
                              </w:tr>
                            </w:tbl>
                            <w:p/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   </w:t>
                              </w:r>
                            </w:p>
                          </w:tc>
                          <w:tc>
                            <w:tcPr/>
                            <w:tbl>
                              <w:tblPr>
                                <w:tblStyle w:val="Table"/>
                                <w:tblW w:type="pct" w:w="5000"/>
                                <w:tblLayout w:type="fixed"/>
                                <w:tblLook w:firstRow="0" w:lastRow="0" w:firstColumn="0" w:lastColumn="0" w:noHBand="0" w:noVBand="0" w:val="0000"/>
                              </w:tblPr>
                              <w:tblGrid>
                                <w:gridCol w:w="3960"/>
                                <w:gridCol w:w="3960"/>
                              </w:tblGrid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1)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BodyText"/>
                                    </w:pPr>
                                    <w:r>
                                      <w:t xml:space="preserve">День</w:t>
                                    </w:r>
                                    <w:r>
                                      <w:t xml:space="preserve"> </w:t>
                                    </w:r>
                                    <w:r>
                                      <w:t xml:space="preserve">давно погас, и ясный вечер тихо таял и переливался в ночь, а беседа наша всё</w:t>
                                    </w:r>
                                    <w:r>
                                      <w:t xml:space="preserve"> </w:t>
                                    </w:r>
                                    <w:r>
                                      <w:t xml:space="preserve">продолжалась.</w:t>
                                    </w:r>
                                  </w:p>
                                  <w:p>
                                    <w:pPr>
                                      <w:pStyle w:val="BodyText"/>
                                    </w:pPr>
                                    <w:r>
                                      <w:t xml:space="preserve"> </w:t>
                                    </w:r>
                                  </w:p>
                                </w:tc>
                              </w:tr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2)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BodyText"/>
                                    </w:pPr>
                                    <w:r>
                                      <w:t xml:space="preserve">Александр</w:t>
                                    </w:r>
                                    <w:r>
                                      <w:t xml:space="preserve"> </w:t>
                                    </w:r>
                                    <w:r>
                                      <w:t xml:space="preserve">Сергеевич Пушкин перед смертью сказал, обращаясь к книгам: «Прощайте,</w:t>
                                    </w:r>
                                    <w:r>
                                      <w:t xml:space="preserve"> </w:t>
                                    </w:r>
                                    <w:r>
                                      <w:t xml:space="preserve">друзья!»</w:t>
                                    </w:r>
                                  </w:p>
                                </w:tc>
                              </w:tr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3)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BodyText"/>
                                    </w:pPr>
                                    <w:r>
                                      <w:t xml:space="preserve">У</w:t>
                                    </w:r>
                                    <w:r>
                                      <w:t xml:space="preserve"> </w:t>
                                    </w:r>
                                    <w:r>
                                      <w:t xml:space="preserve">Гагина была русская душа, правдивая, простая, но, к сожалению, без цепкости и</w:t>
                                    </w:r>
                                    <w:r>
                                      <w:t xml:space="preserve"> </w:t>
                                    </w:r>
                                    <w:r>
                                      <w:t xml:space="preserve">внутреннего жара.</w:t>
                                    </w:r>
                                  </w:p>
                                </w:tc>
                              </w:tr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4)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BodyText"/>
                                    </w:pPr>
                                    <w:r>
                                      <w:t xml:space="preserve">Витька Берестов</w:t>
                                    </w:r>
                                    <w:r>
                                      <w:t xml:space="preserve"> </w:t>
                                    </w:r>
                                    <w:r>
                                      <w:t xml:space="preserve">был в классе самым маленьким, но старался ни в чём не отставать от товарищей:</w:t>
                                    </w:r>
                                    <w:r>
                                      <w:t xml:space="preserve"> </w:t>
                                    </w:r>
                                    <w:r>
                                      <w:t xml:space="preserve">он и бегал быстрее многих, и по канату поднимался до самого потолка, и на</w:t>
                                    </w:r>
                                    <w:r>
                                      <w:t xml:space="preserve"> </w:t>
                                    </w:r>
                                    <w:r>
                                      <w:t xml:space="preserve">перекладине подтягивался не хуже других.</w:t>
                                    </w:r>
                                  </w:p>
                                </w:tc>
                              </w:tr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5)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BodyText"/>
                                    </w:pPr>
                                    <w:r>
                                      <w:t xml:space="preserve">Одинокие</w:t>
                                    </w:r>
                                    <w:r>
                                      <w:t xml:space="preserve"> </w:t>
                                    </w:r>
                                    <w:r>
                                      <w:t xml:space="preserve">деревья гнулись от ветра, отчего их почерневшие листья то льнули друг к</w:t>
                                    </w:r>
                                    <w:r>
                                      <w:t xml:space="preserve"> </w:t>
                                    </w:r>
                                    <w:r>
                                      <w:t xml:space="preserve">другу, то тоскливо трепетали и бились на тонких ветвях.</w:t>
                                    </w:r>
                                    <w:r>
                                      <w:t xml:space="preserve"> </w:t>
                                    </w:r>
                                  </w:p>
                                </w:tc>
                              </w:tr>
                            </w:tbl>
                            <w:p/>
                          </w:tc>
                        </w:tr>
                      </w:tbl>
                      <w:p/>
                    </w:tc>
                  </w:tr>
                </w:tbl>
                <w:p>
                  <w:pPr>
                    <w:pStyle w:val="BodyText"/>
                  </w:pPr>
                  <w:r>
                    <w:t xml:space="preserve">Запишите в таблицу выбранные цифры под соответствующими буквами.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29" w:name="variants"/>
                        <w:bookmarkEnd w:id="29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pct" w:w="5000"/>
                          <w:tblLayout w:type="fixed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tbl>
                              <w:tblPr>
                                <w:tblStyle w:val="Table"/>
                                <w:tblW w:type="auto" w:w="0"/>
                                <w:tblLook w:firstRow="0" w:lastRow="0" w:firstColumn="0" w:lastColumn="0" w:noHBand="0" w:noVBand="0" w:val="0000"/>
                              </w:tblPr>
                              <w:tblGrid>
                                <w:gridCol w:w="2640"/>
                                <w:gridCol w:w="2640"/>
                                <w:gridCol w:w="2640"/>
                              </w:tblGrid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А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Б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В</w:t>
                                    </w:r>
                                  </w:p>
                                </w:tc>
                              </w:tr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12345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12345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12345</w:t>
                                    </w:r>
                                  </w:p>
                                </w:tc>
                              </w:tr>
                            </w:tbl>
                            <w:p/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30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413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bookmarkStart w:id="33" w:name="q7B13E6"/>
          <w:bookmarkStart w:id="31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31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rPr>
                      <w:b/>
                      <w:bCs/>
                    </w:rPr>
                    <w:t xml:space="preserve">Расставьте знаки препинания.</w:t>
                  </w:r>
                  <w:r>
                    <w:t xml:space="preserve"> </w:t>
                  </w:r>
                  <w:r>
                    <w:t xml:space="preserve">Укажите цифры, на месте которых должно стоять</w:t>
                  </w:r>
                  <w:r>
                    <w:t xml:space="preserve"> </w:t>
                  </w:r>
                  <w:r>
                    <w:rPr>
                      <w:b/>
                      <w:bCs/>
                    </w:rPr>
                    <w:t xml:space="preserve">тире</w:t>
                  </w:r>
                  <w:r>
                    <w:t xml:space="preserve">.</w:t>
                  </w:r>
                </w:p>
                <w:p>
                  <w:pPr>
                    <w:pStyle w:val="BodyText"/>
                  </w:pPr>
                  <w:r>
                    <w:t xml:space="preserve"> </w:t>
                  </w:r>
                </w:p>
                <w:p>
                  <w:pPr>
                    <w:pStyle w:val="BodyText"/>
                  </w:pPr>
                  <w:r>
                    <w:rPr>
                      <w:i/>
                      <w:iCs/>
                    </w:rPr>
                    <w:t xml:space="preserve">В нашей стране первая консерватория открылась (1) в 1862 году</w:t>
                  </w:r>
                  <w:r>
                    <w:br/>
                  </w:r>
                  <w:r>
                    <w:rPr>
                      <w:i/>
                      <w:iCs/>
                    </w:rPr>
                    <w:t xml:space="preserve">в Петербурге. Её основатель (2) Антон Григорьевич Рубинштейн. Прекрасный композитор и выдающийся пианист (3) неутомимый пропагандист музыкальной культуры и музыкальных знаний (4) так характеризовали его современники.</w:t>
                  </w:r>
                  <w:r>
                    <w:t xml:space="preserve"> </w:t>
                  </w:r>
                  <w:r>
                    <w:rPr>
                      <w:i/>
                      <w:iCs/>
                    </w:rPr>
                    <w:t xml:space="preserve">Обязательное условие для поступления</w:t>
                  </w:r>
                  <w:r>
                    <w:br/>
                  </w:r>
                  <w:r>
                    <w:rPr>
                      <w:i/>
                      <w:iCs/>
                    </w:rPr>
                    <w:t xml:space="preserve">в консерваторию (5) определённый уровень профессиональной подготовки. Взрослые ученики часто совмещали музыкальные занятия с обучением в</w:t>
                  </w:r>
                  <w:r>
                    <w:rPr>
                      <w:i/>
                      <w:iCs/>
                    </w:rPr>
                    <w:t xml:space="preserve"> </w:t>
                  </w:r>
                  <w:r>
                    <w:rPr>
                      <w:i/>
                      <w:iCs/>
                    </w:rPr>
                    <w:t xml:space="preserve">университете или со службой. Для младших существовали научные классы (6)</w:t>
                  </w:r>
                  <w:r>
                    <w:rPr>
                      <w:i/>
                      <w:iCs/>
                    </w:rPr>
                    <w:t xml:space="preserve"> </w:t>
                  </w:r>
                  <w:r>
                    <w:rPr>
                      <w:i/>
                      <w:iCs/>
                    </w:rPr>
                    <w:t xml:space="preserve">в которых ученики получали (7) примерно такое же общее образование (8) какое давала гимназия.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32" w:name="variants"/>
                        <w:bookmarkEnd w:id="32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33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245 любая другая последовательность этих цифр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bookmarkStart w:id="36" w:name="qCFB0F8"/>
          <w:bookmarkStart w:id="34" w:name="hint"/>
          <w:p>
            <w:pPr>
              <w:pStyle w:val="Compact"/>
            </w:pPr>
            <w:r>
              <w:t xml:space="preserve">Выберите один или несколько правильных ответов.</w:t>
            </w:r>
          </w:p>
          <w:bookmarkEnd w:id="34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Укажите варианты ответов, в которых дано верное объяснение написания выделенного слова. Запишите номера этих ответов.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35" w:name="variants"/>
                        <w:bookmarkEnd w:id="35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pct" w:w="5000"/>
                          <w:tblLayout w:type="fixed"/>
                          <w:tblLook w:firstRow="0" w:lastRow="0" w:firstColumn="0" w:lastColumn="0" w:noHBand="0" w:noVBand="0" w:val="0000"/>
                        </w:tblPr>
                        <w:tblGrid>
                          <w:gridCol w:w="2640"/>
                          <w:gridCol w:w="2640"/>
                          <w:gridCol w:w="264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1)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rPr>
                                  <w:b/>
                                  <w:bCs/>
                                </w:rPr>
                                <w:t xml:space="preserve">ПО-ПРЕЖНЕМУ</w:t>
                              </w:r>
                              <w:r>
                                <w:t xml:space="preserve"> </w:t>
                              </w:r>
                              <w:r>
                                <w:t xml:space="preserve">(тепло)</w:t>
                              </w:r>
                              <w:r>
                                <w:t xml:space="preserve"> </w:t>
                              </w:r>
                              <w:r>
                                <w:t xml:space="preserve"> </w:t>
                              </w:r>
                              <m:oMath>
                                <m:r>
                                  <m:rPr>
                                    <m:sty m:val="p"/>
                                  </m:rPr>
                                  <m:t>–</m:t>
                                </m:r>
                              </m:oMath>
                              <w:r>
                                <w:t xml:space="preserve"> написание наречия через дефис определяется наличием приставки ПО- и суффикса -ЕМУ.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2)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rPr>
                                  <w:b/>
                                  <w:bCs/>
                                </w:rPr>
                                <w:t xml:space="preserve">ПОТЕРЯТЬ</w:t>
                              </w:r>
                              <w:r>
                                <w:t xml:space="preserve"> </w:t>
                              </w:r>
                              <m:oMath>
                                <m:r>
                                  <m:rPr>
                                    <m:sty m:val="p"/>
                                  </m:rPr>
                                  <m:t>–</m:t>
                                </m:r>
                              </m:oMath>
                              <w:r>
                                <w:t xml:space="preserve"> написание безударной чередующейся гласной в корне определяется наличием суффикса -А-.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3)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rPr>
                                  <w:b/>
                                  <w:bCs/>
                                </w:rPr>
                                <w:t xml:space="preserve">НЕ ГОТОВ</w:t>
                              </w:r>
                              <w:r>
                                <w:t xml:space="preserve"> </w:t>
                              </w:r>
                              <w:r>
                                <w:t xml:space="preserve">– частица НЕ с глаголом пишется раздельно.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4)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rPr>
                                  <w:b/>
                                  <w:bCs/>
                                </w:rPr>
                                <w:t xml:space="preserve">БЕЗВИННЫЙ</w:t>
                              </w:r>
                              <w:r>
                                <w:t xml:space="preserve"> </w:t>
                              </w:r>
                              <m:oMath>
                                <m:r>
                                  <m:rPr>
                                    <m:sty m:val="p"/>
                                  </m:rPr>
                                  <m:t>–</m:t>
                                </m:r>
                              </m:oMath>
                              <w:r>
                                <w:t xml:space="preserve"> в имени прилагательном, образованном от имени существительного с основой на -Н с помощью суффикса -Н-, пишется НН.</w:t>
                              </w:r>
                              <w:r>
                                <w:t xml:space="preserve"> 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5)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rPr>
                                  <w:b/>
                                  <w:bCs/>
                                </w:rPr>
                                <w:t xml:space="preserve">ПРИОСТАНОВИТЬ</w:t>
                              </w:r>
                              <w:r>
                                <w:t xml:space="preserve"> </w:t>
                              </w:r>
                              <w:r>
                                <w:t xml:space="preserve">(работу)</w:t>
                              </w:r>
                              <w:r>
                                <w:t xml:space="preserve"> </w:t>
                              </w:r>
                              <m:oMath>
                                <m:r>
                                  <m:rPr>
                                    <m:sty m:val="p"/>
                                  </m:rPr>
                                  <m:t>–</m:t>
                                </m:r>
                              </m:oMath>
                              <w:r>
                                <w:t xml:space="preserve"> написание приставки определяется её значением</w:t>
                              </w:r>
                              <w:r>
                                <w:t xml:space="preserve"> </w:t>
                              </w:r>
                              <m:oMath>
                                <m:r>
                                  <m:rPr>
                                    <m:sty m:val="p"/>
                                  </m:rPr>
                                  <m:t>–</m:t>
                                </m:r>
                              </m:oMath>
                              <w:r>
                                <w:t xml:space="preserve"> </w:t>
                              </w:r>
                              <w:r>
                                <w:rPr>
                                  <w:i/>
                                  <w:iCs/>
                                </w:rPr>
                                <w:t xml:space="preserve">расположение вблизи</w:t>
                              </w:r>
                              <w:r>
                                <w:t xml:space="preserve">.</w:t>
                              </w:r>
                            </w:p>
                            <w:p>
                              <w:pPr>
                                <w:pStyle w:val="BodyText"/>
                              </w:pPr>
                              <w:r>
                                <w:t xml:space="preserve"> </w:t>
                              </w:r>
                            </w:p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36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14 41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bookmarkStart w:id="40" w:name="q26E9F7"/>
          <w:bookmarkStart w:id="37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37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38" w:name="X1207a264b4c9f4df21fde20366a046b31aef217"/>
                  <w:bookmarkEnd w:id="38"/>
                  <w:r>
                    <w:t xml:space="preserve">Прочитайте текст. Вставьте пропущенные буквы. Укажите все цифры, на месте которых пишется буква</w:t>
                  </w:r>
                  <w:r>
                    <w:t xml:space="preserve"> </w:t>
                  </w:r>
                  <w:r>
                    <w:rPr>
                      <w:b/>
                      <w:bCs/>
                    </w:rPr>
                    <w:t xml:space="preserve">Е</w:t>
                  </w:r>
                  <w:r>
                    <w:t xml:space="preserve">.</w:t>
                  </w:r>
                </w:p>
                <w:p>
                  <w:pPr>
                    <w:pStyle w:val="BodyText"/>
                  </w:pPr>
                  <w:r>
                    <w:t xml:space="preserve"> </w:t>
                  </w:r>
                </w:p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r>
                          <w:t xml:space="preserve">Это был мал..</w:t>
                        </w:r>
                        <w:r>
                          <w:rPr>
                            <w:vertAlign w:val="superscript"/>
                          </w:rPr>
                          <w:t xml:space="preserve">(1)</w:t>
                        </w:r>
                        <w:r>
                          <w:t xml:space="preserve">нький, почти карманный альбом для фотографий. Л..</w:t>
                        </w:r>
                        <w:r>
                          <w:rPr>
                            <w:vertAlign w:val="superscript"/>
                          </w:rPr>
                          <w:t xml:space="preserve">(2)</w:t>
                        </w:r>
                        <w:r>
                          <w:t xml:space="preserve">стов п..</w:t>
                        </w:r>
                        <w:r>
                          <w:rPr>
                            <w:vertAlign w:val="superscript"/>
                          </w:rPr>
                          <w:t xml:space="preserve">(3)</w:t>
                        </w:r>
                        <w:r>
                          <w:t xml:space="preserve">тнадцать толстого картона с р..</w:t>
                        </w:r>
                        <w:r>
                          <w:rPr>
                            <w:vertAlign w:val="superscript"/>
                          </w:rPr>
                          <w:t xml:space="preserve">(4)</w:t>
                        </w:r>
                        <w:r>
                          <w:t xml:space="preserve">льефным изображением голубя</w:t>
                        </w:r>
                        <w:r>
                          <w:br/>
                        </w:r>
                        <w:r>
                          <w:t xml:space="preserve">на обложк..</w:t>
                        </w:r>
                        <w:r>
                          <w:rPr>
                            <w:vertAlign w:val="superscript"/>
                          </w:rPr>
                          <w:t xml:space="preserve">(5)</w:t>
                        </w:r>
                        <w:r>
                          <w:t xml:space="preserve">. Я раскрыл его. Первые фотографии были ж..</w:t>
                        </w:r>
                        <w:r>
                          <w:rPr>
                            <w:vertAlign w:val="superscript"/>
                          </w:rPr>
                          <w:t xml:space="preserve">(6)</w:t>
                        </w:r>
                        <w:r>
                          <w:t xml:space="preserve">лтоватые,</w:t>
                        </w:r>
                        <w:r>
                          <w:br/>
                        </w:r>
                        <w:r>
                          <w:t xml:space="preserve">с трещ..</w:t>
                        </w:r>
                        <w:r>
                          <w:rPr>
                            <w:vertAlign w:val="superscript"/>
                          </w:rPr>
                          <w:t xml:space="preserve">(7)</w:t>
                        </w:r>
                        <w:r>
                          <w:t xml:space="preserve">нами. На одной круглолицая малышка глад..</w:t>
                        </w:r>
                        <w:r>
                          <w:rPr>
                            <w:vertAlign w:val="superscript"/>
                          </w:rPr>
                          <w:t xml:space="preserve">(8)</w:t>
                        </w:r>
                        <w:r>
                          <w:t xml:space="preserve">ла собаку,</w:t>
                        </w:r>
                        <w:r>
                          <w:br/>
                        </w:r>
                        <w:r>
                          <w:t xml:space="preserve">на другой шест..</w:t>
                        </w:r>
                        <w:r>
                          <w:rPr>
                            <w:vertAlign w:val="superscript"/>
                          </w:rPr>
                          <w:t xml:space="preserve">(9)</w:t>
                        </w:r>
                        <w:r>
                          <w:t xml:space="preserve">летняя девочка обнимала самодельную куклу.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  <w:r>
                    <w:t xml:space="preserve"> 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39" w:name="variants"/>
                        <w:bookmarkEnd w:id="39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40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1456 любая другая последовательность этих цифр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bookmarkStart w:id="44" w:name="qB1B78D"/>
          <w:bookmarkStart w:id="41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41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42" w:name="X1207a264b4c9f4df21fde20366a046b31aef217"/>
                  <w:bookmarkEnd w:id="42"/>
                  <w:r>
                    <w:t xml:space="preserve">Раскройте скобки и запишите слово</w:t>
                  </w:r>
                  <w:r>
                    <w:t xml:space="preserve"> </w:t>
                  </w:r>
                  <w:r>
                    <w:rPr>
                      <w:b/>
                      <w:bCs/>
                    </w:rPr>
                    <w:t xml:space="preserve">«басни»</w:t>
                  </w:r>
                  <w:r>
                    <w:t xml:space="preserve"> </w:t>
                  </w:r>
                  <w:r>
                    <w:t xml:space="preserve">в соответствующей форме, соблюдая нормы современного русского литературного языка.</w:t>
                  </w:r>
                </w:p>
                <w:p>
                  <w:pPr>
                    <w:pStyle w:val="BodyText"/>
                  </w:pPr>
                  <w:r>
                    <w:rPr>
                      <w:i/>
                      <w:iCs/>
                    </w:rPr>
                    <w:t xml:space="preserve"> </w:t>
                  </w:r>
                </w:p>
                <w:p>
                  <w:pPr>
                    <w:pStyle w:val="BodyText"/>
                  </w:pPr>
                  <w:r>
                    <w:rPr>
                      <w:i/>
                      <w:iCs/>
                    </w:rPr>
                    <w:t xml:space="preserve">Мой брат знает наизусть много (басни) И.А. Крылова.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43" w:name="variants"/>
                        <w:bookmarkEnd w:id="43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44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басен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bookmarkStart w:id="47" w:name="qA8E929"/>
          <w:bookmarkStart w:id="45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45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Замените</w:t>
                  </w:r>
                  <w:r>
                    <w:t xml:space="preserve"> </w:t>
                  </w:r>
                  <w:r>
                    <w:t xml:space="preserve">словосочетание</w:t>
                  </w:r>
                  <w:r>
                    <w:t xml:space="preserve"> </w:t>
                  </w:r>
                  <w:r>
                    <w:rPr>
                      <w:b/>
                      <w:bCs/>
                    </w:rPr>
                    <w:t xml:space="preserve">«любовь матери»</w:t>
                  </w:r>
                  <w:r>
                    <w:t xml:space="preserve">, построенное на основе управления,</w:t>
                  </w:r>
                  <w:r>
                    <w:t xml:space="preserve"> </w:t>
                  </w:r>
                  <w:r>
                    <w:t xml:space="preserve">синонимичным словосочетанием со связью</w:t>
                  </w:r>
                  <w:r>
                    <w:t xml:space="preserve"> </w:t>
                  </w:r>
                  <w:r>
                    <w:rPr>
                      <w:b/>
                      <w:bCs/>
                    </w:rPr>
                    <w:t xml:space="preserve">согласование</w:t>
                  </w:r>
                  <w:r>
                    <w:t xml:space="preserve">. Напишите</w:t>
                  </w:r>
                  <w:r>
                    <w:t xml:space="preserve"> </w:t>
                  </w:r>
                  <w:r>
                    <w:t xml:space="preserve">получившееся словосочетание, соблюдая нормы современного русского</w:t>
                  </w:r>
                  <w:r>
                    <w:t xml:space="preserve"> </w:t>
                  </w:r>
                  <w:r>
                    <w:t xml:space="preserve">литературного языка.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46" w:name="variants"/>
                        <w:bookmarkEnd w:id="46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47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материнскаялюбовь любовьматеринская материналюбовь любовьматерина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bookmarkStart w:id="50" w:name="q31B203"/>
          <w:bookmarkStart w:id="48" w:name="hint"/>
          <w:p>
            <w:pPr>
              <w:pStyle w:val="Compact"/>
            </w:pPr>
            <w:r>
              <w:t xml:space="preserve">Задание №1. Выберите один или несколько правильных ответов.</w:t>
            </w:r>
          </w:p>
          <w:bookmarkEnd w:id="48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Какие из высказываний соответствуют содержанию текста? Укажите номера ответов.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49" w:name="variants"/>
                        <w:bookmarkEnd w:id="49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2640"/>
                          <w:gridCol w:w="2640"/>
                          <w:gridCol w:w="264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1)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Пашка Винтуев, представляя Веньку ребятам в больничной палате, назвал его своим другом, хотя тот никогда им не был.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2)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Многие одноклассники навестили Пашку Винтуева в больнице.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3)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Венька знал, как тяжело быть одному, и поэтому приехал навестить одноклассника.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4)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Пашка Винтуев, решив сесть за одну с Венькой парту, положил конец  вынужденному одиночеству своего одноклассника.</w:t>
                              </w:r>
                              <w:r>
                                <w:t xml:space="preserve"> 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5)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Пашка сломал руку по вине Антуана и написал на него заявление в милицию.</w:t>
                              </w:r>
                            </w:p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50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134 любая другая последовательность этих цифр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bookmarkStart w:id="54" w:name="q3A459F"/>
          <w:bookmarkStart w:id="51" w:name="hint"/>
          <w:p>
            <w:pPr>
              <w:pStyle w:val="Compact"/>
            </w:pPr>
            <w:r>
              <w:t xml:space="preserve">Задание №2. Выберите один или несколько правильных ответов.</w:t>
            </w:r>
          </w:p>
          <w:bookmarkEnd w:id="51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52" w:name="X1207a264b4c9f4df21fde20366a046b31aef217"/>
                  <w:bookmarkEnd w:id="52"/>
                  <w:r>
                    <w:t xml:space="preserve">Укажите варианты ответов, в которых средством выразительности речи является</w:t>
                  </w:r>
                  <w:r>
                    <w:t xml:space="preserve"> </w:t>
                  </w:r>
                  <w:r>
                    <w:rPr>
                      <w:b/>
                      <w:bCs/>
                    </w:rPr>
                    <w:t xml:space="preserve">эпитет</w:t>
                  </w:r>
                  <w:r>
                    <w:t xml:space="preserve">. Запишите номера ответов.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53" w:name="variants"/>
                        <w:bookmarkEnd w:id="53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2640"/>
                          <w:gridCol w:w="2640"/>
                          <w:gridCol w:w="264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1)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Я вспомнил прекрасные, чуть пожелтевшие от времени гравюры на стенах своей комнаты в доме у двух хлопотливых старух.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2)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Потом созвали собрание, чтобы меня судить за то, что доски спрятал.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3)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Толпа дам и мужчин в наглухо застёгнутых сюртуках, толпа семидесятых годов девятнадцатого столетия, смотрела на меня со стен с глубоким вниманием.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4)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Эти доски и пригодятся.</w:t>
                              </w:r>
                              <w:r>
                                <w:t xml:space="preserve"> 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5)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Его гравюры висят в музеях в Париже, Лондоне и у нас в Рязани. Небось, видели?</w:t>
                              </w:r>
                            </w:p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54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13 31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bookmarkStart w:id="57" w:name="qEA3C58"/>
          <w:bookmarkStart w:id="55" w:name="hint"/>
          <w:p>
            <w:pPr>
              <w:pStyle w:val="Compact"/>
            </w:pPr>
            <w:r>
              <w:t xml:space="preserve">Задание №3. Впишите правильный ответ.</w:t>
            </w:r>
          </w:p>
          <w:bookmarkEnd w:id="55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Замените просторечное слово «орава» из предложения 4 стилистически нейтральным</w:t>
                  </w:r>
                  <w:r>
                    <w:t xml:space="preserve"> </w:t>
                  </w:r>
                  <w:r>
                    <w:rPr>
                      <w:b/>
                      <w:bCs/>
                    </w:rPr>
                    <w:t xml:space="preserve">синонимом</w:t>
                  </w:r>
                  <w:r>
                    <w:t xml:space="preserve">. Запишите этот синоним.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56" w:name="variants"/>
                        <w:bookmarkEnd w:id="56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57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толпа толпу группа группу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bookmarkStart w:id="64" w:name="qEADE4A"/>
          <w:bookmarkStart w:id="58" w:name="hint"/>
          <w:p>
            <w:pPr>
              <w:pStyle w:val="Compact"/>
            </w:pPr>
            <w:r>
              <w:t xml:space="preserve">Задание №4. Дайте развернутый ответ.</w:t>
            </w:r>
          </w:p>
          <w:bookmarkEnd w:id="58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59" w:name="X1207a264b4c9f4df21fde20366a046b31aef217"/>
                  <w:bookmarkEnd w:id="59"/>
                  <w:r>
                    <w:rPr>
                      <w:lang w:val="EN-US"/>
                    </w:rPr>
                    <w:t xml:space="preserve"> </w:t>
                  </w:r>
                </w:p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2640"/>
                    <w:gridCol w:w="2640"/>
                    <w:gridCol w:w="264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  <w:tc>
                      <w:tcPr/>
                      <w:p>
                        <w:pPr>
                          <w:pStyle w:val="Compact"/>
                        </w:pPr>
                        <w:r>
                          <w:t xml:space="preserve">13.1</w:t>
                        </w:r>
                      </w:p>
                    </w:tc>
                    <w:tc>
                      <w:tcPr/>
                      <w:p>
                        <w:pPr>
                          <w:jc w:val="left"/>
                        </w:pPr>
                        <w:bookmarkStart w:id="60" w:name="X1207a264b4c9f4df21fde20366a046b31aef217"/>
                        <w:bookmarkEnd w:id="60"/>
                        <w:r>
                          <w:t xml:space="preserve">Напишите сочинение-рассуждение на тему</w:t>
                        </w:r>
                        <w:r>
                          <w:t xml:space="preserve"> </w:t>
                        </w:r>
                        <w:r>
                          <w:rPr>
                            <w:b/>
                            <w:bCs/>
                          </w:rPr>
                          <w:t xml:space="preserve">«Какие средства языка использовал автор для речевой характеристики героев?».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Дайте ответ на вопрос, сформулированный в теме сочинения.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Приведите в сочинении</w:t>
                        </w:r>
                        <w:r>
                          <w:t xml:space="preserve"> </w:t>
                        </w:r>
                        <w:r>
                          <w:rPr>
                            <w:b/>
                            <w:bCs/>
                          </w:rPr>
                          <w:t xml:space="preserve">два</w:t>
                        </w:r>
                        <w:r>
                          <w:t xml:space="preserve"> </w:t>
                        </w:r>
                        <w:r>
                          <w:t xml:space="preserve">примера из прочитанного текста, подтверждающих Ваши рассуждения. Приводя примеры, Вы можете использовать различные способы обращения к прочитанному тексту.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Сделайте вывод на основе Ваших рассуждений.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Объём сочинения должен составлять не менее 70 слов.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Работа, написанная без опоры на прочитанный текст (не по данному тексту), не оценивается.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Если сочинение представляет собой полностью переписанный или пересказанный исходный текст без каких бы то ни было комментариев, то такая работа оценивается нулём баллов.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Сочинение пишите аккуратно, разборчивым почерком.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  <w:tc>
                      <w:tcPr/>
                      <w:p>
                        <w:pPr>
                          <w:pStyle w:val="Compact"/>
                        </w:pPr>
                        <w:r>
                          <w:t xml:space="preserve">13.2</w:t>
                        </w:r>
                      </w:p>
                    </w:tc>
                    <w:tc>
                      <w:tcPr/>
                      <w:p>
                        <w:pPr>
                          <w:jc w:val="left"/>
                        </w:pPr>
                        <w:bookmarkStart w:id="61" w:name="X1207a264b4c9f4df21fde20366a046b31aef217"/>
                        <w:bookmarkEnd w:id="61"/>
                        <w:r>
                          <w:t xml:space="preserve">Напишите сочинение-рассуждение. Объясните, как Вы понимаете смысл предложения 50 текста:</w:t>
                        </w:r>
                        <w:r>
                          <w:t xml:space="preserve"> </w:t>
                        </w:r>
                        <w:r>
                          <w:rPr>
                            <w:b/>
                            <w:bCs/>
                          </w:rPr>
                          <w:t xml:space="preserve">«Учительница стояла, отвернувшись от него, уронив белую голову на грудь».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Дайте ответ на вопрос, сформулированный в теме сочинения.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Приведите в сочинении</w:t>
                        </w:r>
                        <w:r>
                          <w:t xml:space="preserve"> </w:t>
                        </w:r>
                        <w:r>
                          <w:rPr>
                            <w:b/>
                            <w:bCs/>
                          </w:rPr>
                          <w:t xml:space="preserve">два</w:t>
                        </w:r>
                        <w:r>
                          <w:t xml:space="preserve"> </w:t>
                        </w:r>
                        <w:r>
                          <w:t xml:space="preserve">примера из прочитанного текста, подтверждающих Ваши рассуждения. Приводя примеры, Вы можете использовать различные способы обращения к прочитанному тексту.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Сделайте вывод на основе Ваших рассуждений.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Объём сочинения должен составлять не менее 70 слов.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Работа, написанная без опоры на прочитанный текст (не по данному тексту), не оценивается.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Если сочинение представляет собой полностью переписанный или пересказанный исходный текст без каких бы то ни было комментариев, то такая работа оценивается нулём баллов.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Сочинение пишите аккуратно, разборчивым почерком.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  <w:tc>
                      <w:tcPr/>
                      <w:p>
                        <w:pPr>
                          <w:pStyle w:val="Compact"/>
                        </w:pPr>
                        <w:r>
                          <w:t xml:space="preserve">13.3</w:t>
                        </w:r>
                      </w:p>
                    </w:tc>
                    <w:tc>
                      <w:tcPr/>
                      <w:p>
                        <w:pPr>
                          <w:jc w:val="left"/>
                        </w:pPr>
                        <w:bookmarkStart w:id="62" w:name="X1207a264b4c9f4df21fde20366a046b31aef217"/>
                        <w:bookmarkEnd w:id="62"/>
                        <w:r>
                          <w:t xml:space="preserve">Напишите сочинение-рассуждение на тему</w:t>
                        </w:r>
                        <w:r>
                          <w:t xml:space="preserve"> </w:t>
                        </w:r>
                        <w:r>
                          <w:rPr>
                            <w:b/>
                            <w:bCs/>
                          </w:rPr>
                          <w:t xml:space="preserve">«Какие качества проявляются у людей в экстремальных ситуациях?»</w:t>
                        </w:r>
                        <w:r>
                          <w:t xml:space="preserve">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Дайте ответ на вопрос, сформулированный в теме сочинения.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Приведите в сочинении</w:t>
                        </w:r>
                        <w:r>
                          <w:t xml:space="preserve"> </w:t>
                        </w:r>
                        <w:r>
                          <w:rPr>
                            <w:b/>
                            <w:bCs/>
                          </w:rPr>
                          <w:t xml:space="preserve">два</w:t>
                        </w:r>
                        <w:r>
                          <w:t xml:space="preserve"> </w:t>
                        </w:r>
                        <w:r>
                          <w:t xml:space="preserve">примера из прочитанного текста, подтверждающих Ваши рассуждения. Приводя примеры, Вы можете использовать различные способы обращения к прочитанному тексту.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Сделайте вывод на основе Ваших рассуждений.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Объём сочинения должен составлять не менее 70 слов.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Работа, написанная без опоры на прочитанный текст (не по данному тексту), не оценивается.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Если сочинение представляет собой полностью переписанный или пересказанный исходный текст без каких бы то ни было комментариев, то такая работа оценивается нулём баллов.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Сочинение пишите аккуратно, разборчивым почерком.</w:t>
                        </w:r>
                      </w:p>
                    </w:tc>
                  </w:tr>
                </w:tbl>
                <w:p/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63" w:name="variants"/>
                        <w:bookmarkEnd w:id="63"/>
                        <w:r>
                          <w:br/>
                        </w:r>
                      </w:p>
                      <w:p>
                        <w:pPr>
                          <w:pStyle w:val="Compac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64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gif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Вариант (1231Word)</dc:title>
  <dc:creator/>
  <dc:language>ru</dc:language>
  <cp:keywords/>
  <dcterms:created xsi:type="dcterms:W3CDTF">2026-03-30T12:49:46Z</dcterms:created>
  <dcterms:modified xsi:type="dcterms:W3CDTF">2026-03-30T12:49:46Z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