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36"/>
          <w:szCs w:val="36"/>
          <w:lang w:val="en-US" w:eastAsia="zh-CN"/>
        </w:rPr>
      </w:pPr>
      <w:r>
        <w:rPr>
          <w:rFonts w:hint="eastAsia"/>
          <w:b/>
          <w:bCs/>
          <w:sz w:val="36"/>
          <w:szCs w:val="36"/>
          <w:lang w:val="en-US" w:eastAsia="zh-CN"/>
        </w:rPr>
        <w:t xml:space="preserve">           奥雷社区综合治理提案</w:t>
      </w:r>
    </w:p>
    <w:p>
      <w:pPr>
        <w:ind w:firstLine="964" w:firstLineChars="300"/>
        <w:rPr>
          <w:rFonts w:hint="eastAsia"/>
          <w:b/>
          <w:bCs/>
          <w:sz w:val="32"/>
          <w:szCs w:val="32"/>
          <w:lang w:eastAsia="zh-CN"/>
        </w:rPr>
      </w:pPr>
    </w:p>
    <w:p>
      <w:pPr>
        <w:ind w:firstLine="640" w:firstLineChars="200"/>
        <w:rPr>
          <w:rFonts w:hint="eastAsia"/>
          <w:sz w:val="32"/>
          <w:szCs w:val="32"/>
          <w:lang w:eastAsia="zh-CN"/>
        </w:rPr>
      </w:pPr>
      <w:r>
        <w:rPr>
          <w:rFonts w:hint="eastAsia"/>
          <w:sz w:val="32"/>
          <w:szCs w:val="32"/>
          <w:lang w:eastAsia="zh-CN"/>
        </w:rPr>
        <w:t>为实现奥丁雷神双公链尽快进入正向价值互补，充分体现双公链纠缠算法的价值所在，为充分激发雷神矿工的积极性，真实展现雷神价值的阶段性提高，才能带动双链双资产（币）整体价值的提高，通过对奥丁雷神公链上线两年来的发展过程和前期部分社区治理方案的利弊总结分析，提出如下部分社区治理改进方案，请奥雷社区仁人志士广泛讨论并提出建设性意见。</w:t>
      </w:r>
    </w:p>
    <w:p>
      <w:pPr>
        <w:ind w:firstLine="640" w:firstLineChars="200"/>
        <w:rPr>
          <w:rFonts w:hint="default"/>
          <w:sz w:val="32"/>
          <w:szCs w:val="32"/>
          <w:lang w:val="en-US" w:eastAsia="zh-CN"/>
        </w:rPr>
      </w:pPr>
    </w:p>
    <w:p>
      <w:pPr>
        <w:ind w:firstLine="643" w:firstLineChars="200"/>
        <w:rPr>
          <w:rFonts w:hint="eastAsia"/>
          <w:b/>
          <w:bCs/>
          <w:sz w:val="32"/>
          <w:szCs w:val="32"/>
          <w:lang w:eastAsia="zh-CN"/>
        </w:rPr>
      </w:pPr>
      <w:r>
        <w:rPr>
          <w:rFonts w:hint="eastAsia"/>
          <w:b/>
          <w:bCs/>
          <w:sz w:val="32"/>
          <w:szCs w:val="32"/>
          <w:lang w:eastAsia="zh-CN"/>
        </w:rPr>
        <w:t>分别几项提案内容如下</w:t>
      </w:r>
    </w:p>
    <w:p>
      <w:pPr>
        <w:ind w:firstLine="643" w:firstLineChars="200"/>
        <w:rPr>
          <w:rFonts w:hint="eastAsia"/>
          <w:b/>
          <w:bCs/>
          <w:sz w:val="32"/>
          <w:szCs w:val="32"/>
          <w:lang w:eastAsia="zh-CN"/>
        </w:rPr>
      </w:pPr>
    </w:p>
    <w:p>
      <w:pPr>
        <w:numPr>
          <w:ilvl w:val="0"/>
          <w:numId w:val="0"/>
        </w:numPr>
        <w:rPr>
          <w:rFonts w:hint="default"/>
          <w:b/>
          <w:bCs/>
          <w:sz w:val="32"/>
          <w:szCs w:val="32"/>
          <w:lang w:val="en-US" w:eastAsia="zh-CN"/>
        </w:rPr>
      </w:pPr>
      <w:r>
        <w:rPr>
          <w:rFonts w:hint="eastAsia"/>
          <w:b/>
          <w:bCs/>
          <w:sz w:val="32"/>
          <w:szCs w:val="32"/>
          <w:lang w:val="en-US" w:eastAsia="zh-CN"/>
        </w:rPr>
        <w:t>一、奥丁算力膨胀改进方案：</w:t>
      </w:r>
    </w:p>
    <w:p>
      <w:pPr>
        <w:numPr>
          <w:ilvl w:val="0"/>
          <w:numId w:val="0"/>
        </w:numPr>
        <w:ind w:firstLine="640" w:firstLineChars="200"/>
        <w:rPr>
          <w:rFonts w:hint="eastAsia"/>
          <w:sz w:val="32"/>
          <w:szCs w:val="32"/>
          <w:lang w:val="en-US" w:eastAsia="zh-CN"/>
        </w:rPr>
      </w:pPr>
      <w:r>
        <w:rPr>
          <w:rFonts w:hint="eastAsia"/>
          <w:sz w:val="32"/>
          <w:szCs w:val="32"/>
          <w:lang w:val="en-US" w:eastAsia="zh-CN"/>
        </w:rPr>
        <w:t>在每个未到达奥丁半衰膨胀期间，如果奥丁流通总量在当次结束膨胀后的基数上每增加20%，则触发一次智能流通总量膨胀；在每个奥丁半衰期内，有一次或一次以上智能流通总量膨胀，则下次奥丁半衰膨胀不再触发；如果每个奥丁半衰期内没有智能流通总量膨胀触发，就一定触发半衰膨胀。销毁比例值是按膨胀次数依次为0.04---0.004---0.0004---0.00004---0.000004......等。</w:t>
      </w:r>
    </w:p>
    <w:p>
      <w:pPr>
        <w:numPr>
          <w:ilvl w:val="0"/>
          <w:numId w:val="0"/>
        </w:numPr>
        <w:ind w:firstLine="640" w:firstLineChars="200"/>
        <w:rPr>
          <w:rFonts w:hint="eastAsia"/>
          <w:sz w:val="32"/>
          <w:szCs w:val="32"/>
          <w:lang w:val="en-US" w:eastAsia="zh-CN"/>
        </w:rPr>
      </w:pPr>
    </w:p>
    <w:p>
      <w:pPr>
        <w:numPr>
          <w:ilvl w:val="0"/>
          <w:numId w:val="0"/>
        </w:numPr>
        <w:rPr>
          <w:rFonts w:hint="eastAsia"/>
          <w:b/>
          <w:bCs/>
          <w:sz w:val="32"/>
          <w:szCs w:val="32"/>
          <w:lang w:eastAsia="zh-CN"/>
        </w:rPr>
      </w:pPr>
    </w:p>
    <w:p>
      <w:pPr>
        <w:numPr>
          <w:ilvl w:val="0"/>
          <w:numId w:val="0"/>
        </w:numPr>
        <w:rPr>
          <w:rFonts w:hint="eastAsia"/>
          <w:b/>
          <w:bCs/>
          <w:sz w:val="32"/>
          <w:szCs w:val="32"/>
          <w:lang w:eastAsia="zh-CN"/>
        </w:rPr>
      </w:pPr>
      <w:r>
        <w:rPr>
          <w:rFonts w:hint="eastAsia"/>
          <w:b/>
          <w:bCs/>
          <w:sz w:val="32"/>
          <w:szCs w:val="32"/>
          <w:lang w:eastAsia="zh-CN"/>
        </w:rPr>
        <w:t>二、雷神销毁奥丁所得算力改进方案：</w:t>
      </w:r>
    </w:p>
    <w:p>
      <w:pPr>
        <w:numPr>
          <w:ilvl w:val="0"/>
          <w:numId w:val="0"/>
        </w:numPr>
        <w:rPr>
          <w:rFonts w:hint="eastAsia"/>
          <w:sz w:val="32"/>
          <w:szCs w:val="32"/>
          <w:lang w:val="en-US" w:eastAsia="zh-CN"/>
        </w:rPr>
      </w:pPr>
      <w:r>
        <w:rPr>
          <w:rFonts w:hint="eastAsia"/>
          <w:b/>
          <w:bCs/>
          <w:sz w:val="32"/>
          <w:szCs w:val="32"/>
          <w:lang w:val="en-US" w:eastAsia="zh-CN"/>
        </w:rPr>
        <w:t>1、</w:t>
      </w:r>
      <w:r>
        <w:rPr>
          <w:rFonts w:hint="eastAsia"/>
          <w:sz w:val="32"/>
          <w:szCs w:val="32"/>
          <w:lang w:eastAsia="zh-CN"/>
        </w:rPr>
        <w:t>从雷神区块高度</w:t>
      </w:r>
      <w:r>
        <w:rPr>
          <w:rFonts w:hint="eastAsia"/>
          <w:sz w:val="32"/>
          <w:szCs w:val="32"/>
          <w:lang w:val="en-US" w:eastAsia="zh-CN"/>
        </w:rPr>
        <w:t>210001开始，雷神销毁奥丁所得算力直接按当期奥丁半衰膨胀机制或流通总量膨胀机制所得算力基础上扩大十倍，并即时给予绑定燃料地址，即生产雷神销毁奥丁所得算力，不必等到下次奥丁算力膨胀再销毁一定比例奥丁币就提前膨胀十倍。</w:t>
      </w:r>
    </w:p>
    <w:p>
      <w:pPr>
        <w:numPr>
          <w:ilvl w:val="0"/>
          <w:numId w:val="0"/>
        </w:numPr>
        <w:rPr>
          <w:rFonts w:hint="eastAsia"/>
          <w:sz w:val="32"/>
          <w:szCs w:val="32"/>
          <w:lang w:val="en-US" w:eastAsia="zh-CN"/>
        </w:rPr>
      </w:pPr>
      <w:r>
        <w:rPr>
          <w:rFonts w:hint="eastAsia"/>
          <w:b/>
          <w:bCs/>
          <w:sz w:val="32"/>
          <w:szCs w:val="32"/>
          <w:lang w:val="en-US" w:eastAsia="zh-CN"/>
        </w:rPr>
        <w:t>2、</w:t>
      </w:r>
      <w:r>
        <w:rPr>
          <w:rFonts w:hint="eastAsia"/>
          <w:sz w:val="32"/>
          <w:szCs w:val="32"/>
          <w:lang w:val="en-US" w:eastAsia="zh-CN"/>
        </w:rPr>
        <w:t>提前获得的同期扩大十倍算力，在下次不论那种奥丁膨胀机制触发时即快照为可膨胀基础算力，继续按膨胀机制销毁一定比例的奥丁而膨胀十倍。</w:t>
      </w:r>
    </w:p>
    <w:p>
      <w:pPr>
        <w:numPr>
          <w:ilvl w:val="0"/>
          <w:numId w:val="0"/>
        </w:numPr>
        <w:rPr>
          <w:rFonts w:hint="eastAsia"/>
          <w:b/>
          <w:bCs/>
          <w:sz w:val="32"/>
          <w:szCs w:val="32"/>
          <w:lang w:val="en-US" w:eastAsia="zh-CN"/>
        </w:rPr>
      </w:pPr>
    </w:p>
    <w:p>
      <w:pPr>
        <w:numPr>
          <w:ilvl w:val="0"/>
          <w:numId w:val="0"/>
        </w:numPr>
        <w:rPr>
          <w:rFonts w:hint="default"/>
          <w:b/>
          <w:bCs/>
          <w:sz w:val="32"/>
          <w:szCs w:val="32"/>
          <w:lang w:val="en-US" w:eastAsia="zh-CN"/>
        </w:rPr>
      </w:pPr>
      <w:r>
        <w:rPr>
          <w:rFonts w:hint="eastAsia"/>
          <w:b/>
          <w:bCs/>
          <w:sz w:val="32"/>
          <w:szCs w:val="32"/>
          <w:lang w:val="en-US" w:eastAsia="zh-CN"/>
        </w:rPr>
        <w:t>说明：</w:t>
      </w:r>
    </w:p>
    <w:p>
      <w:pPr>
        <w:numPr>
          <w:ilvl w:val="0"/>
          <w:numId w:val="0"/>
        </w:numPr>
        <w:ind w:firstLine="1600" w:firstLineChars="500"/>
        <w:rPr>
          <w:rFonts w:hint="eastAsia"/>
          <w:sz w:val="32"/>
          <w:szCs w:val="32"/>
          <w:lang w:val="en-US" w:eastAsia="zh-CN"/>
        </w:rPr>
      </w:pPr>
      <w:r>
        <w:rPr>
          <w:rFonts w:hint="eastAsia"/>
          <w:sz w:val="32"/>
          <w:szCs w:val="32"/>
          <w:lang w:val="en-US" w:eastAsia="zh-CN"/>
        </w:rPr>
        <w:t>膨胀前     第一次膨胀后    第二次膨胀后</w:t>
      </w:r>
    </w:p>
    <w:p>
      <w:pPr>
        <w:numPr>
          <w:ilvl w:val="0"/>
          <w:numId w:val="0"/>
        </w:numPr>
        <w:rPr>
          <w:rFonts w:hint="default"/>
          <w:sz w:val="32"/>
          <w:szCs w:val="32"/>
          <w:lang w:val="en-US" w:eastAsia="zh-CN"/>
        </w:rPr>
      </w:pPr>
      <w:r>
        <w:rPr>
          <w:rFonts w:hint="eastAsia"/>
          <w:sz w:val="32"/>
          <w:szCs w:val="32"/>
          <w:lang w:val="en-US" w:eastAsia="zh-CN"/>
        </w:rPr>
        <w:t xml:space="preserve">直接销毁  1冈格       1冈格          1冈格 </w:t>
      </w:r>
    </w:p>
    <w:p>
      <w:pPr>
        <w:numPr>
          <w:ilvl w:val="0"/>
          <w:numId w:val="0"/>
        </w:numPr>
        <w:rPr>
          <w:rFonts w:hint="default"/>
          <w:sz w:val="32"/>
          <w:szCs w:val="32"/>
          <w:lang w:val="en-US" w:eastAsia="zh-CN"/>
        </w:rPr>
      </w:pPr>
      <w:r>
        <w:rPr>
          <w:rFonts w:hint="eastAsia"/>
          <w:sz w:val="32"/>
          <w:szCs w:val="32"/>
          <w:lang w:val="en-US" w:eastAsia="zh-CN"/>
        </w:rPr>
        <w:t xml:space="preserve">          1000算力    10000算力     100000算力</w:t>
      </w:r>
    </w:p>
    <w:p>
      <w:pPr>
        <w:numPr>
          <w:ilvl w:val="0"/>
          <w:numId w:val="0"/>
        </w:numPr>
        <w:rPr>
          <w:rFonts w:hint="default"/>
          <w:sz w:val="32"/>
          <w:szCs w:val="32"/>
          <w:lang w:val="en-US" w:eastAsia="zh-CN"/>
        </w:rPr>
      </w:pPr>
      <w:r>
        <w:rPr>
          <w:rFonts w:hint="eastAsia"/>
          <w:sz w:val="32"/>
          <w:szCs w:val="32"/>
          <w:lang w:val="en-US" w:eastAsia="zh-CN"/>
        </w:rPr>
        <w:t>直接销毁  1弗丽嘉     1弗丽嘉       1弗丽嘉</w:t>
      </w:r>
    </w:p>
    <w:p>
      <w:pPr>
        <w:numPr>
          <w:ilvl w:val="0"/>
          <w:numId w:val="0"/>
        </w:numPr>
        <w:rPr>
          <w:rFonts w:hint="default"/>
          <w:sz w:val="32"/>
          <w:szCs w:val="32"/>
          <w:lang w:val="en-US" w:eastAsia="zh-CN"/>
        </w:rPr>
      </w:pPr>
      <w:r>
        <w:rPr>
          <w:rFonts w:hint="eastAsia"/>
          <w:sz w:val="32"/>
          <w:szCs w:val="32"/>
          <w:lang w:val="en-US" w:eastAsia="zh-CN"/>
        </w:rPr>
        <w:t xml:space="preserve">          2000算力    20000算力     200000算力</w:t>
      </w:r>
    </w:p>
    <w:p>
      <w:pPr>
        <w:numPr>
          <w:ilvl w:val="0"/>
          <w:numId w:val="0"/>
        </w:numPr>
        <w:rPr>
          <w:rFonts w:hint="eastAsia"/>
          <w:sz w:val="32"/>
          <w:szCs w:val="32"/>
          <w:lang w:val="en-US" w:eastAsia="zh-CN"/>
        </w:rPr>
      </w:pPr>
      <w:r>
        <w:rPr>
          <w:rFonts w:hint="eastAsia"/>
          <w:sz w:val="32"/>
          <w:szCs w:val="32"/>
          <w:lang w:val="en-US" w:eastAsia="zh-CN"/>
        </w:rPr>
        <w:t>直接销毁  6400奥丁    6400奥丁       6400奥丁</w:t>
      </w:r>
    </w:p>
    <w:p>
      <w:pPr>
        <w:numPr>
          <w:ilvl w:val="0"/>
          <w:numId w:val="0"/>
        </w:numPr>
        <w:rPr>
          <w:rFonts w:hint="default"/>
          <w:sz w:val="32"/>
          <w:szCs w:val="32"/>
          <w:lang w:val="en-US" w:eastAsia="zh-CN"/>
        </w:rPr>
      </w:pPr>
      <w:r>
        <w:rPr>
          <w:rFonts w:hint="eastAsia"/>
          <w:sz w:val="32"/>
          <w:szCs w:val="32"/>
          <w:lang w:val="en-US" w:eastAsia="zh-CN"/>
        </w:rPr>
        <w:t xml:space="preserve">          1000算力    10000算力     100000算力</w:t>
      </w:r>
    </w:p>
    <w:p>
      <w:pPr>
        <w:numPr>
          <w:ilvl w:val="0"/>
          <w:numId w:val="0"/>
        </w:numPr>
        <w:rPr>
          <w:rFonts w:hint="eastAsia"/>
          <w:sz w:val="32"/>
          <w:szCs w:val="32"/>
          <w:lang w:val="en-US" w:eastAsia="zh-CN"/>
        </w:rPr>
      </w:pPr>
      <w:r>
        <w:rPr>
          <w:rFonts w:hint="eastAsia"/>
          <w:sz w:val="32"/>
          <w:szCs w:val="32"/>
          <w:lang w:val="en-US" w:eastAsia="zh-CN"/>
        </w:rPr>
        <w:t>产雷销毁  6400奥丁    6400奥丁       6400奥丁</w:t>
      </w:r>
    </w:p>
    <w:p>
      <w:pPr>
        <w:numPr>
          <w:ilvl w:val="0"/>
          <w:numId w:val="0"/>
        </w:numPr>
        <w:rPr>
          <w:rFonts w:hint="eastAsia"/>
          <w:b/>
          <w:bCs/>
          <w:sz w:val="32"/>
          <w:szCs w:val="32"/>
          <w:lang w:val="en-US" w:eastAsia="zh-CN"/>
        </w:rPr>
      </w:pPr>
      <w:r>
        <w:rPr>
          <w:rFonts w:hint="eastAsia"/>
          <w:sz w:val="32"/>
          <w:szCs w:val="32"/>
          <w:lang w:val="en-US" w:eastAsia="zh-CN"/>
        </w:rPr>
        <w:t xml:space="preserve">          1000算力    10000算力 </w:t>
      </w:r>
      <w:r>
        <w:rPr>
          <w:rFonts w:hint="eastAsia"/>
          <w:b/>
          <w:bCs/>
          <w:sz w:val="32"/>
          <w:szCs w:val="32"/>
          <w:lang w:val="en-US" w:eastAsia="zh-CN"/>
        </w:rPr>
        <w:t>原方案100000算力</w:t>
      </w:r>
    </w:p>
    <w:p>
      <w:pPr>
        <w:numPr>
          <w:ilvl w:val="0"/>
          <w:numId w:val="0"/>
        </w:numPr>
        <w:rPr>
          <w:rFonts w:hint="eastAsia"/>
          <w:b w:val="0"/>
          <w:bCs w:val="0"/>
          <w:sz w:val="32"/>
          <w:szCs w:val="32"/>
          <w:lang w:val="en-US" w:eastAsia="zh-CN"/>
        </w:rPr>
      </w:pPr>
      <w:r>
        <w:rPr>
          <w:rFonts w:hint="eastAsia"/>
          <w:b/>
          <w:bCs/>
          <w:sz w:val="32"/>
          <w:szCs w:val="32"/>
          <w:lang w:val="en-US" w:eastAsia="zh-CN"/>
        </w:rPr>
        <w:t xml:space="preserve">                                 现方案1000000算力</w:t>
      </w:r>
    </w:p>
    <w:p>
      <w:pPr>
        <w:numPr>
          <w:ilvl w:val="0"/>
          <w:numId w:val="0"/>
        </w:numPr>
        <w:rPr>
          <w:rFonts w:hint="eastAsia"/>
          <w:b w:val="0"/>
          <w:bCs w:val="0"/>
          <w:sz w:val="32"/>
          <w:szCs w:val="32"/>
          <w:lang w:val="en-US" w:eastAsia="zh-CN"/>
        </w:rPr>
      </w:pPr>
    </w:p>
    <w:p>
      <w:pPr>
        <w:numPr>
          <w:ilvl w:val="0"/>
          <w:numId w:val="0"/>
        </w:numPr>
        <w:ind w:leftChars="0"/>
        <w:rPr>
          <w:rFonts w:hint="eastAsia"/>
          <w:b/>
          <w:bCs/>
          <w:sz w:val="32"/>
          <w:szCs w:val="32"/>
          <w:lang w:val="en-US" w:eastAsia="zh-CN"/>
        </w:rPr>
      </w:pPr>
      <w:r>
        <w:rPr>
          <w:rFonts w:hint="eastAsia"/>
          <w:b/>
          <w:bCs/>
          <w:sz w:val="32"/>
          <w:szCs w:val="32"/>
          <w:lang w:val="en-US" w:eastAsia="zh-CN"/>
        </w:rPr>
        <w:t>三、激励蜂窝矿池主分享布道方案</w:t>
      </w:r>
    </w:p>
    <w:p>
      <w:pPr>
        <w:numPr>
          <w:ilvl w:val="0"/>
          <w:numId w:val="0"/>
        </w:numPr>
        <w:rPr>
          <w:rFonts w:hint="eastAsia"/>
          <w:b w:val="0"/>
          <w:bCs w:val="0"/>
          <w:sz w:val="32"/>
          <w:szCs w:val="32"/>
          <w:lang w:val="en-US" w:eastAsia="zh-CN"/>
        </w:rPr>
      </w:pPr>
      <w:r>
        <w:rPr>
          <w:rFonts w:hint="eastAsia"/>
          <w:b w:val="0"/>
          <w:bCs w:val="0"/>
          <w:sz w:val="32"/>
          <w:szCs w:val="32"/>
          <w:lang w:val="en-US" w:eastAsia="zh-CN"/>
        </w:rPr>
        <w:t>1、任何奥丁雷神矿工均可通过直接分享推荐新奥丁用户（账户）而成为奥丁蜂窝矿池主（此机制一直存在）。</w:t>
      </w:r>
    </w:p>
    <w:p>
      <w:pPr>
        <w:numPr>
          <w:ilvl w:val="0"/>
          <w:numId w:val="0"/>
        </w:numPr>
        <w:rPr>
          <w:rFonts w:hint="eastAsia"/>
          <w:b w:val="0"/>
          <w:bCs w:val="0"/>
          <w:sz w:val="32"/>
          <w:szCs w:val="32"/>
          <w:lang w:val="en-US" w:eastAsia="zh-CN"/>
        </w:rPr>
      </w:pPr>
      <w:r>
        <w:rPr>
          <w:rFonts w:hint="eastAsia"/>
          <w:b w:val="0"/>
          <w:bCs w:val="0"/>
          <w:sz w:val="32"/>
          <w:szCs w:val="32"/>
          <w:lang w:val="en-US" w:eastAsia="zh-CN"/>
        </w:rPr>
        <w:t>2、无论新老奥丁蜂窝矿池主，只要在上次奥丁算力膨胀完成之后、下次奥丁算力膨胀未触发之前期间内，你蜂窝矿池主账户之下所有账户，为换取奥丁算力而新增累计销毁奥丁币（雷神燃料地址销毁不计），如果大于你本账户算力膨胀所需销毁奥丁币量，则本账户快照算力无需再销毁奥丁而自动膨胀十倍。</w:t>
      </w:r>
    </w:p>
    <w:p>
      <w:pPr>
        <w:numPr>
          <w:ilvl w:val="0"/>
          <w:numId w:val="0"/>
        </w:numPr>
        <w:rPr>
          <w:rFonts w:hint="default"/>
          <w:b w:val="0"/>
          <w:bCs w:val="0"/>
          <w:sz w:val="32"/>
          <w:szCs w:val="32"/>
          <w:lang w:val="en-US" w:eastAsia="zh-CN"/>
        </w:rPr>
      </w:pPr>
      <w:r>
        <w:rPr>
          <w:rFonts w:hint="eastAsia"/>
          <w:b w:val="0"/>
          <w:bCs w:val="0"/>
          <w:sz w:val="32"/>
          <w:szCs w:val="32"/>
          <w:lang w:val="en-US" w:eastAsia="zh-CN"/>
        </w:rPr>
        <w:t>3、大于自销毁量只是概念性描述，链上（技术）上实现需要设定一个可执行的某个比例值，不影响此方案执行。</w:t>
      </w:r>
    </w:p>
    <w:p>
      <w:pPr>
        <w:numPr>
          <w:ilvl w:val="0"/>
          <w:numId w:val="0"/>
        </w:numPr>
        <w:rPr>
          <w:rFonts w:hint="eastAsia"/>
          <w:b w:val="0"/>
          <w:bCs w:val="0"/>
          <w:sz w:val="32"/>
          <w:szCs w:val="32"/>
          <w:lang w:val="en-US" w:eastAsia="zh-CN"/>
        </w:rPr>
      </w:pPr>
    </w:p>
    <w:p>
      <w:pPr>
        <w:numPr>
          <w:ilvl w:val="0"/>
          <w:numId w:val="0"/>
        </w:numPr>
        <w:rPr>
          <w:rFonts w:hint="eastAsia"/>
          <w:b/>
          <w:bCs/>
          <w:sz w:val="32"/>
          <w:szCs w:val="32"/>
          <w:lang w:val="en-US" w:eastAsia="zh-CN"/>
        </w:rPr>
      </w:pPr>
      <w:r>
        <w:rPr>
          <w:rFonts w:hint="eastAsia"/>
          <w:b/>
          <w:bCs/>
          <w:sz w:val="32"/>
          <w:szCs w:val="32"/>
          <w:lang w:val="en-US" w:eastAsia="zh-CN"/>
        </w:rPr>
        <w:t>四、取消奥丁转账百分之十销毁机制</w:t>
      </w:r>
    </w:p>
    <w:p>
      <w:pPr>
        <w:numPr>
          <w:ilvl w:val="0"/>
          <w:numId w:val="0"/>
        </w:numPr>
        <w:ind w:firstLine="640" w:firstLineChars="200"/>
        <w:rPr>
          <w:rFonts w:hint="eastAsia"/>
          <w:b w:val="0"/>
          <w:bCs w:val="0"/>
          <w:sz w:val="32"/>
          <w:szCs w:val="32"/>
          <w:lang w:val="en-US" w:eastAsia="zh-CN"/>
        </w:rPr>
      </w:pPr>
      <w:bookmarkStart w:id="0" w:name="_GoBack"/>
      <w:bookmarkEnd w:id="0"/>
      <w:r>
        <w:rPr>
          <w:rFonts w:hint="eastAsia"/>
          <w:b w:val="0"/>
          <w:bCs w:val="0"/>
          <w:sz w:val="32"/>
          <w:szCs w:val="32"/>
          <w:lang w:val="en-US" w:eastAsia="zh-CN"/>
        </w:rPr>
        <w:t>链上（技术）是否经过研究努力可实现有待商榷。</w:t>
      </w:r>
    </w:p>
    <w:p>
      <w:pPr>
        <w:numPr>
          <w:ilvl w:val="0"/>
          <w:numId w:val="0"/>
        </w:numPr>
        <w:rPr>
          <w:rFonts w:hint="default"/>
          <w:b w:val="0"/>
          <w:bCs w:val="0"/>
          <w:sz w:val="32"/>
          <w:szCs w:val="32"/>
          <w:lang w:val="en-US" w:eastAsia="zh-CN"/>
        </w:rPr>
      </w:pPr>
    </w:p>
    <w:p>
      <w:pPr>
        <w:numPr>
          <w:ilvl w:val="0"/>
          <w:numId w:val="0"/>
        </w:numPr>
        <w:rPr>
          <w:rFonts w:hint="default"/>
          <w:b w:val="0"/>
          <w:bCs w:val="0"/>
          <w:sz w:val="32"/>
          <w:szCs w:val="32"/>
          <w:lang w:val="en-US" w:eastAsia="zh-CN"/>
        </w:rPr>
      </w:pPr>
      <w:r>
        <w:rPr>
          <w:rFonts w:hint="eastAsia"/>
          <w:b w:val="0"/>
          <w:bCs w:val="0"/>
          <w:sz w:val="32"/>
          <w:szCs w:val="32"/>
          <w:lang w:val="en-US" w:eastAsia="zh-CN"/>
        </w:rPr>
        <w:t xml:space="preserve">    </w:t>
      </w:r>
    </w:p>
    <w:p>
      <w:pPr>
        <w:numPr>
          <w:ilvl w:val="0"/>
          <w:numId w:val="0"/>
        </w:numPr>
        <w:ind w:firstLine="640"/>
        <w:rPr>
          <w:rFonts w:hint="default"/>
          <w:b w:val="0"/>
          <w:bCs w:val="0"/>
          <w:sz w:val="32"/>
          <w:szCs w:val="32"/>
          <w:lang w:val="en-US" w:eastAsia="zh-CN"/>
        </w:rPr>
      </w:pPr>
    </w:p>
    <w:p>
      <w:pPr>
        <w:numPr>
          <w:ilvl w:val="0"/>
          <w:numId w:val="0"/>
        </w:numPr>
        <w:ind w:firstLine="4480" w:firstLineChars="1400"/>
        <w:rPr>
          <w:rFonts w:hint="eastAsia"/>
          <w:b w:val="0"/>
          <w:bCs w:val="0"/>
          <w:sz w:val="32"/>
          <w:szCs w:val="32"/>
          <w:lang w:val="en-US" w:eastAsia="zh-CN"/>
        </w:rPr>
      </w:pPr>
      <w:r>
        <w:rPr>
          <w:rFonts w:hint="eastAsia"/>
          <w:b w:val="0"/>
          <w:bCs w:val="0"/>
          <w:sz w:val="32"/>
          <w:szCs w:val="32"/>
          <w:lang w:val="en-US" w:eastAsia="zh-CN"/>
        </w:rPr>
        <w:t>奥雷社区</w:t>
      </w:r>
    </w:p>
    <w:p>
      <w:pPr>
        <w:numPr>
          <w:ilvl w:val="0"/>
          <w:numId w:val="0"/>
        </w:numPr>
        <w:ind w:firstLine="3846" w:firstLineChars="1202"/>
        <w:rPr>
          <w:rFonts w:hint="default"/>
          <w:b w:val="0"/>
          <w:bCs w:val="0"/>
          <w:sz w:val="32"/>
          <w:szCs w:val="32"/>
          <w:lang w:val="en-US" w:eastAsia="zh-CN"/>
        </w:rPr>
      </w:pPr>
      <w:r>
        <w:rPr>
          <w:rFonts w:hint="eastAsia"/>
          <w:b w:val="0"/>
          <w:bCs w:val="0"/>
          <w:sz w:val="32"/>
          <w:szCs w:val="32"/>
          <w:lang w:val="en-US" w:eastAsia="zh-CN"/>
        </w:rPr>
        <w:t>2022年10月15日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UxMTdmMTA1MWI5ZWM3OGNlOWQxZmEzZTlkYjU3YWMifQ=="/>
  </w:docVars>
  <w:rsids>
    <w:rsidRoot w:val="63B3098B"/>
    <w:rsid w:val="095B6B09"/>
    <w:rsid w:val="224F38B8"/>
    <w:rsid w:val="2798790F"/>
    <w:rsid w:val="334C137D"/>
    <w:rsid w:val="421713BD"/>
    <w:rsid w:val="4A772AE0"/>
    <w:rsid w:val="4B0611ED"/>
    <w:rsid w:val="5B2F1F99"/>
    <w:rsid w:val="5FC41B62"/>
    <w:rsid w:val="63B30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125</TotalTime>
  <Pages>3</Pages>
  <Words>952</Words>
  <Characters>1083</Characters>
  <DocSecurity>0</DocSecurity>
  <Lines>0</Lines>
  <Paragraphs>0</Paragraphs>
  <ScaleCrop>false</ScaleCrop>
  <LinksUpToDate>false</LinksUpToDate>
  <CharactersWithSpaces>1272</CharactersWithSpac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2022-10-11T14:31:00Z</dcterms:created>
  <dcterms:modified xsi:type="dcterms:W3CDTF">2022-10-14T10:21:09Z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8E7FFEF8532B47528EB0011A038B9E4A</vt:lpwstr>
  </property>
</Properties>
</file>