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 IMAGE (LKS SMK28)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Selain memperhatikan jenis file gambar.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IT juga diharuskan mengecek data image dengan detail.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Format Flag : LKSSMK28{FLAG}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