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E151" w14:textId="68A96A82" w:rsidR="00846615" w:rsidRDefault="004D3AF6">
      <w:r>
        <w:rPr>
          <w:rFonts w:hint="eastAsia"/>
        </w:rPr>
        <w:t>ＲＩＥ</w:t>
      </w:r>
    </w:p>
    <w:p w14:paraId="5A4E1208" w14:textId="77777777" w:rsidR="004D3AF6" w:rsidRDefault="004D3AF6" w:rsidP="004D3AF6">
      <w:pPr>
        <w:pStyle w:val="Web"/>
        <w:shd w:val="clear" w:color="auto" w:fill="FFFFFF"/>
        <w:spacing w:before="135" w:beforeAutospacing="0" w:after="135" w:afterAutospacing="0"/>
        <w:textAlignment w:val="baseline"/>
        <w:rPr>
          <w:rFonts w:ascii="微軟正黑體" w:eastAsia="微軟正黑體" w:hAnsi="微軟正黑體"/>
          <w:color w:val="222222"/>
          <w:sz w:val="26"/>
          <w:szCs w:val="26"/>
        </w:rPr>
      </w:pPr>
      <w:r>
        <w:rPr>
          <w:rFonts w:ascii="微軟正黑體" w:eastAsia="微軟正黑體" w:hAnsi="微軟正黑體" w:hint="eastAsia"/>
          <w:color w:val="222222"/>
          <w:sz w:val="26"/>
          <w:szCs w:val="26"/>
        </w:rPr>
        <w:t>RIE，全稱是Reactive Ion Etching，反應離子刻蝕，一種微電子幹法腐蝕工藝。</w:t>
      </w:r>
    </w:p>
    <w:p w14:paraId="0016B313" w14:textId="77777777" w:rsidR="004D3AF6" w:rsidRDefault="004D3AF6" w:rsidP="004D3AF6">
      <w:pPr>
        <w:pStyle w:val="Web"/>
        <w:shd w:val="clear" w:color="auto" w:fill="FFFFFF"/>
        <w:spacing w:before="135" w:beforeAutospacing="0" w:after="135" w:afterAutospacing="0"/>
        <w:textAlignment w:val="baseline"/>
        <w:rPr>
          <w:rFonts w:ascii="微軟正黑體" w:eastAsia="微軟正黑體" w:hAnsi="微軟正黑體" w:hint="eastAsia"/>
          <w:color w:val="222222"/>
          <w:sz w:val="26"/>
          <w:szCs w:val="26"/>
        </w:rPr>
      </w:pPr>
      <w:r>
        <w:rPr>
          <w:rFonts w:ascii="微軟正黑體" w:eastAsia="微軟正黑體" w:hAnsi="微軟正黑體" w:hint="eastAsia"/>
          <w:color w:val="222222"/>
          <w:sz w:val="26"/>
          <w:szCs w:val="26"/>
        </w:rPr>
        <w:t>是幹蝕刻的一種，這種蝕刻的原理是，當在平板電極之間施加10~100MHZ的高頻電壓(RF，radio frequency)時會產生數百微米厚的離子層(ion sheath)，在其中放入試樣，離子高速撞擊試樣而完成化學反應蝕刻，此即為RIE(Reactive Ion Etching)。</w:t>
      </w:r>
    </w:p>
    <w:p w14:paraId="2A81D2BE" w14:textId="77777777" w:rsidR="004D3AF6" w:rsidRPr="004D3AF6" w:rsidRDefault="004D3AF6" w:rsidP="004D3AF6">
      <w:pPr>
        <w:widowControl/>
        <w:pBdr>
          <w:top w:val="single" w:sz="6" w:space="0" w:color="EAEAEA"/>
          <w:left w:val="single" w:sz="24" w:space="8" w:color="FF7F23"/>
          <w:bottom w:val="single" w:sz="6" w:space="0" w:color="EAEAEA"/>
          <w:right w:val="single" w:sz="6" w:space="0" w:color="EAEAEA"/>
        </w:pBdr>
        <w:shd w:val="clear" w:color="auto" w:fill="FCFCFC"/>
        <w:spacing w:before="120" w:after="120" w:line="510" w:lineRule="atLeast"/>
        <w:textAlignment w:val="baseline"/>
        <w:outlineLvl w:val="1"/>
        <w:rPr>
          <w:rFonts w:ascii="微軟正黑體" w:eastAsia="微軟正黑體" w:hAnsi="微軟正黑體" w:cs="新細明體"/>
          <w:b/>
          <w:bCs/>
          <w:color w:val="333333"/>
          <w:kern w:val="0"/>
          <w:sz w:val="30"/>
          <w:szCs w:val="30"/>
        </w:rPr>
      </w:pPr>
      <w:r w:rsidRPr="004D3AF6">
        <w:rPr>
          <w:rFonts w:ascii="微軟正黑體" w:eastAsia="微軟正黑體" w:hAnsi="微軟正黑體" w:cs="新細明體" w:hint="eastAsia"/>
          <w:b/>
          <w:bCs/>
          <w:color w:val="333333"/>
          <w:kern w:val="0"/>
          <w:sz w:val="30"/>
          <w:szCs w:val="30"/>
        </w:rPr>
        <w:t>簡介</w:t>
      </w:r>
    </w:p>
    <w:p w14:paraId="517E8D6D" w14:textId="77777777" w:rsidR="004D3AF6" w:rsidRPr="004D3AF6" w:rsidRDefault="004D3AF6" w:rsidP="004D3AF6">
      <w:pPr>
        <w:widowControl/>
        <w:shd w:val="clear" w:color="auto" w:fill="FFFFFF"/>
        <w:wordWrap w:val="0"/>
        <w:spacing w:before="180" w:after="180" w:line="432" w:lineRule="atLeast"/>
        <w:ind w:left="225" w:right="225"/>
        <w:textAlignment w:val="baseline"/>
        <w:rPr>
          <w:rFonts w:ascii="微軟正黑體" w:eastAsia="微軟正黑體" w:hAnsi="微軟正黑體" w:cs="新細明體" w:hint="eastAsia"/>
          <w:color w:val="333333"/>
          <w:kern w:val="0"/>
          <w:sz w:val="26"/>
          <w:szCs w:val="26"/>
        </w:rPr>
      </w:pPr>
      <w:r w:rsidRPr="004D3AF6">
        <w:rPr>
          <w:rFonts w:ascii="微軟正黑體" w:eastAsia="微軟正黑體" w:hAnsi="微軟正黑體" w:cs="新細明體" w:hint="eastAsia"/>
          <w:color w:val="333333"/>
          <w:kern w:val="0"/>
          <w:sz w:val="26"/>
          <w:szCs w:val="26"/>
        </w:rPr>
        <w:t>為得到高速而垂直的蝕刻面，經加速的多數離子不能與其他氣體分子等碰撞，而直接向試樣撞擊。為達到此目的，必須對</w:t>
      </w:r>
      <w:r w:rsidRPr="004D3AF6">
        <w:rPr>
          <w:rFonts w:ascii="微軟正黑體" w:eastAsia="微軟正黑體" w:hAnsi="微軟正黑體" w:cs="新細明體"/>
          <w:color w:val="333333"/>
          <w:kern w:val="0"/>
          <w:sz w:val="26"/>
          <w:szCs w:val="26"/>
        </w:rPr>
        <w:fldChar w:fldCharType="begin"/>
      </w:r>
      <w:r w:rsidRPr="004D3AF6">
        <w:rPr>
          <w:rFonts w:ascii="微軟正黑體" w:eastAsia="微軟正黑體" w:hAnsi="微軟正黑體" w:cs="新細明體"/>
          <w:color w:val="333333"/>
          <w:kern w:val="0"/>
          <w:sz w:val="26"/>
          <w:szCs w:val="26"/>
        </w:rPr>
        <w:instrText xml:space="preserve"> HYPERLINK "https://www.itsfun.com.tw/%E7%9C%9F%E7%A9%BA%E5%BA%A6/wiki-3859981-5436971" </w:instrText>
      </w:r>
      <w:r w:rsidRPr="004D3AF6">
        <w:rPr>
          <w:rFonts w:ascii="微軟正黑體" w:eastAsia="微軟正黑體" w:hAnsi="微軟正黑體" w:cs="新細明體"/>
          <w:color w:val="333333"/>
          <w:kern w:val="0"/>
          <w:sz w:val="26"/>
          <w:szCs w:val="26"/>
        </w:rPr>
        <w:fldChar w:fldCharType="separate"/>
      </w:r>
      <w:r w:rsidRPr="004D3AF6">
        <w:rPr>
          <w:rFonts w:ascii="微軟正黑體" w:eastAsia="微軟正黑體" w:hAnsi="微軟正黑體" w:cs="新細明體" w:hint="eastAsia"/>
          <w:color w:val="002AD0"/>
          <w:kern w:val="0"/>
          <w:sz w:val="26"/>
          <w:szCs w:val="26"/>
          <w:u w:val="single"/>
        </w:rPr>
        <w:t>真空度</w:t>
      </w:r>
      <w:r w:rsidRPr="004D3AF6">
        <w:rPr>
          <w:rFonts w:ascii="微軟正黑體" w:eastAsia="微軟正黑體" w:hAnsi="微軟正黑體" w:cs="新細明體"/>
          <w:color w:val="333333"/>
          <w:kern w:val="0"/>
          <w:sz w:val="26"/>
          <w:szCs w:val="26"/>
        </w:rPr>
        <w:fldChar w:fldCharType="end"/>
      </w:r>
      <w:r w:rsidRPr="004D3AF6">
        <w:rPr>
          <w:rFonts w:ascii="微軟正黑體" w:eastAsia="微軟正黑體" w:hAnsi="微軟正黑體" w:cs="新細明體" w:hint="eastAsia"/>
          <w:color w:val="333333"/>
          <w:kern w:val="0"/>
          <w:sz w:val="26"/>
          <w:szCs w:val="26"/>
        </w:rPr>
        <w:t>，氣體流量，離子加速電壓等進行最佳調整，同時，為得到高密度的電漿，需用磁控管施加磁場，以提高加工能力。</w:t>
      </w:r>
    </w:p>
    <w:p w14:paraId="7F047698" w14:textId="77777777" w:rsidR="004D3AF6" w:rsidRPr="004D3AF6" w:rsidRDefault="004D3AF6" w:rsidP="004D3AF6">
      <w:pPr>
        <w:widowControl/>
        <w:shd w:val="clear" w:color="auto" w:fill="FFFFFF"/>
        <w:wordWrap w:val="0"/>
        <w:spacing w:before="180" w:after="180" w:line="432" w:lineRule="atLeast"/>
        <w:ind w:left="225" w:right="225"/>
        <w:textAlignment w:val="baseline"/>
        <w:rPr>
          <w:rFonts w:ascii="微軟正黑體" w:eastAsia="微軟正黑體" w:hAnsi="微軟正黑體" w:cs="新細明體" w:hint="eastAsia"/>
          <w:color w:val="333333"/>
          <w:kern w:val="0"/>
          <w:sz w:val="26"/>
          <w:szCs w:val="26"/>
        </w:rPr>
      </w:pPr>
      <w:r w:rsidRPr="004D3AF6">
        <w:rPr>
          <w:rFonts w:ascii="微軟正黑體" w:eastAsia="微軟正黑體" w:hAnsi="微軟正黑體" w:cs="新細明體" w:hint="eastAsia"/>
          <w:color w:val="333333"/>
          <w:kern w:val="0"/>
          <w:sz w:val="26"/>
          <w:szCs w:val="26"/>
        </w:rPr>
        <w:t>蝕刻的垂直度和條痕很大程度上受到蝕刻掩模的選擇比及其掩模圖樣形狀的影響。有了高選擇比且優異圖樣形狀的掩模就能保證蝕刻面的性質。但很多時候，兩者很難兼得。對石英系列波導，通常用CF4，C3F8等CF系列的氣體來蝕刻，這些氣體與Cr的選擇比是數千，比非晶矽高一個數量級，然而Cr本身很難形成無</w:t>
      </w:r>
      <w:r w:rsidRPr="004D3AF6">
        <w:rPr>
          <w:rFonts w:ascii="微軟正黑體" w:eastAsia="微軟正黑體" w:hAnsi="微軟正黑體" w:cs="新細明體"/>
          <w:color w:val="333333"/>
          <w:kern w:val="0"/>
          <w:sz w:val="26"/>
          <w:szCs w:val="26"/>
        </w:rPr>
        <w:fldChar w:fldCharType="begin"/>
      </w:r>
      <w:r w:rsidRPr="004D3AF6">
        <w:rPr>
          <w:rFonts w:ascii="微軟正黑體" w:eastAsia="微軟正黑體" w:hAnsi="微軟正黑體" w:cs="新細明體"/>
          <w:color w:val="333333"/>
          <w:kern w:val="0"/>
          <w:sz w:val="26"/>
          <w:szCs w:val="26"/>
        </w:rPr>
        <w:instrText xml:space="preserve"> HYPERLINK "https://www.itsfun.com.tw/%E6%A2%9D%E7%97%95/wiki-3613265-5966835" </w:instrText>
      </w:r>
      <w:r w:rsidRPr="004D3AF6">
        <w:rPr>
          <w:rFonts w:ascii="微軟正黑體" w:eastAsia="微軟正黑體" w:hAnsi="微軟正黑體" w:cs="新細明體"/>
          <w:color w:val="333333"/>
          <w:kern w:val="0"/>
          <w:sz w:val="26"/>
          <w:szCs w:val="26"/>
        </w:rPr>
        <w:fldChar w:fldCharType="separate"/>
      </w:r>
      <w:r w:rsidRPr="004D3AF6">
        <w:rPr>
          <w:rFonts w:ascii="微軟正黑體" w:eastAsia="微軟正黑體" w:hAnsi="微軟正黑體" w:cs="新細明體" w:hint="eastAsia"/>
          <w:color w:val="002AD0"/>
          <w:kern w:val="0"/>
          <w:sz w:val="26"/>
          <w:szCs w:val="26"/>
          <w:u w:val="single"/>
        </w:rPr>
        <w:t>條痕</w:t>
      </w:r>
      <w:r w:rsidRPr="004D3AF6">
        <w:rPr>
          <w:rFonts w:ascii="微軟正黑體" w:eastAsia="微軟正黑體" w:hAnsi="微軟正黑體" w:cs="新細明體"/>
          <w:color w:val="333333"/>
          <w:kern w:val="0"/>
          <w:sz w:val="26"/>
          <w:szCs w:val="26"/>
        </w:rPr>
        <w:fldChar w:fldCharType="end"/>
      </w:r>
      <w:r w:rsidRPr="004D3AF6">
        <w:rPr>
          <w:rFonts w:ascii="微軟正黑體" w:eastAsia="微軟正黑體" w:hAnsi="微軟正黑體" w:cs="新細明體" w:hint="eastAsia"/>
          <w:color w:val="333333"/>
          <w:kern w:val="0"/>
          <w:sz w:val="26"/>
          <w:szCs w:val="26"/>
        </w:rPr>
        <w:t>的掩模，亦即它的圖樣形狀不好，因此，高選擇比反而會把其掩模的條痕反應到刻蝕</w:t>
      </w:r>
      <w:r w:rsidRPr="004D3AF6">
        <w:rPr>
          <w:rFonts w:ascii="微軟正黑體" w:eastAsia="微軟正黑體" w:hAnsi="微軟正黑體" w:cs="新細明體" w:hint="eastAsia"/>
          <w:color w:val="333333"/>
          <w:kern w:val="0"/>
          <w:sz w:val="26"/>
          <w:szCs w:val="26"/>
        </w:rPr>
        <w:lastRenderedPageBreak/>
        <w:t>面上，帶來刻蝕面粗糙度的劣化。雖然非晶矽形成層必須比Cr掩模厚，但由于容易得到良好形狀，因此仍使用該掩模得到粗糙度為20nm的良好刻蝕面。</w:t>
      </w:r>
    </w:p>
    <w:p w14:paraId="6946A9EA" w14:textId="77777777" w:rsidR="004D3AF6" w:rsidRPr="004D3AF6" w:rsidRDefault="004D3AF6" w:rsidP="004D3AF6">
      <w:pPr>
        <w:widowControl/>
        <w:shd w:val="clear" w:color="auto" w:fill="FFFFFF"/>
        <w:jc w:val="center"/>
        <w:textAlignment w:val="baseline"/>
        <w:rPr>
          <w:rFonts w:ascii="微軟正黑體" w:eastAsia="微軟正黑體" w:hAnsi="微軟正黑體" w:cs="新細明體" w:hint="eastAsia"/>
          <w:color w:val="333333"/>
          <w:kern w:val="0"/>
        </w:rPr>
      </w:pPr>
    </w:p>
    <w:p w14:paraId="558B9AED" w14:textId="77777777" w:rsidR="004D3AF6" w:rsidRPr="004D3AF6" w:rsidRDefault="004D3AF6" w:rsidP="004D3AF6">
      <w:pPr>
        <w:widowControl/>
        <w:shd w:val="clear" w:color="auto" w:fill="FFFFFF"/>
        <w:wordWrap w:val="0"/>
        <w:spacing w:before="180" w:after="180" w:line="432" w:lineRule="atLeast"/>
        <w:ind w:left="225" w:right="225"/>
        <w:textAlignment w:val="baseline"/>
        <w:rPr>
          <w:rFonts w:ascii="微軟正黑體" w:eastAsia="微軟正黑體" w:hAnsi="微軟正黑體" w:cs="新細明體"/>
          <w:color w:val="333333"/>
          <w:kern w:val="0"/>
          <w:sz w:val="26"/>
          <w:szCs w:val="26"/>
        </w:rPr>
      </w:pPr>
      <w:r w:rsidRPr="004D3AF6">
        <w:rPr>
          <w:rFonts w:ascii="微軟正黑體" w:eastAsia="微軟正黑體" w:hAnsi="微軟正黑體" w:cs="新細明體" w:hint="eastAsia"/>
          <w:color w:val="333333"/>
          <w:kern w:val="0"/>
          <w:sz w:val="26"/>
          <w:szCs w:val="26"/>
        </w:rPr>
        <w:t>電荷交換的</w:t>
      </w:r>
      <w:r w:rsidRPr="004D3AF6">
        <w:rPr>
          <w:rFonts w:ascii="微軟正黑體" w:eastAsia="微軟正黑體" w:hAnsi="微軟正黑體" w:cs="新細明體"/>
          <w:color w:val="333333"/>
          <w:kern w:val="0"/>
          <w:sz w:val="26"/>
          <w:szCs w:val="26"/>
        </w:rPr>
        <w:fldChar w:fldCharType="begin"/>
      </w:r>
      <w:r w:rsidRPr="004D3AF6">
        <w:rPr>
          <w:rFonts w:ascii="微軟正黑體" w:eastAsia="微軟正黑體" w:hAnsi="微軟正黑體" w:cs="新細明體"/>
          <w:color w:val="333333"/>
          <w:kern w:val="0"/>
          <w:sz w:val="26"/>
          <w:szCs w:val="26"/>
        </w:rPr>
        <w:instrText xml:space="preserve"> HYPERLINK "https://www.itsfun.com.tw/%E5%B9%B3%E5%9D%87%E8%87%AA%E7%94%B1%E7%A8%8B/wiki-7681904-9548983" </w:instrText>
      </w:r>
      <w:r w:rsidRPr="004D3AF6">
        <w:rPr>
          <w:rFonts w:ascii="微軟正黑體" w:eastAsia="微軟正黑體" w:hAnsi="微軟正黑體" w:cs="新細明體"/>
          <w:color w:val="333333"/>
          <w:kern w:val="0"/>
          <w:sz w:val="26"/>
          <w:szCs w:val="26"/>
        </w:rPr>
        <w:fldChar w:fldCharType="separate"/>
      </w:r>
      <w:r w:rsidRPr="004D3AF6">
        <w:rPr>
          <w:rFonts w:ascii="微軟正黑體" w:eastAsia="微軟正黑體" w:hAnsi="微軟正黑體" w:cs="新細明體" w:hint="eastAsia"/>
          <w:color w:val="002AD0"/>
          <w:kern w:val="0"/>
          <w:sz w:val="26"/>
          <w:szCs w:val="26"/>
          <w:u w:val="single"/>
        </w:rPr>
        <w:t>平均自由程</w:t>
      </w:r>
      <w:r w:rsidRPr="004D3AF6">
        <w:rPr>
          <w:rFonts w:ascii="微軟正黑體" w:eastAsia="微軟正黑體" w:hAnsi="微軟正黑體" w:cs="新細明體"/>
          <w:color w:val="333333"/>
          <w:kern w:val="0"/>
          <w:sz w:val="26"/>
          <w:szCs w:val="26"/>
        </w:rPr>
        <w:fldChar w:fldCharType="end"/>
      </w:r>
      <w:r w:rsidRPr="004D3AF6">
        <w:rPr>
          <w:rFonts w:ascii="微軟正黑體" w:eastAsia="微軟正黑體" w:hAnsi="微軟正黑體" w:cs="新細明體" w:hint="eastAsia"/>
          <w:color w:val="333333"/>
          <w:kern w:val="0"/>
          <w:sz w:val="26"/>
          <w:szCs w:val="26"/>
        </w:rPr>
        <w:t>與氣體分子密度成反比關系，因此密度過高，平均自由程太小(和離子層相近或相等)，會使得離子之間碰撞的幾率變大，離子垂直碰撞試樣的幾率也就變小，不利于蝕刻形成垂直壁，因此氣體分子密度不能過大。</w:t>
      </w:r>
    </w:p>
    <w:p w14:paraId="67C356C1" w14:textId="77777777" w:rsidR="004D3AF6" w:rsidRPr="004D3AF6" w:rsidRDefault="004D3AF6" w:rsidP="004D3AF6">
      <w:pPr>
        <w:widowControl/>
        <w:shd w:val="clear" w:color="auto" w:fill="FFFFFF"/>
        <w:wordWrap w:val="0"/>
        <w:spacing w:before="180" w:after="180" w:line="432" w:lineRule="atLeast"/>
        <w:ind w:left="225" w:right="225"/>
        <w:textAlignment w:val="baseline"/>
        <w:rPr>
          <w:rFonts w:ascii="微軟正黑體" w:eastAsia="微軟正黑體" w:hAnsi="微軟正黑體" w:cs="新細明體" w:hint="eastAsia"/>
          <w:color w:val="333333"/>
          <w:kern w:val="0"/>
          <w:sz w:val="26"/>
          <w:szCs w:val="26"/>
        </w:rPr>
      </w:pPr>
      <w:r w:rsidRPr="004D3AF6">
        <w:rPr>
          <w:rFonts w:ascii="微軟正黑體" w:eastAsia="微軟正黑體" w:hAnsi="微軟正黑體" w:cs="新細明體" w:hint="eastAsia"/>
          <w:color w:val="333333"/>
          <w:kern w:val="0"/>
          <w:sz w:val="26"/>
          <w:szCs w:val="26"/>
        </w:rPr>
        <w:t>為實現高速且高深寬比的刻蝕，需要產生高密度的電漿;而離子層內的離子，也要盡量不碰撞其他氣體分子而直接撞擊試樣。前者需要產生的電子在真空室內與其他氣體分子反復碰撞;後者，需要盡量增大離子層內的</w:t>
      </w:r>
      <w:r w:rsidRPr="004D3AF6">
        <w:rPr>
          <w:rFonts w:ascii="微軟正黑體" w:eastAsia="微軟正黑體" w:hAnsi="微軟正黑體" w:cs="新細明體"/>
          <w:color w:val="333333"/>
          <w:kern w:val="0"/>
          <w:sz w:val="26"/>
          <w:szCs w:val="26"/>
        </w:rPr>
        <w:fldChar w:fldCharType="begin"/>
      </w:r>
      <w:r w:rsidRPr="004D3AF6">
        <w:rPr>
          <w:rFonts w:ascii="微軟正黑體" w:eastAsia="微軟正黑體" w:hAnsi="微軟正黑體" w:cs="新細明體"/>
          <w:color w:val="333333"/>
          <w:kern w:val="0"/>
          <w:sz w:val="26"/>
          <w:szCs w:val="26"/>
        </w:rPr>
        <w:instrText xml:space="preserve"> HYPERLINK "https://www.itsfun.com.tw/%E5%B9%B3%E5%9D%87%E8%87%AA%E7%94%B1%E7%A8%8B/wiki-7681904-9548983" </w:instrText>
      </w:r>
      <w:r w:rsidRPr="004D3AF6">
        <w:rPr>
          <w:rFonts w:ascii="微軟正黑體" w:eastAsia="微軟正黑體" w:hAnsi="微軟正黑體" w:cs="新細明體"/>
          <w:color w:val="333333"/>
          <w:kern w:val="0"/>
          <w:sz w:val="26"/>
          <w:szCs w:val="26"/>
        </w:rPr>
        <w:fldChar w:fldCharType="separate"/>
      </w:r>
      <w:r w:rsidRPr="004D3AF6">
        <w:rPr>
          <w:rFonts w:ascii="微軟正黑體" w:eastAsia="微軟正黑體" w:hAnsi="微軟正黑體" w:cs="新細明體" w:hint="eastAsia"/>
          <w:color w:val="002AD0"/>
          <w:kern w:val="0"/>
          <w:sz w:val="26"/>
          <w:szCs w:val="26"/>
          <w:u w:val="single"/>
        </w:rPr>
        <w:t>平均自由程</w:t>
      </w:r>
      <w:r w:rsidRPr="004D3AF6">
        <w:rPr>
          <w:rFonts w:ascii="微軟正黑體" w:eastAsia="微軟正黑體" w:hAnsi="微軟正黑體" w:cs="新細明體"/>
          <w:color w:val="333333"/>
          <w:kern w:val="0"/>
          <w:sz w:val="26"/>
          <w:szCs w:val="26"/>
        </w:rPr>
        <w:fldChar w:fldCharType="end"/>
      </w:r>
      <w:r w:rsidRPr="004D3AF6">
        <w:rPr>
          <w:rFonts w:ascii="微軟正黑體" w:eastAsia="微軟正黑體" w:hAnsi="微軟正黑體" w:cs="新細明體" w:hint="eastAsia"/>
          <w:color w:val="333333"/>
          <w:kern w:val="0"/>
          <w:sz w:val="26"/>
          <w:szCs w:val="26"/>
        </w:rPr>
        <w:t>，即要求離子層內有低的氣體分子密度。要使得離子層內離子充分發揮離子性能，就需要滿足:</w:t>
      </w:r>
    </w:p>
    <w:p w14:paraId="4BE41017" w14:textId="77777777" w:rsidR="004D3AF6" w:rsidRPr="004D3AF6" w:rsidRDefault="004D3AF6" w:rsidP="004D3AF6">
      <w:pPr>
        <w:widowControl/>
        <w:shd w:val="clear" w:color="auto" w:fill="FFFFFF"/>
        <w:wordWrap w:val="0"/>
        <w:spacing w:before="180" w:after="180" w:line="432" w:lineRule="atLeast"/>
        <w:ind w:left="225" w:right="225"/>
        <w:textAlignment w:val="baseline"/>
        <w:rPr>
          <w:rFonts w:ascii="微軟正黑體" w:eastAsia="微軟正黑體" w:hAnsi="微軟正黑體" w:cs="新細明體" w:hint="eastAsia"/>
          <w:color w:val="333333"/>
          <w:kern w:val="0"/>
          <w:sz w:val="26"/>
          <w:szCs w:val="26"/>
        </w:rPr>
      </w:pPr>
      <w:r w:rsidRPr="004D3AF6">
        <w:rPr>
          <w:rFonts w:ascii="微軟正黑體" w:eastAsia="微軟正黑體" w:hAnsi="微軟正黑體" w:cs="新細明體" w:hint="eastAsia"/>
          <w:color w:val="333333"/>
          <w:kern w:val="0"/>
          <w:sz w:val="26"/>
          <w:szCs w:val="26"/>
        </w:rPr>
        <w:t>1、必須有反應生成物容易揮發的高真空，即低壓;或者，生成在低真空中也容易揮發的反應生成物，這樣，便有離子層內低的氣體分子密度，形成大的平均自由程;</w:t>
      </w:r>
    </w:p>
    <w:p w14:paraId="074A245E" w14:textId="77777777" w:rsidR="004D3AF6" w:rsidRPr="004D3AF6" w:rsidRDefault="004D3AF6" w:rsidP="004D3AF6">
      <w:pPr>
        <w:widowControl/>
        <w:shd w:val="clear" w:color="auto" w:fill="FFFFFF"/>
        <w:wordWrap w:val="0"/>
        <w:spacing w:before="180" w:after="180" w:line="432" w:lineRule="atLeast"/>
        <w:ind w:left="225" w:right="225"/>
        <w:textAlignment w:val="baseline"/>
        <w:rPr>
          <w:rFonts w:ascii="微軟正黑體" w:eastAsia="微軟正黑體" w:hAnsi="微軟正黑體" w:cs="新細明體" w:hint="eastAsia"/>
          <w:color w:val="333333"/>
          <w:kern w:val="0"/>
          <w:sz w:val="26"/>
          <w:szCs w:val="26"/>
        </w:rPr>
      </w:pPr>
      <w:r w:rsidRPr="004D3AF6">
        <w:rPr>
          <w:rFonts w:ascii="微軟正黑體" w:eastAsia="微軟正黑體" w:hAnsi="微軟正黑體" w:cs="新細明體" w:hint="eastAsia"/>
          <w:color w:val="333333"/>
          <w:kern w:val="0"/>
          <w:sz w:val="26"/>
          <w:szCs w:val="26"/>
        </w:rPr>
        <w:t>2、大的離子體密度;</w:t>
      </w:r>
    </w:p>
    <w:p w14:paraId="4261CDBD" w14:textId="77777777" w:rsidR="004D3AF6" w:rsidRPr="004D3AF6" w:rsidRDefault="004D3AF6" w:rsidP="004D3AF6">
      <w:pPr>
        <w:widowControl/>
        <w:shd w:val="clear" w:color="auto" w:fill="FFFFFF"/>
        <w:wordWrap w:val="0"/>
        <w:spacing w:before="180" w:after="180" w:line="432" w:lineRule="atLeast"/>
        <w:ind w:left="225" w:right="225"/>
        <w:textAlignment w:val="baseline"/>
        <w:rPr>
          <w:rFonts w:ascii="微軟正黑體" w:eastAsia="微軟正黑體" w:hAnsi="微軟正黑體" w:cs="新細明體" w:hint="eastAsia"/>
          <w:color w:val="333333"/>
          <w:kern w:val="0"/>
          <w:sz w:val="26"/>
          <w:szCs w:val="26"/>
        </w:rPr>
      </w:pPr>
      <w:r w:rsidRPr="004D3AF6">
        <w:rPr>
          <w:rFonts w:ascii="微軟正黑體" w:eastAsia="微軟正黑體" w:hAnsi="微軟正黑體" w:cs="新細明體" w:hint="eastAsia"/>
          <w:color w:val="333333"/>
          <w:kern w:val="0"/>
          <w:sz w:val="26"/>
          <w:szCs w:val="26"/>
        </w:rPr>
        <w:t>3、反應氣體與掩模的蝕刻選擇比高;</w:t>
      </w:r>
    </w:p>
    <w:p w14:paraId="3D1EB037" w14:textId="77777777" w:rsidR="004D3AF6" w:rsidRPr="004D3AF6" w:rsidRDefault="004D3AF6" w:rsidP="004D3AF6">
      <w:pPr>
        <w:widowControl/>
        <w:shd w:val="clear" w:color="auto" w:fill="FFFFFF"/>
        <w:wordWrap w:val="0"/>
        <w:spacing w:before="180" w:after="180" w:line="432" w:lineRule="atLeast"/>
        <w:ind w:left="225" w:right="225"/>
        <w:textAlignment w:val="baseline"/>
        <w:rPr>
          <w:rFonts w:ascii="微軟正黑體" w:eastAsia="微軟正黑體" w:hAnsi="微軟正黑體" w:cs="新細明體" w:hint="eastAsia"/>
          <w:color w:val="333333"/>
          <w:kern w:val="0"/>
          <w:sz w:val="26"/>
          <w:szCs w:val="26"/>
        </w:rPr>
      </w:pPr>
      <w:hyperlink r:id="rId4" w:history="1">
        <w:r w:rsidRPr="004D3AF6">
          <w:rPr>
            <w:rFonts w:ascii="微軟正黑體" w:eastAsia="微軟正黑體" w:hAnsi="微軟正黑體" w:cs="新細明體" w:hint="eastAsia"/>
            <w:color w:val="002AD0"/>
            <w:kern w:val="0"/>
            <w:sz w:val="26"/>
            <w:szCs w:val="26"/>
            <w:u w:val="single"/>
          </w:rPr>
          <w:t>幹法刻蝕</w:t>
        </w:r>
      </w:hyperlink>
      <w:r w:rsidRPr="004D3AF6">
        <w:rPr>
          <w:rFonts w:ascii="微軟正黑體" w:eastAsia="微軟正黑體" w:hAnsi="微軟正黑體" w:cs="新細明體" w:hint="eastAsia"/>
          <w:color w:val="333333"/>
          <w:kern w:val="0"/>
          <w:sz w:val="26"/>
          <w:szCs w:val="26"/>
        </w:rPr>
        <w:t>中，所用氣體，與襯底構成化學元素反應，生成揮發性氣體。它的大致標準即為反應生成物的蒸氣壓和沸點。如三族氟化物有高沸點，及低的蒸氣壓，從試樣表面就不易揮發，因此，不適用做反應刻蝕的氣體。</w:t>
      </w:r>
    </w:p>
    <w:p w14:paraId="5D5AFEAD" w14:textId="77777777" w:rsidR="004D3AF6" w:rsidRPr="004D3AF6" w:rsidRDefault="004D3AF6" w:rsidP="004D3AF6">
      <w:pPr>
        <w:widowControl/>
        <w:shd w:val="clear" w:color="auto" w:fill="FFFFFF"/>
        <w:wordWrap w:val="0"/>
        <w:spacing w:before="180" w:after="180" w:line="432" w:lineRule="atLeast"/>
        <w:ind w:left="225" w:right="225"/>
        <w:textAlignment w:val="baseline"/>
        <w:rPr>
          <w:rFonts w:ascii="微軟正黑體" w:eastAsia="微軟正黑體" w:hAnsi="微軟正黑體" w:cs="新細明體" w:hint="eastAsia"/>
          <w:color w:val="333333"/>
          <w:kern w:val="0"/>
          <w:sz w:val="26"/>
          <w:szCs w:val="26"/>
        </w:rPr>
      </w:pPr>
      <w:r w:rsidRPr="004D3AF6">
        <w:rPr>
          <w:rFonts w:ascii="微軟正黑體" w:eastAsia="微軟正黑體" w:hAnsi="微軟正黑體" w:cs="新細明體" w:hint="eastAsia"/>
          <w:color w:val="333333"/>
          <w:kern w:val="0"/>
          <w:sz w:val="26"/>
          <w:szCs w:val="26"/>
        </w:rPr>
        <w:t>為實現高真空，真空泵用一般的渦輪分子泵，就不勝任了。需要能達到更高真空的低溫泵和濺射離子泵相結合來抽真空。</w:t>
      </w:r>
    </w:p>
    <w:p w14:paraId="06E924BE" w14:textId="77777777" w:rsidR="004D3AF6" w:rsidRPr="004D3AF6" w:rsidRDefault="004D3AF6" w:rsidP="004D3AF6">
      <w:pPr>
        <w:widowControl/>
        <w:shd w:val="clear" w:color="auto" w:fill="FFFFFF"/>
        <w:wordWrap w:val="0"/>
        <w:spacing w:before="180" w:after="180" w:line="432" w:lineRule="atLeast"/>
        <w:ind w:left="225" w:right="225"/>
        <w:textAlignment w:val="baseline"/>
        <w:rPr>
          <w:rFonts w:ascii="微軟正黑體" w:eastAsia="微軟正黑體" w:hAnsi="微軟正黑體" w:cs="新細明體" w:hint="eastAsia"/>
          <w:color w:val="333333"/>
          <w:kern w:val="0"/>
          <w:sz w:val="26"/>
          <w:szCs w:val="26"/>
        </w:rPr>
      </w:pPr>
      <w:r w:rsidRPr="004D3AF6">
        <w:rPr>
          <w:rFonts w:ascii="微軟正黑體" w:eastAsia="微軟正黑體" w:hAnsi="微軟正黑體" w:cs="新細明體" w:hint="eastAsia"/>
          <w:color w:val="333333"/>
          <w:kern w:val="0"/>
          <w:sz w:val="26"/>
          <w:szCs w:val="26"/>
        </w:rPr>
        <w:t>而為產生高密度離子，可以施加磁場，用</w:t>
      </w:r>
      <w:r w:rsidRPr="004D3AF6">
        <w:rPr>
          <w:rFonts w:ascii="微軟正黑體" w:eastAsia="微軟正黑體" w:hAnsi="微軟正黑體" w:cs="新細明體"/>
          <w:color w:val="333333"/>
          <w:kern w:val="0"/>
          <w:sz w:val="26"/>
          <w:szCs w:val="26"/>
        </w:rPr>
        <w:fldChar w:fldCharType="begin"/>
      </w:r>
      <w:r w:rsidRPr="004D3AF6">
        <w:rPr>
          <w:rFonts w:ascii="微軟正黑體" w:eastAsia="微軟正黑體" w:hAnsi="微軟正黑體" w:cs="新細明體"/>
          <w:color w:val="333333"/>
          <w:kern w:val="0"/>
          <w:sz w:val="26"/>
          <w:szCs w:val="26"/>
        </w:rPr>
        <w:instrText xml:space="preserve"> HYPERLINK "https://www.itsfun.com.tw/%E6%B4%9B%E5%80%AB%E8%8C%B2%E5%8A%9B/wiki-0227074-9877944" </w:instrText>
      </w:r>
      <w:r w:rsidRPr="004D3AF6">
        <w:rPr>
          <w:rFonts w:ascii="微軟正黑體" w:eastAsia="微軟正黑體" w:hAnsi="微軟正黑體" w:cs="新細明體"/>
          <w:color w:val="333333"/>
          <w:kern w:val="0"/>
          <w:sz w:val="26"/>
          <w:szCs w:val="26"/>
        </w:rPr>
        <w:fldChar w:fldCharType="separate"/>
      </w:r>
      <w:r w:rsidRPr="004D3AF6">
        <w:rPr>
          <w:rFonts w:ascii="微軟正黑體" w:eastAsia="微軟正黑體" w:hAnsi="微軟正黑體" w:cs="新細明體" w:hint="eastAsia"/>
          <w:color w:val="002AD0"/>
          <w:kern w:val="0"/>
          <w:sz w:val="26"/>
          <w:szCs w:val="26"/>
          <w:u w:val="single"/>
        </w:rPr>
        <w:t>洛倫茲力</w:t>
      </w:r>
      <w:r w:rsidRPr="004D3AF6">
        <w:rPr>
          <w:rFonts w:ascii="微軟正黑體" w:eastAsia="微軟正黑體" w:hAnsi="微軟正黑體" w:cs="新細明體"/>
          <w:color w:val="333333"/>
          <w:kern w:val="0"/>
          <w:sz w:val="26"/>
          <w:szCs w:val="26"/>
        </w:rPr>
        <w:fldChar w:fldCharType="end"/>
      </w:r>
      <w:r w:rsidRPr="004D3AF6">
        <w:rPr>
          <w:rFonts w:ascii="微軟正黑體" w:eastAsia="微軟正黑體" w:hAnsi="微軟正黑體" w:cs="新細明體" w:hint="eastAsia"/>
          <w:color w:val="333333"/>
          <w:kern w:val="0"/>
          <w:sz w:val="26"/>
          <w:szCs w:val="26"/>
        </w:rPr>
        <w:t>使電子沿著</w:t>
      </w:r>
      <w:r w:rsidRPr="004D3AF6">
        <w:rPr>
          <w:rFonts w:ascii="微軟正黑體" w:eastAsia="微軟正黑體" w:hAnsi="微軟正黑體" w:cs="新細明體"/>
          <w:color w:val="333333"/>
          <w:kern w:val="0"/>
          <w:sz w:val="26"/>
          <w:szCs w:val="26"/>
        </w:rPr>
        <w:fldChar w:fldCharType="begin"/>
      </w:r>
      <w:r w:rsidRPr="004D3AF6">
        <w:rPr>
          <w:rFonts w:ascii="微軟正黑體" w:eastAsia="微軟正黑體" w:hAnsi="微軟正黑體" w:cs="新細明體"/>
          <w:color w:val="333333"/>
          <w:kern w:val="0"/>
          <w:sz w:val="26"/>
          <w:szCs w:val="26"/>
        </w:rPr>
        <w:instrText xml:space="preserve"> HYPERLINK "https://www.itsfun.com.tw/%E6%93%BA%E7%B7%9A/wiki-9652655-7937235" </w:instrText>
      </w:r>
      <w:r w:rsidRPr="004D3AF6">
        <w:rPr>
          <w:rFonts w:ascii="微軟正黑體" w:eastAsia="微軟正黑體" w:hAnsi="微軟正黑體" w:cs="新細明體"/>
          <w:color w:val="333333"/>
          <w:kern w:val="0"/>
          <w:sz w:val="26"/>
          <w:szCs w:val="26"/>
        </w:rPr>
        <w:fldChar w:fldCharType="separate"/>
      </w:r>
      <w:r w:rsidRPr="004D3AF6">
        <w:rPr>
          <w:rFonts w:ascii="微軟正黑體" w:eastAsia="微軟正黑體" w:hAnsi="微軟正黑體" w:cs="新細明體" w:hint="eastAsia"/>
          <w:color w:val="002AD0"/>
          <w:kern w:val="0"/>
          <w:sz w:val="26"/>
          <w:szCs w:val="26"/>
          <w:u w:val="single"/>
        </w:rPr>
        <w:t>擺線</w:t>
      </w:r>
      <w:r w:rsidRPr="004D3AF6">
        <w:rPr>
          <w:rFonts w:ascii="微軟正黑體" w:eastAsia="微軟正黑體" w:hAnsi="微軟正黑體" w:cs="新細明體"/>
          <w:color w:val="333333"/>
          <w:kern w:val="0"/>
          <w:sz w:val="26"/>
          <w:szCs w:val="26"/>
        </w:rPr>
        <w:fldChar w:fldCharType="end"/>
      </w:r>
      <w:r w:rsidRPr="004D3AF6">
        <w:rPr>
          <w:rFonts w:ascii="微軟正黑體" w:eastAsia="微軟正黑體" w:hAnsi="微軟正黑體" w:cs="新細明體" w:hint="eastAsia"/>
          <w:color w:val="333333"/>
          <w:kern w:val="0"/>
          <w:sz w:val="26"/>
          <w:szCs w:val="26"/>
        </w:rPr>
        <w:t>軌跡與氣體分子更劇烈的碰撞。也有報道從外部將加速的大電流電子束打入等離子室，產生高密度的電子束來來激勵電漿的(EBEP，electron beam excited plasma)。</w:t>
      </w:r>
    </w:p>
    <w:p w14:paraId="39334419" w14:textId="77777777" w:rsidR="004D3AF6" w:rsidRPr="004D3AF6" w:rsidRDefault="004D3AF6" w:rsidP="004D3AF6">
      <w:pPr>
        <w:widowControl/>
        <w:shd w:val="clear" w:color="auto" w:fill="FFFFFF"/>
        <w:jc w:val="center"/>
        <w:textAlignment w:val="baseline"/>
        <w:rPr>
          <w:rFonts w:ascii="微軟正黑體" w:eastAsia="微軟正黑體" w:hAnsi="微軟正黑體" w:cs="新細明體" w:hint="eastAsia"/>
          <w:color w:val="333333"/>
          <w:kern w:val="0"/>
        </w:rPr>
      </w:pPr>
    </w:p>
    <w:p w14:paraId="163AA590" w14:textId="77777777" w:rsidR="004D3AF6" w:rsidRPr="004D3AF6" w:rsidRDefault="004D3AF6" w:rsidP="004D3AF6">
      <w:pPr>
        <w:widowControl/>
        <w:pBdr>
          <w:top w:val="single" w:sz="6" w:space="0" w:color="EAEAEA"/>
          <w:left w:val="single" w:sz="24" w:space="8" w:color="FF7F23"/>
          <w:bottom w:val="single" w:sz="6" w:space="0" w:color="EAEAEA"/>
          <w:right w:val="single" w:sz="6" w:space="0" w:color="EAEAEA"/>
        </w:pBdr>
        <w:shd w:val="clear" w:color="auto" w:fill="FCFCFC"/>
        <w:spacing w:before="120" w:after="120" w:line="510" w:lineRule="atLeast"/>
        <w:textAlignment w:val="baseline"/>
        <w:outlineLvl w:val="1"/>
        <w:rPr>
          <w:rFonts w:ascii="微軟正黑體" w:eastAsia="微軟正黑體" w:hAnsi="微軟正黑體" w:cs="新細明體"/>
          <w:b/>
          <w:bCs/>
          <w:kern w:val="0"/>
          <w:sz w:val="30"/>
          <w:szCs w:val="30"/>
        </w:rPr>
      </w:pPr>
      <w:r w:rsidRPr="004D3AF6">
        <w:rPr>
          <w:rFonts w:ascii="微軟正黑體" w:eastAsia="微軟正黑體" w:hAnsi="微軟正黑體" w:cs="新細明體" w:hint="eastAsia"/>
          <w:b/>
          <w:bCs/>
          <w:kern w:val="0"/>
          <w:sz w:val="30"/>
          <w:szCs w:val="30"/>
        </w:rPr>
        <w:t>舉例</w:t>
      </w:r>
    </w:p>
    <w:p w14:paraId="62EE48AC" w14:textId="77777777" w:rsidR="004D3AF6" w:rsidRPr="004D3AF6" w:rsidRDefault="004D3AF6" w:rsidP="004D3AF6">
      <w:pPr>
        <w:widowControl/>
        <w:wordWrap w:val="0"/>
        <w:spacing w:before="180" w:after="180" w:line="432" w:lineRule="atLeast"/>
        <w:ind w:left="225" w:right="225"/>
        <w:textAlignment w:val="baseline"/>
        <w:rPr>
          <w:rFonts w:ascii="微軟正黑體" w:eastAsia="微軟正黑體" w:hAnsi="微軟正黑體" w:cs="新細明體" w:hint="eastAsia"/>
          <w:kern w:val="0"/>
          <w:sz w:val="26"/>
          <w:szCs w:val="26"/>
        </w:rPr>
      </w:pPr>
      <w:r w:rsidRPr="004D3AF6">
        <w:rPr>
          <w:rFonts w:ascii="微軟正黑體" w:eastAsia="微軟正黑體" w:hAnsi="微軟正黑體" w:cs="新細明體" w:hint="eastAsia"/>
          <w:kern w:val="0"/>
          <w:sz w:val="26"/>
          <w:szCs w:val="26"/>
        </w:rPr>
        <w:t>早期的幹法腐蝕為濺射腐蝕和離子銑蝕，利用</w:t>
      </w:r>
      <w:r w:rsidRPr="004D3AF6">
        <w:rPr>
          <w:rFonts w:ascii="微軟正黑體" w:eastAsia="微軟正黑體" w:hAnsi="微軟正黑體" w:cs="新細明體"/>
          <w:kern w:val="0"/>
          <w:sz w:val="26"/>
          <w:szCs w:val="26"/>
        </w:rPr>
        <w:fldChar w:fldCharType="begin"/>
      </w:r>
      <w:r w:rsidRPr="004D3AF6">
        <w:rPr>
          <w:rFonts w:ascii="微軟正黑體" w:eastAsia="微軟正黑體" w:hAnsi="微軟正黑體" w:cs="新細明體"/>
          <w:kern w:val="0"/>
          <w:sz w:val="26"/>
          <w:szCs w:val="26"/>
        </w:rPr>
        <w:instrText xml:space="preserve"> HYPERLINK "https://www.itsfun.com.tw/%E6%94%BE%E9%9B%BB/wiki-4465417-4353296" </w:instrText>
      </w:r>
      <w:r w:rsidRPr="004D3AF6">
        <w:rPr>
          <w:rFonts w:ascii="微軟正黑體" w:eastAsia="微軟正黑體" w:hAnsi="微軟正黑體" w:cs="新細明體"/>
          <w:kern w:val="0"/>
          <w:sz w:val="26"/>
          <w:szCs w:val="26"/>
        </w:rPr>
        <w:fldChar w:fldCharType="separate"/>
      </w:r>
      <w:r w:rsidRPr="004D3AF6">
        <w:rPr>
          <w:rFonts w:ascii="微軟正黑體" w:eastAsia="微軟正黑體" w:hAnsi="微軟正黑體" w:cs="新細明體" w:hint="eastAsia"/>
          <w:color w:val="002AD0"/>
          <w:kern w:val="0"/>
          <w:sz w:val="26"/>
          <w:szCs w:val="26"/>
          <w:u w:val="single"/>
        </w:rPr>
        <w:t>放電</w:t>
      </w:r>
      <w:r w:rsidRPr="004D3AF6">
        <w:rPr>
          <w:rFonts w:ascii="微軟正黑體" w:eastAsia="微軟正黑體" w:hAnsi="微軟正黑體" w:cs="新細明體"/>
          <w:kern w:val="0"/>
          <w:sz w:val="26"/>
          <w:szCs w:val="26"/>
        </w:rPr>
        <w:fldChar w:fldCharType="end"/>
      </w:r>
      <w:r w:rsidRPr="004D3AF6">
        <w:rPr>
          <w:rFonts w:ascii="微軟正黑體" w:eastAsia="微軟正黑體" w:hAnsi="微軟正黑體" w:cs="新細明體" w:hint="eastAsia"/>
          <w:kern w:val="0"/>
          <w:sz w:val="26"/>
          <w:szCs w:val="26"/>
        </w:rPr>
        <w:t>時產生的高能惰性離子(如</w:t>
      </w:r>
      <w:proofErr w:type="spellStart"/>
      <w:r w:rsidRPr="004D3AF6">
        <w:rPr>
          <w:rFonts w:ascii="微軟正黑體" w:eastAsia="微軟正黑體" w:hAnsi="微軟正黑體" w:cs="新細明體" w:hint="eastAsia"/>
          <w:kern w:val="0"/>
          <w:sz w:val="26"/>
          <w:szCs w:val="26"/>
        </w:rPr>
        <w:t>Ar</w:t>
      </w:r>
      <w:proofErr w:type="spellEnd"/>
      <w:r w:rsidRPr="004D3AF6">
        <w:rPr>
          <w:rFonts w:ascii="微軟正黑體" w:eastAsia="微軟正黑體" w:hAnsi="微軟正黑體" w:cs="新細明體" w:hint="eastAsia"/>
          <w:kern w:val="0"/>
          <w:sz w:val="26"/>
          <w:szCs w:val="26"/>
        </w:rPr>
        <w:t>+離子)對材料進行物理轟擊，實現對材料的腐蝕，因此選擇性差。反應離子腐蝕(Reactive Ion Etching, 簡稱RIE)中反應氣體(如CF4)在RF或直流電場中被激發分解，產生活性粒子(如遊離的F原子)，活性粒子與被腐蝕材料反應，生成</w:t>
      </w:r>
      <w:hyperlink r:id="rId5" w:history="1">
        <w:r w:rsidRPr="004D3AF6">
          <w:rPr>
            <w:rFonts w:ascii="微軟正黑體" w:eastAsia="微軟正黑體" w:hAnsi="微軟正黑體" w:cs="新細明體" w:hint="eastAsia"/>
            <w:color w:val="002AD0"/>
            <w:kern w:val="0"/>
            <w:sz w:val="26"/>
            <w:szCs w:val="26"/>
            <w:u w:val="single"/>
          </w:rPr>
          <w:t>揮發性</w:t>
        </w:r>
      </w:hyperlink>
      <w:r w:rsidRPr="004D3AF6">
        <w:rPr>
          <w:rFonts w:ascii="微軟正黑體" w:eastAsia="微軟正黑體" w:hAnsi="微軟正黑體" w:cs="新細明體" w:hint="eastAsia"/>
          <w:kern w:val="0"/>
          <w:sz w:val="26"/>
          <w:szCs w:val="26"/>
        </w:rPr>
        <w:t>物質，再用抽氣泵將揮發性物質排除反應腔室。RIE常用的反應氣體有SF6、CHF3、C</w:t>
      </w:r>
      <w:r w:rsidRPr="004D3AF6">
        <w:rPr>
          <w:rFonts w:ascii="微軟正黑體" w:eastAsia="微軟正黑體" w:hAnsi="微軟正黑體" w:cs="新細明體" w:hint="eastAsia"/>
          <w:kern w:val="0"/>
          <w:sz w:val="26"/>
          <w:szCs w:val="26"/>
        </w:rPr>
        <w:lastRenderedPageBreak/>
        <w:t>Cl4等。MEMS應變式結冰感測器腐蝕</w:t>
      </w:r>
      <w:hyperlink r:id="rId6" w:history="1">
        <w:r w:rsidRPr="004D3AF6">
          <w:rPr>
            <w:rFonts w:ascii="微軟正黑體" w:eastAsia="微軟正黑體" w:hAnsi="微軟正黑體" w:cs="新細明體" w:hint="eastAsia"/>
            <w:color w:val="002AD0"/>
            <w:kern w:val="0"/>
            <w:sz w:val="26"/>
            <w:szCs w:val="26"/>
            <w:u w:val="single"/>
          </w:rPr>
          <w:t>氮化矽</w:t>
        </w:r>
      </w:hyperlink>
      <w:r w:rsidRPr="004D3AF6">
        <w:rPr>
          <w:rFonts w:ascii="微軟正黑體" w:eastAsia="微軟正黑體" w:hAnsi="微軟正黑體" w:cs="新細明體" w:hint="eastAsia"/>
          <w:kern w:val="0"/>
          <w:sz w:val="26"/>
          <w:szCs w:val="26"/>
        </w:rPr>
        <w:t>和氧化矽，開濕法腐蝕的視窗，所用反應氣體為SF6，發生的反應如下。</w:t>
      </w:r>
    </w:p>
    <w:p w14:paraId="6A66D3A3" w14:textId="77777777" w:rsidR="004D3AF6" w:rsidRPr="004D3AF6" w:rsidRDefault="004D3AF6" w:rsidP="004D3AF6">
      <w:pPr>
        <w:widowControl/>
        <w:wordWrap w:val="0"/>
        <w:spacing w:before="180" w:after="180" w:line="432" w:lineRule="atLeast"/>
        <w:ind w:left="225" w:right="225"/>
        <w:textAlignment w:val="baseline"/>
        <w:rPr>
          <w:rFonts w:ascii="微軟正黑體" w:eastAsia="微軟正黑體" w:hAnsi="微軟正黑體" w:cs="新細明體" w:hint="eastAsia"/>
          <w:kern w:val="0"/>
          <w:sz w:val="26"/>
          <w:szCs w:val="26"/>
        </w:rPr>
      </w:pPr>
      <w:hyperlink r:id="rId7" w:history="1">
        <w:r w:rsidRPr="004D3AF6">
          <w:rPr>
            <w:rFonts w:ascii="微軟正黑體" w:eastAsia="微軟正黑體" w:hAnsi="微軟正黑體" w:cs="新細明體" w:hint="eastAsia"/>
            <w:color w:val="002AD0"/>
            <w:kern w:val="0"/>
            <w:sz w:val="26"/>
            <w:szCs w:val="26"/>
            <w:u w:val="single"/>
          </w:rPr>
          <w:t>分解反應</w:t>
        </w:r>
      </w:hyperlink>
      <w:r w:rsidRPr="004D3AF6">
        <w:rPr>
          <w:rFonts w:ascii="微軟正黑體" w:eastAsia="微軟正黑體" w:hAnsi="微軟正黑體" w:cs="新細明體" w:hint="eastAsia"/>
          <w:kern w:val="0"/>
          <w:sz w:val="26"/>
          <w:szCs w:val="26"/>
        </w:rPr>
        <w:t>:</w:t>
      </w:r>
      <w:hyperlink r:id="rId8" w:history="1">
        <w:r w:rsidRPr="004D3AF6">
          <w:rPr>
            <w:rFonts w:ascii="微軟正黑體" w:eastAsia="微軟正黑體" w:hAnsi="微軟正黑體" w:cs="新細明體" w:hint="eastAsia"/>
            <w:color w:val="002AD0"/>
            <w:kern w:val="0"/>
            <w:sz w:val="26"/>
            <w:szCs w:val="26"/>
            <w:u w:val="single"/>
          </w:rPr>
          <w:t>電離</w:t>
        </w:r>
      </w:hyperlink>
      <w:r w:rsidRPr="004D3AF6">
        <w:rPr>
          <w:rFonts w:ascii="微軟正黑體" w:eastAsia="微軟正黑體" w:hAnsi="微軟正黑體" w:cs="新細明體" w:hint="eastAsia"/>
          <w:kern w:val="0"/>
          <w:sz w:val="26"/>
          <w:szCs w:val="26"/>
        </w:rPr>
        <w:t>反應:吸附反應:</w:t>
      </w:r>
    </w:p>
    <w:p w14:paraId="05D1F64D" w14:textId="77777777" w:rsidR="004D3AF6" w:rsidRPr="004D3AF6" w:rsidRDefault="004D3AF6" w:rsidP="004D3AF6">
      <w:pPr>
        <w:widowControl/>
        <w:wordWrap w:val="0"/>
        <w:spacing w:before="180" w:after="180" w:line="432" w:lineRule="atLeast"/>
        <w:ind w:left="225" w:right="225"/>
        <w:textAlignment w:val="baseline"/>
        <w:rPr>
          <w:rFonts w:ascii="微軟正黑體" w:eastAsia="微軟正黑體" w:hAnsi="微軟正黑體" w:cs="新細明體" w:hint="eastAsia"/>
          <w:kern w:val="0"/>
          <w:sz w:val="26"/>
          <w:szCs w:val="26"/>
        </w:rPr>
      </w:pPr>
      <w:r w:rsidRPr="004D3AF6">
        <w:rPr>
          <w:rFonts w:ascii="微軟正黑體" w:eastAsia="微軟正黑體" w:hAnsi="微軟正黑體" w:cs="新細明體" w:hint="eastAsia"/>
          <w:kern w:val="0"/>
          <w:sz w:val="26"/>
          <w:szCs w:val="26"/>
        </w:rPr>
        <w:t>SF6對矽的腐蝕主要是由SF6分解產生的遊離F基引起的。</w:t>
      </w:r>
    </w:p>
    <w:p w14:paraId="62E29288" w14:textId="46E5919B" w:rsidR="004D3AF6" w:rsidRPr="004D3AF6" w:rsidRDefault="004D3AF6" w:rsidP="004D3AF6">
      <w:pPr>
        <w:widowControl/>
        <w:rPr>
          <w:rFonts w:ascii="新細明體" w:eastAsia="新細明體" w:hAnsi="新細明體" w:cs="新細明體" w:hint="eastAsia"/>
          <w:kern w:val="0"/>
        </w:rPr>
      </w:pPr>
      <w:r w:rsidRPr="004D3AF6">
        <w:rPr>
          <w:rFonts w:ascii="微軟正黑體" w:eastAsia="微軟正黑體" w:hAnsi="微軟正黑體" w:cs="新細明體"/>
          <w:kern w:val="0"/>
          <w:bdr w:val="none" w:sz="0" w:space="0" w:color="auto" w:frame="1"/>
        </w:rPr>
        <w:fldChar w:fldCharType="begin"/>
      </w:r>
      <w:r w:rsidRPr="004D3AF6">
        <w:rPr>
          <w:rFonts w:ascii="微軟正黑體" w:eastAsia="微軟正黑體" w:hAnsi="微軟正黑體" w:cs="新細明體"/>
          <w:kern w:val="0"/>
          <w:bdr w:val="none" w:sz="0" w:space="0" w:color="auto" w:frame="1"/>
        </w:rPr>
        <w:instrText xml:space="preserve"> INCLUDEPICTURE "https://www.itsfun.com.tw/cacheimg/b8/3c/42fc8d8cda7f312ab66b51700973.jpg" \* MERGEFORMATINET </w:instrText>
      </w:r>
      <w:r w:rsidRPr="004D3AF6">
        <w:rPr>
          <w:rFonts w:ascii="微軟正黑體" w:eastAsia="微軟正黑體" w:hAnsi="微軟正黑體" w:cs="新細明體"/>
          <w:kern w:val="0"/>
          <w:bdr w:val="none" w:sz="0" w:space="0" w:color="auto" w:frame="1"/>
        </w:rPr>
        <w:fldChar w:fldCharType="separate"/>
      </w:r>
      <w:r w:rsidRPr="004D3AF6">
        <w:rPr>
          <w:rFonts w:ascii="微軟正黑體" w:eastAsia="微軟正黑體" w:hAnsi="微軟正黑體" w:cs="新細明體"/>
          <w:noProof/>
          <w:kern w:val="0"/>
          <w:bdr w:val="none" w:sz="0" w:space="0" w:color="auto" w:frame="1"/>
        </w:rPr>
        <w:drawing>
          <wp:inline distT="0" distB="0" distL="0" distR="0" wp14:anchorId="5FB9B04B" wp14:editId="5A248A96">
            <wp:extent cx="3175000" cy="431800"/>
            <wp:effectExtent l="0" t="0" r="0" b="0"/>
            <wp:docPr id="2" name="圖片 2" descr="SF6腐蝕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6腐蝕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000" cy="431800"/>
                    </a:xfrm>
                    <a:prstGeom prst="rect">
                      <a:avLst/>
                    </a:prstGeom>
                    <a:noFill/>
                    <a:ln>
                      <a:noFill/>
                    </a:ln>
                  </pic:spPr>
                </pic:pic>
              </a:graphicData>
            </a:graphic>
          </wp:inline>
        </w:drawing>
      </w:r>
      <w:r w:rsidRPr="004D3AF6">
        <w:rPr>
          <w:rFonts w:ascii="微軟正黑體" w:eastAsia="微軟正黑體" w:hAnsi="微軟正黑體" w:cs="新細明體"/>
          <w:kern w:val="0"/>
          <w:bdr w:val="none" w:sz="0" w:space="0" w:color="auto" w:frame="1"/>
        </w:rPr>
        <w:fldChar w:fldCharType="end"/>
      </w:r>
      <w:r w:rsidRPr="004D3AF6">
        <w:rPr>
          <w:rFonts w:ascii="微軟正黑體" w:eastAsia="微軟正黑體" w:hAnsi="微軟正黑體" w:cs="新細明體" w:hint="eastAsia"/>
          <w:color w:val="666666"/>
          <w:kern w:val="0"/>
          <w:sz w:val="20"/>
          <w:szCs w:val="20"/>
          <w:bdr w:val="none" w:sz="0" w:space="0" w:color="auto" w:frame="1"/>
        </w:rPr>
        <w:t>SF6腐蝕矽</w:t>
      </w:r>
      <w:r w:rsidRPr="004D3AF6">
        <w:rPr>
          <w:rFonts w:ascii="微軟正黑體" w:eastAsia="微軟正黑體" w:hAnsi="微軟正黑體" w:cs="新細明體"/>
          <w:kern w:val="0"/>
          <w:bdr w:val="none" w:sz="0" w:space="0" w:color="auto" w:frame="1"/>
        </w:rPr>
        <w:fldChar w:fldCharType="begin"/>
      </w:r>
      <w:r w:rsidRPr="004D3AF6">
        <w:rPr>
          <w:rFonts w:ascii="微軟正黑體" w:eastAsia="微軟正黑體" w:hAnsi="微軟正黑體" w:cs="新細明體"/>
          <w:kern w:val="0"/>
          <w:bdr w:val="none" w:sz="0" w:space="0" w:color="auto" w:frame="1"/>
        </w:rPr>
        <w:instrText xml:space="preserve"> INCLUDEPICTURE "https://www.itsfun.com.tw/cacheimg/9f/7b/04babe16ebf8dc06ef0df1bd54d7.jpg" \* MERGEFORMATINET </w:instrText>
      </w:r>
      <w:r w:rsidRPr="004D3AF6">
        <w:rPr>
          <w:rFonts w:ascii="微軟正黑體" w:eastAsia="微軟正黑體" w:hAnsi="微軟正黑體" w:cs="新細明體"/>
          <w:kern w:val="0"/>
          <w:bdr w:val="none" w:sz="0" w:space="0" w:color="auto" w:frame="1"/>
        </w:rPr>
        <w:fldChar w:fldCharType="separate"/>
      </w:r>
      <w:r w:rsidRPr="004D3AF6">
        <w:rPr>
          <w:rFonts w:ascii="微軟正黑體" w:eastAsia="微軟正黑體" w:hAnsi="微軟正黑體" w:cs="新細明體"/>
          <w:noProof/>
          <w:kern w:val="0"/>
          <w:bdr w:val="none" w:sz="0" w:space="0" w:color="auto" w:frame="1"/>
        </w:rPr>
        <w:drawing>
          <wp:inline distT="0" distB="0" distL="0" distR="0" wp14:anchorId="71AD08E1" wp14:editId="37157741">
            <wp:extent cx="3175000" cy="1371600"/>
            <wp:effectExtent l="0" t="0" r="0" b="0"/>
            <wp:docPr id="1" name="圖片 1" descr="SF6的電離反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F6的電離反應"/>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000" cy="1371600"/>
                    </a:xfrm>
                    <a:prstGeom prst="rect">
                      <a:avLst/>
                    </a:prstGeom>
                    <a:noFill/>
                    <a:ln>
                      <a:noFill/>
                    </a:ln>
                  </pic:spPr>
                </pic:pic>
              </a:graphicData>
            </a:graphic>
          </wp:inline>
        </w:drawing>
      </w:r>
      <w:r w:rsidRPr="004D3AF6">
        <w:rPr>
          <w:rFonts w:ascii="微軟正黑體" w:eastAsia="微軟正黑體" w:hAnsi="微軟正黑體" w:cs="新細明體"/>
          <w:kern w:val="0"/>
          <w:bdr w:val="none" w:sz="0" w:space="0" w:color="auto" w:frame="1"/>
        </w:rPr>
        <w:fldChar w:fldCharType="end"/>
      </w:r>
      <w:r w:rsidRPr="004D3AF6">
        <w:rPr>
          <w:rFonts w:ascii="微軟正黑體" w:eastAsia="微軟正黑體" w:hAnsi="微軟正黑體" w:cs="新細明體" w:hint="eastAsia"/>
          <w:color w:val="666666"/>
          <w:kern w:val="0"/>
          <w:sz w:val="20"/>
          <w:szCs w:val="20"/>
          <w:bdr w:val="none" w:sz="0" w:space="0" w:color="auto" w:frame="1"/>
        </w:rPr>
        <w:t>SF6的電離反應</w:t>
      </w:r>
    </w:p>
    <w:p w14:paraId="291C4BD7" w14:textId="77777777" w:rsidR="004D3AF6" w:rsidRPr="004D3AF6" w:rsidRDefault="004D3AF6" w:rsidP="004D3AF6">
      <w:pPr>
        <w:widowControl/>
        <w:wordWrap w:val="0"/>
        <w:spacing w:before="180" w:after="180" w:line="432" w:lineRule="atLeast"/>
        <w:ind w:left="225" w:right="225"/>
        <w:textAlignment w:val="baseline"/>
        <w:rPr>
          <w:rFonts w:ascii="微軟正黑體" w:eastAsia="微軟正黑體" w:hAnsi="微軟正黑體" w:cs="新細明體"/>
          <w:kern w:val="0"/>
          <w:sz w:val="26"/>
          <w:szCs w:val="26"/>
        </w:rPr>
      </w:pPr>
      <w:r w:rsidRPr="004D3AF6">
        <w:rPr>
          <w:rFonts w:ascii="微軟正黑體" w:eastAsia="微軟正黑體" w:hAnsi="微軟正黑體" w:cs="新細明體" w:hint="eastAsia"/>
          <w:kern w:val="0"/>
          <w:sz w:val="26"/>
          <w:szCs w:val="26"/>
        </w:rPr>
        <w:t>(x=0~3)</w:t>
      </w:r>
    </w:p>
    <w:p w14:paraId="3D96482E" w14:textId="77777777" w:rsidR="004D3AF6" w:rsidRPr="004D3AF6" w:rsidRDefault="004D3AF6" w:rsidP="004D3AF6">
      <w:pPr>
        <w:widowControl/>
        <w:wordWrap w:val="0"/>
        <w:spacing w:before="180" w:after="180" w:line="432" w:lineRule="atLeast"/>
        <w:ind w:left="225" w:right="225"/>
        <w:textAlignment w:val="baseline"/>
        <w:rPr>
          <w:rFonts w:ascii="微軟正黑體" w:eastAsia="微軟正黑體" w:hAnsi="微軟正黑體" w:cs="新細明體" w:hint="eastAsia"/>
          <w:kern w:val="0"/>
          <w:sz w:val="26"/>
          <w:szCs w:val="26"/>
        </w:rPr>
      </w:pPr>
      <w:r w:rsidRPr="004D3AF6">
        <w:rPr>
          <w:rFonts w:ascii="微軟正黑體" w:eastAsia="微軟正黑體" w:hAnsi="微軟正黑體" w:cs="新細明體" w:hint="eastAsia"/>
          <w:kern w:val="0"/>
          <w:sz w:val="26"/>
          <w:szCs w:val="26"/>
        </w:rPr>
        <w:t>腐蝕矽產生的揮發性物質揮發將矽帶走，其中其主要作用的是SiF4。氟的電漿矽腐蝕反應自發進行，不需要離子轟擊。因此自由氟基產生高的腐蝕速率，但由于是自發腐蝕，腐蝕外形近似各向同性(側面腐蝕速率幾乎與垂直速率相等)。</w:t>
      </w:r>
    </w:p>
    <w:p w14:paraId="495BD4B7" w14:textId="77777777" w:rsidR="004D3AF6" w:rsidRPr="004D3AF6" w:rsidRDefault="004D3AF6" w:rsidP="004D3AF6">
      <w:pPr>
        <w:widowControl/>
        <w:wordWrap w:val="0"/>
        <w:spacing w:before="180" w:after="180" w:line="432" w:lineRule="atLeast"/>
        <w:ind w:left="225" w:right="225"/>
        <w:textAlignment w:val="baseline"/>
        <w:rPr>
          <w:rFonts w:ascii="微軟正黑體" w:eastAsia="微軟正黑體" w:hAnsi="微軟正黑體" w:cs="新細明體" w:hint="eastAsia"/>
          <w:kern w:val="0"/>
          <w:sz w:val="26"/>
          <w:szCs w:val="26"/>
        </w:rPr>
      </w:pPr>
      <w:r w:rsidRPr="004D3AF6">
        <w:rPr>
          <w:rFonts w:ascii="微軟正黑體" w:eastAsia="微軟正黑體" w:hAnsi="微軟正黑體" w:cs="新細明體" w:hint="eastAsia"/>
          <w:kern w:val="0"/>
          <w:sz w:val="26"/>
          <w:szCs w:val="26"/>
        </w:rPr>
        <w:t>RIE助聽器:</w:t>
      </w:r>
    </w:p>
    <w:p w14:paraId="62FC5FAC" w14:textId="77777777" w:rsidR="004D3AF6" w:rsidRPr="004D3AF6" w:rsidRDefault="004D3AF6" w:rsidP="004D3AF6">
      <w:pPr>
        <w:widowControl/>
        <w:wordWrap w:val="0"/>
        <w:spacing w:before="180" w:after="180" w:line="432" w:lineRule="atLeast"/>
        <w:ind w:left="225" w:right="225"/>
        <w:textAlignment w:val="baseline"/>
        <w:rPr>
          <w:rFonts w:ascii="微軟正黑體" w:eastAsia="微軟正黑體" w:hAnsi="微軟正黑體" w:cs="新細明體" w:hint="eastAsia"/>
          <w:kern w:val="0"/>
          <w:sz w:val="26"/>
          <w:szCs w:val="26"/>
        </w:rPr>
      </w:pPr>
      <w:r w:rsidRPr="004D3AF6">
        <w:rPr>
          <w:rFonts w:ascii="微軟正黑體" w:eastAsia="微軟正黑體" w:hAnsi="微軟正黑體" w:cs="新細明體" w:hint="eastAsia"/>
          <w:kern w:val="0"/>
          <w:sz w:val="26"/>
          <w:szCs w:val="26"/>
        </w:rPr>
        <w:lastRenderedPageBreak/>
        <w:t>以前助聽器除了耳背機和定製機之外，還有一種綜合了耳背機與定製機兩者優點的新型助聽器-RIE(受話器外置式)，它有耳背式的舒適性，又象定製機一樣隱形美觀。各大助聽器廠商都推出類似的產品。</w:t>
      </w:r>
    </w:p>
    <w:p w14:paraId="06EF389B" w14:textId="77777777" w:rsidR="004D3AF6" w:rsidRPr="004D3AF6" w:rsidRDefault="004D3AF6" w:rsidP="004D3AF6">
      <w:pPr>
        <w:widowControl/>
        <w:rPr>
          <w:rFonts w:ascii="新細明體" w:eastAsia="新細明體" w:hAnsi="新細明體" w:cs="新細明體" w:hint="eastAsia"/>
          <w:kern w:val="0"/>
        </w:rPr>
      </w:pPr>
    </w:p>
    <w:p w14:paraId="4667DF9B" w14:textId="77777777" w:rsidR="004D3AF6" w:rsidRPr="004D3AF6" w:rsidRDefault="004D3AF6">
      <w:pPr>
        <w:rPr>
          <w:rFonts w:hint="eastAsia"/>
        </w:rPr>
      </w:pPr>
    </w:p>
    <w:sectPr w:rsidR="004D3AF6" w:rsidRPr="004D3AF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F6"/>
    <w:rsid w:val="004D3AF6"/>
    <w:rsid w:val="008466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DFCE62A"/>
  <w15:chartTrackingRefBased/>
  <w15:docId w15:val="{23612C4F-D653-6445-A84D-ACDD81D4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4D3AF6"/>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D3AF6"/>
    <w:pPr>
      <w:widowControl/>
      <w:spacing w:before="100" w:beforeAutospacing="1" w:after="100" w:afterAutospacing="1"/>
    </w:pPr>
    <w:rPr>
      <w:rFonts w:ascii="新細明體" w:eastAsia="新細明體" w:hAnsi="新細明體" w:cs="新細明體"/>
      <w:kern w:val="0"/>
    </w:rPr>
  </w:style>
  <w:style w:type="character" w:customStyle="1" w:styleId="20">
    <w:name w:val="標題 2 字元"/>
    <w:basedOn w:val="a0"/>
    <w:link w:val="2"/>
    <w:uiPriority w:val="9"/>
    <w:rsid w:val="004D3AF6"/>
    <w:rPr>
      <w:rFonts w:ascii="新細明體" w:eastAsia="新細明體" w:hAnsi="新細明體" w:cs="新細明體"/>
      <w:b/>
      <w:bCs/>
      <w:kern w:val="0"/>
      <w:sz w:val="36"/>
      <w:szCs w:val="36"/>
    </w:rPr>
  </w:style>
  <w:style w:type="character" w:styleId="a3">
    <w:name w:val="Hyperlink"/>
    <w:basedOn w:val="a0"/>
    <w:uiPriority w:val="99"/>
    <w:semiHidden/>
    <w:unhideWhenUsed/>
    <w:rsid w:val="004D3AF6"/>
    <w:rPr>
      <w:color w:val="0000FF"/>
      <w:u w:val="single"/>
    </w:rPr>
  </w:style>
  <w:style w:type="character" w:customStyle="1" w:styleId="para-img-bd">
    <w:name w:val="para-img-bd"/>
    <w:basedOn w:val="a0"/>
    <w:rsid w:val="004D3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02043">
      <w:bodyDiv w:val="1"/>
      <w:marLeft w:val="0"/>
      <w:marRight w:val="0"/>
      <w:marTop w:val="0"/>
      <w:marBottom w:val="0"/>
      <w:divBdr>
        <w:top w:val="none" w:sz="0" w:space="0" w:color="auto"/>
        <w:left w:val="none" w:sz="0" w:space="0" w:color="auto"/>
        <w:bottom w:val="none" w:sz="0" w:space="0" w:color="auto"/>
        <w:right w:val="none" w:sz="0" w:space="0" w:color="auto"/>
      </w:divBdr>
    </w:div>
    <w:div w:id="838276111">
      <w:bodyDiv w:val="1"/>
      <w:marLeft w:val="0"/>
      <w:marRight w:val="0"/>
      <w:marTop w:val="0"/>
      <w:marBottom w:val="0"/>
      <w:divBdr>
        <w:top w:val="none" w:sz="0" w:space="0" w:color="auto"/>
        <w:left w:val="none" w:sz="0" w:space="0" w:color="auto"/>
        <w:bottom w:val="none" w:sz="0" w:space="0" w:color="auto"/>
        <w:right w:val="none" w:sz="0" w:space="0" w:color="auto"/>
      </w:divBdr>
    </w:div>
    <w:div w:id="1180631115">
      <w:bodyDiv w:val="1"/>
      <w:marLeft w:val="0"/>
      <w:marRight w:val="0"/>
      <w:marTop w:val="0"/>
      <w:marBottom w:val="0"/>
      <w:divBdr>
        <w:top w:val="none" w:sz="0" w:space="0" w:color="auto"/>
        <w:left w:val="none" w:sz="0" w:space="0" w:color="auto"/>
        <w:bottom w:val="none" w:sz="0" w:space="0" w:color="auto"/>
        <w:right w:val="none" w:sz="0" w:space="0" w:color="auto"/>
      </w:divBdr>
    </w:div>
    <w:div w:id="1290741978">
      <w:bodyDiv w:val="1"/>
      <w:marLeft w:val="0"/>
      <w:marRight w:val="0"/>
      <w:marTop w:val="0"/>
      <w:marBottom w:val="0"/>
      <w:divBdr>
        <w:top w:val="none" w:sz="0" w:space="0" w:color="auto"/>
        <w:left w:val="none" w:sz="0" w:space="0" w:color="auto"/>
        <w:bottom w:val="none" w:sz="0" w:space="0" w:color="auto"/>
        <w:right w:val="none" w:sz="0" w:space="0" w:color="auto"/>
      </w:divBdr>
    </w:div>
    <w:div w:id="156390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sfun.com.tw/%E9%9B%BB%E9%9B%A2/wiki-6626401-996989" TargetMode="External"/><Relationship Id="rId3" Type="http://schemas.openxmlformats.org/officeDocument/2006/relationships/webSettings" Target="webSettings.xml"/><Relationship Id="rId7" Type="http://schemas.openxmlformats.org/officeDocument/2006/relationships/hyperlink" Target="https://www.itsfun.com.tw/%E5%88%86%E8%A7%A3%E5%8F%8D%E6%87%89/wiki-6440315-238119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tsfun.com.tw/%E6%B0%AE%E5%8C%96%E7%9F%BD/wiki-1207117-6124495" TargetMode="External"/><Relationship Id="rId11" Type="http://schemas.openxmlformats.org/officeDocument/2006/relationships/fontTable" Target="fontTable.xml"/><Relationship Id="rId5" Type="http://schemas.openxmlformats.org/officeDocument/2006/relationships/hyperlink" Target="https://www.itsfun.com.tw/%E6%8F%AE%E7%99%BC%E6%80%A7/wiki-1374184-4172064" TargetMode="External"/><Relationship Id="rId10" Type="http://schemas.openxmlformats.org/officeDocument/2006/relationships/image" Target="media/image2.png"/><Relationship Id="rId4" Type="http://schemas.openxmlformats.org/officeDocument/2006/relationships/hyperlink" Target="https://www.itsfun.com.tw/%E5%B9%B9%E6%B3%95%E5%88%BB%E8%9D%95/wiki-5575934-5094914" TargetMode="Externa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興德 鄒</dc:creator>
  <cp:keywords/>
  <dc:description/>
  <cp:lastModifiedBy>興德 鄒</cp:lastModifiedBy>
  <cp:revision>1</cp:revision>
  <dcterms:created xsi:type="dcterms:W3CDTF">2022-05-24T23:46:00Z</dcterms:created>
  <dcterms:modified xsi:type="dcterms:W3CDTF">2022-05-24T23:48:00Z</dcterms:modified>
</cp:coreProperties>
</file>