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B8CD" w14:textId="5ABE11A5" w:rsidR="0063015C" w:rsidRDefault="0063015C" w:rsidP="00C0182D">
      <w:pPr>
        <w:spacing w:line="360" w:lineRule="auto"/>
        <w:ind w:firstLineChars="100" w:firstLine="2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15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Title:</w:t>
      </w:r>
      <w:r w:rsidR="00A33372" w:rsidRPr="00A33372"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Deep Learning-Enabled </w:t>
      </w:r>
      <w:r w:rsidR="00A3337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SERS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Spectroscopic Identification of</w:t>
      </w:r>
      <w:r w:rsidR="00173B70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Pathogen</w:t>
      </w:r>
      <w:r w:rsidR="00A3724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.</w:t>
      </w:r>
    </w:p>
    <w:p w14:paraId="2C2017C4" w14:textId="42B3F528" w:rsidR="00197C22" w:rsidRDefault="0069529E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r w:rsidR="00197C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Result and discussion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23" w14:paraId="664BED9D" w14:textId="77777777" w:rsidTr="00D14723">
        <w:tc>
          <w:tcPr>
            <w:tcW w:w="8296" w:type="dxa"/>
          </w:tcPr>
          <w:p w14:paraId="40DFD71B" w14:textId="413E318D" w:rsidR="00D14723" w:rsidRDefault="00D14723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2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label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和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free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的对比</w:t>
            </w:r>
          </w:p>
        </w:tc>
      </w:tr>
      <w:tr w:rsidR="00D14723" w14:paraId="13F88CFC" w14:textId="77777777" w:rsidTr="00D14723">
        <w:tc>
          <w:tcPr>
            <w:tcW w:w="8296" w:type="dxa"/>
          </w:tcPr>
          <w:p w14:paraId="09E792D4" w14:textId="1E0AD15D" w:rsidR="00D14723" w:rsidRDefault="00D14723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14723">
              <w:rPr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00EAEC2" wp14:editId="04E4304F">
                  <wp:extent cx="5274310" cy="2941426"/>
                  <wp:effectExtent l="0" t="0" r="2540" b="0"/>
                  <wp:docPr id="9" name="内容占位符 8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内容占位符 8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3" t="459" r="14052" b="37971"/>
                          <a:stretch/>
                        </pic:blipFill>
                        <pic:spPr bwMode="auto">
                          <a:xfrm>
                            <a:off x="0" y="0"/>
                            <a:ext cx="5274310" cy="2941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F74BF" w14:textId="18C25C6D" w:rsidR="00D14723" w:rsidRDefault="00D14723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FF3CC1D" w14:textId="2D47CE23" w:rsidR="007C0909" w:rsidRDefault="0077439D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深度学习模型详细示意图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8222"/>
      </w:tblGrid>
      <w:tr w:rsidR="007C0909" w14:paraId="3FC5EFFF" w14:textId="77777777" w:rsidTr="007C0909">
        <w:trPr>
          <w:trHeight w:val="536"/>
        </w:trPr>
        <w:tc>
          <w:tcPr>
            <w:tcW w:w="8222" w:type="dxa"/>
          </w:tcPr>
          <w:p w14:paraId="66EA2623" w14:textId="3800AA5D" w:rsidR="007C0909" w:rsidRDefault="007C0909" w:rsidP="00E34CE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Fig 3</w:t>
            </w:r>
          </w:p>
        </w:tc>
      </w:tr>
      <w:tr w:rsidR="0077439D" w14:paraId="21BB9CC1" w14:textId="77777777" w:rsidTr="000B6F4B">
        <w:trPr>
          <w:trHeight w:val="883"/>
        </w:trPr>
        <w:tc>
          <w:tcPr>
            <w:tcW w:w="8222" w:type="dxa"/>
          </w:tcPr>
          <w:p w14:paraId="47F80FE2" w14:textId="0285D0D8" w:rsidR="00E72C4F" w:rsidRDefault="004D22C7" w:rsidP="00E72C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F0299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E620E5D" wp14:editId="62A99667">
                  <wp:simplePos x="0" y="0"/>
                  <wp:positionH relativeFrom="column">
                    <wp:posOffset>2367768</wp:posOffset>
                  </wp:positionH>
                  <wp:positionV relativeFrom="paragraph">
                    <wp:posOffset>446197</wp:posOffset>
                  </wp:positionV>
                  <wp:extent cx="2698115" cy="2160905"/>
                  <wp:effectExtent l="19050" t="19050" r="26035" b="10795"/>
                  <wp:wrapTight wrapText="bothSides">
                    <wp:wrapPolygon edited="0">
                      <wp:start x="-153" y="-190"/>
                      <wp:lineTo x="-153" y="21517"/>
                      <wp:lineTo x="21656" y="21517"/>
                      <wp:lineTo x="21656" y="-190"/>
                      <wp:lineTo x="-153" y="-190"/>
                    </wp:wrapPolygon>
                  </wp:wrapTight>
                  <wp:docPr id="2006811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81156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15" cy="2160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E72C4F" w:rsidRPr="00DF0299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016E2D0" wp14:editId="11F97D04">
                  <wp:simplePos x="0" y="0"/>
                  <wp:positionH relativeFrom="column">
                    <wp:posOffset>654459</wp:posOffset>
                  </wp:positionH>
                  <wp:positionV relativeFrom="paragraph">
                    <wp:posOffset>369672</wp:posOffset>
                  </wp:positionV>
                  <wp:extent cx="1431925" cy="2071370"/>
                  <wp:effectExtent l="19050" t="19050" r="15875" b="24130"/>
                  <wp:wrapTight wrapText="bothSides">
                    <wp:wrapPolygon edited="0">
                      <wp:start x="-287" y="-199"/>
                      <wp:lineTo x="-287" y="21653"/>
                      <wp:lineTo x="21552" y="21653"/>
                      <wp:lineTo x="21552" y="-199"/>
                      <wp:lineTo x="-287" y="-199"/>
                    </wp:wrapPolygon>
                  </wp:wrapTight>
                  <wp:docPr id="1635214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214597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20713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1162A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AM-CNN</w:t>
            </w:r>
            <w:r w:rsidR="0077439D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模型详解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&lt;EndNote&gt;&lt;Cite&gt;&lt;Author&gt;Tseng&lt;/Author&gt;&lt;Year&gt;2023&lt;/Year&gt;&lt;RecNum&gt;200&lt;/RecNum&gt;&lt;DisplayText&gt;&lt;style face="superscript"&gt;1&lt;/style&gt;&lt;/DisplayText&gt;&lt;record&gt;&lt;rec-number&gt;200&lt;/rec-number&gt;&lt;foreign-keys&gt;&lt;key app="EN" db-id="fxrp2e9fnee0f6ef2e5xsse8zsz2tv0zrse9" timestamp="1693229699"&gt;200&lt;/key&gt;&lt;/foreign-keys&gt;&lt;ref-type name="Journal Article"&gt;17&lt;/ref-type&gt;&lt;contributors&gt;&lt;authors&gt;&lt;author&gt;Tseng, Yi-Ming&lt;/author&gt;&lt;author&gt;Chen, Ko-Lun&lt;/author&gt;&lt;author&gt;Chao, Po-Hsuan&lt;/author&gt;&lt;author&gt;Han, Yin-Yi&lt;/author&gt;&lt;author&gt;Huang, Nien-Tsu&lt;/author&gt;&lt;/authors&gt;&lt;/contributors&gt;&lt;titles&gt;&lt;title&gt;Deep Learning–Assisted Surface-Enhanced Raman Scattering for Rapid Bacterial Identification&lt;/title&gt;&lt;secondary-title&gt;ACS Applied Materials &amp;amp; Interfaces&lt;/secondary-title&gt;&lt;/titles&gt;&lt;periodical&gt;&lt;full-title&gt;ACS Applied Materials &amp;amp; Interfaces&lt;/full-title&gt;&lt;abbr-1&gt;ACS Appl. Mater. Interfaces&lt;/abbr-1&gt;&lt;/periodical&gt;&lt;pages&gt;26398-26406&lt;/pages&gt;&lt;volume&gt;15&lt;/volume&gt;&lt;number&gt;22&lt;/number&gt;&lt;section&gt;26398&lt;/section&gt;&lt;dates&gt;&lt;year&gt;2023&lt;/year&gt;&lt;/dates&gt;&lt;isbn&gt;1944-8244&amp;#xD;1944-8252&lt;/isbn&gt;&lt;urls&gt;&lt;/urls&gt;&lt;electronic-resource-num&gt;10.1021/acsami.3c03212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1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&lt;EndNote&gt;&lt;Cite&gt;&lt;Author&gt;He&lt;/Author&gt;&lt;Year&gt;2021&lt;/Year&gt;&lt;RecNum&gt;201&lt;/RecNum&gt;&lt;DisplayText&gt;&lt;style face="superscript"&gt;2&lt;/style&gt;&lt;/DisplayText&gt;&lt;record&gt;&lt;rec-number&gt;201&lt;/rec-number&gt;&lt;foreign-keys&gt;&lt;key app="EN" db-id="fxrp2e9fnee0f6ef2e5xsse8zsz2tv0zrse9" timestamp="1693229893"&gt;201&lt;/key&gt;&lt;/foreign-keys&gt;&lt;ref-type name="Journal Article"&gt;17&lt;/ref-type&gt;&lt;contributors&gt;&lt;authors&gt;&lt;author&gt;He, Hao&lt;/author&gt;&lt;author&gt;Yan, Sen&lt;/author&gt;&lt;author&gt;Lyu, Danya&lt;/author&gt;&lt;author&gt;Xu, Mengxi&lt;/author&gt;&lt;author&gt;Ye, Ruiqian&lt;/author&gt;&lt;author&gt;Zheng, Peng&lt;/author&gt;&lt;author&gt;Lu, Xinyu&lt;/author&gt;&lt;author&gt;Wang, Lei&lt;/author&gt;&lt;author&gt;Ren, Bin&lt;/author&gt;&lt;/authors&gt;&lt;/contributors&gt;&lt;titles&gt;&lt;title&gt;Deep Learning for Biospectroscopy and Biospectral Imaging: State-of-the-Art and Perspectives&lt;/title&gt;&lt;secondary-title&gt;Analytical Chemistry&lt;/secondary-title&gt;&lt;/titles&gt;&lt;periodical&gt;&lt;full-title&gt;Analytical Chemistry&lt;/full-title&gt;&lt;abbr-1&gt;Anal. Chem.&lt;/abbr-1&gt;&lt;/periodical&gt;&lt;pages&gt;3653-3665&lt;/pages&gt;&lt;volume&gt;93&lt;/volume&gt;&lt;number&gt;8&lt;/number&gt;&lt;section&gt;3653&lt;/section&gt;&lt;dates&gt;&lt;year&gt;2021&lt;/year&gt;&lt;/dates&gt;&lt;isbn&gt;0003-2700&amp;#xD;1520-6882&lt;/isbn&gt;&lt;urls&gt;&lt;/urls&gt;&lt;electronic-resource-num&gt;10.1021/acs.analchem.0c04671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C92AB1E" w14:textId="3EDF3DA0" w:rsidR="003855DB" w:rsidRDefault="004D22C7" w:rsidP="00DF029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15D0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2024C350" wp14:editId="532EC51A">
                  <wp:simplePos x="0" y="0"/>
                  <wp:positionH relativeFrom="margin">
                    <wp:posOffset>2545493</wp:posOffset>
                  </wp:positionH>
                  <wp:positionV relativeFrom="paragraph">
                    <wp:posOffset>1894480</wp:posOffset>
                  </wp:positionV>
                  <wp:extent cx="2546448" cy="2749728"/>
                  <wp:effectExtent l="19050" t="19050" r="25400" b="12700"/>
                  <wp:wrapTopAndBottom/>
                  <wp:docPr id="795128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12862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8" cy="27497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62FD0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3ADE7032" wp14:editId="38173A9F">
                  <wp:simplePos x="0" y="0"/>
                  <wp:positionH relativeFrom="column">
                    <wp:posOffset>300519</wp:posOffset>
                  </wp:positionH>
                  <wp:positionV relativeFrom="paragraph">
                    <wp:posOffset>2000307</wp:posOffset>
                  </wp:positionV>
                  <wp:extent cx="2048510" cy="2866390"/>
                  <wp:effectExtent l="19050" t="19050" r="27940" b="10160"/>
                  <wp:wrapTight wrapText="bothSides">
                    <wp:wrapPolygon edited="0">
                      <wp:start x="-201" y="-144"/>
                      <wp:lineTo x="-201" y="21533"/>
                      <wp:lineTo x="21694" y="21533"/>
                      <wp:lineTo x="21694" y="-144"/>
                      <wp:lineTo x="-201" y="-144"/>
                    </wp:wrapPolygon>
                  </wp:wrapTight>
                  <wp:docPr id="1504166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66046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866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2C4F" w:rsidRPr="00E72C4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2CF7C9A8" wp14:editId="68BD22B8">
                  <wp:simplePos x="0" y="0"/>
                  <wp:positionH relativeFrom="column">
                    <wp:posOffset>897179</wp:posOffset>
                  </wp:positionH>
                  <wp:positionV relativeFrom="paragraph">
                    <wp:posOffset>120499</wp:posOffset>
                  </wp:positionV>
                  <wp:extent cx="2896235" cy="1591310"/>
                  <wp:effectExtent l="19050" t="19050" r="18415" b="27940"/>
                  <wp:wrapTight wrapText="bothSides">
                    <wp:wrapPolygon edited="0">
                      <wp:start x="-142" y="-259"/>
                      <wp:lineTo x="-142" y="21721"/>
                      <wp:lineTo x="21595" y="21721"/>
                      <wp:lineTo x="21595" y="-259"/>
                      <wp:lineTo x="-142" y="-259"/>
                    </wp:wrapPolygon>
                  </wp:wrapTight>
                  <wp:docPr id="16026971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697148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5" cy="1591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5795F85" w14:textId="77777777" w:rsidR="007C0909" w:rsidRDefault="007C0909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24F21" w14:textId="3DD73318" w:rsidR="0057593B" w:rsidRDefault="006F42AA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OLE_LINK5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深度学习模型对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1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种细菌</w:t>
      </w:r>
      <w:r w:rsidR="008904BA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及耐药菌株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分类结果</w:t>
      </w:r>
      <w:r w:rsidR="001640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（革兰氏分类，菌种分类，菌株分类，耐药分类）</w:t>
      </w:r>
    </w:p>
    <w:p w14:paraId="4CB26859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4"/>
        <w:tblW w:w="9355" w:type="dxa"/>
        <w:tblInd w:w="137" w:type="dxa"/>
        <w:tblLook w:val="04A0" w:firstRow="1" w:lastRow="0" w:firstColumn="1" w:lastColumn="0" w:noHBand="0" w:noVBand="1"/>
      </w:tblPr>
      <w:tblGrid>
        <w:gridCol w:w="4446"/>
        <w:gridCol w:w="4986"/>
      </w:tblGrid>
      <w:tr w:rsidR="00F90A65" w14:paraId="5F448E20" w14:textId="77777777" w:rsidTr="00E1059C">
        <w:trPr>
          <w:trHeight w:val="558"/>
        </w:trPr>
        <w:tc>
          <w:tcPr>
            <w:tcW w:w="9355" w:type="dxa"/>
            <w:gridSpan w:val="2"/>
          </w:tcPr>
          <w:p w14:paraId="735A037B" w14:textId="0DD538BA" w:rsidR="00F90A65" w:rsidRDefault="0002155A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CE1E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（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全部使用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label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数据出图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6619C6" w14:paraId="1247113B" w14:textId="77777777" w:rsidTr="00E1059C">
        <w:trPr>
          <w:trHeight w:val="558"/>
        </w:trPr>
        <w:tc>
          <w:tcPr>
            <w:tcW w:w="4399" w:type="dxa"/>
          </w:tcPr>
          <w:p w14:paraId="06277B66" w14:textId="77777777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损失和精确度曲线</w:t>
            </w:r>
            <w:r w:rsidRPr="0088630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loss and accuracy curves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4422D468" w14:textId="77777777" w:rsidR="00AC1A08" w:rsidRDefault="004246C7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6C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AF9119F" wp14:editId="7EB0B926">
                  <wp:extent cx="2564973" cy="1758461"/>
                  <wp:effectExtent l="0" t="0" r="6985" b="0"/>
                  <wp:docPr id="1741810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8100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04" cy="176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D58FC" w14:textId="2031716A" w:rsidR="00B71C2A" w:rsidRDefault="00B71C2A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1C2A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3D8AAC7" wp14:editId="6FACDA1E">
                  <wp:extent cx="2656773" cy="1432347"/>
                  <wp:effectExtent l="19050" t="19050" r="10795" b="15875"/>
                  <wp:docPr id="236864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8645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69" cy="14505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8417F71" w14:textId="77777777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混淆矩阵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&lt;EndNote&gt;&lt;Cite&gt;&lt;Author&gt;Ho&lt;/Author&gt;&lt;Year&gt;2019&lt;/Year&gt;&lt;RecNum&gt;197&lt;/RecNum&gt;&lt;DisplayText&gt;&lt;style face="superscript"&gt;4&lt;/style&gt;&lt;/DisplayText&gt;&lt;record&gt;&lt;rec-number&gt;197&lt;/rec-number&gt;&lt;foreign-keys&gt;&lt;key app="EN" db-id="fxrp2e9fnee0f6ef2e5xsse8zsz2tv0zrse9" timestamp="1693228739"&gt;197&lt;/key&gt;&lt;/foreign-keys&gt;&lt;ref-type name="Journal Article"&gt;17&lt;/ref-type&gt;&lt;contributors&gt;&lt;authors&gt;&lt;author&gt;Ho, Chi-Sing&lt;/author&gt;&lt;author&gt;Jean, Neal&lt;/author&gt;&lt;author&gt;Hogan, Catherine A.&lt;/author&gt;&lt;author&gt;Blackmon, Lena&lt;/author&gt;&lt;author&gt;Jeffrey, Stefanie S.&lt;/author&gt;&lt;author&gt;Holodniy, Mark&lt;/author&gt;&lt;author&gt;Banaei, Niaz&lt;/author&gt;&lt;author&gt;Saleh, Amr A. E.&lt;/author&gt;&lt;author&gt;Ermon, Stefano&lt;/author&gt;&lt;author&gt;Dionne, Jennifer&lt;/author&gt;&lt;/authors&gt;&lt;/contributors&gt;&lt;titles&gt;&lt;title&gt;Rapid identification of pathogenic bacteria using Raman spectroscopy and deep learning&lt;/title&gt;&lt;secondary-title&gt;Nature Communications&lt;/secondary-title&gt;&lt;/titles&gt;&lt;periodical&gt;&lt;full-title&gt;Nature Communications&lt;/full-title&gt;&lt;abbr-1&gt;Nat. Commun.&lt;/abbr-1&gt;&lt;/periodical&gt;&lt;volume&gt;10&lt;/volume&gt;&lt;number&gt;1&lt;/number&gt;&lt;dates&gt;&lt;year&gt;2019&lt;/year&gt;&lt;/dates&gt;&lt;isbn&gt;2041-1723&lt;/isbn&gt;&lt;urls&gt;&lt;/urls&gt;&lt;electronic-resource-num&gt;10.1038/s41467-019-12898-9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4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&lt;EndNote&gt;&lt;Cite&gt;&lt;Author&gt;Rho&lt;/Author&gt;&lt;Year&gt;2022&lt;/Year&gt;&lt;RecNum&gt;198&lt;/RecNum&gt;&lt;DisplayText&gt;&lt;style face="superscript"&gt;5&lt;/style&gt;&lt;/DisplayText&gt;&lt;record&gt;&lt;rec-number&gt;198&lt;/rec-number&gt;&lt;foreign-keys&gt;&lt;key app="EN" db-id="fxrp2e9fnee0f6ef2e5xsse8zsz2tv0zrse9" timestamp="1693229148"&gt;198&lt;/key&gt;&lt;/foreign-keys&gt;&lt;ref-type name="Journal Article"&gt;17&lt;/ref-type&gt;&lt;contributors&gt;&lt;authors&gt;&lt;author&gt;Rho, Eojin&lt;/author&gt;&lt;author&gt;Kim, Minjoon&lt;/author&gt;&lt;author&gt;Cho, Seunghee H.&lt;/author&gt;&lt;author&gt;Choi, Bongjae&lt;/author&gt;&lt;author&gt;Park, Hyungjoon&lt;/author&gt;&lt;author&gt;Jang, Hanhwi&lt;/author&gt;&lt;author&gt;Jung, Yeon Sik&lt;/author&gt;&lt;author&gt;Jo, Sungho&lt;/author&gt;&lt;/authors&gt;&lt;/contributors&gt;&lt;titles&gt;&lt;title&gt;Separation-free bacterial identification in arbitrary media via deep neural network-based SERS analysis&lt;/title&gt;&lt;secondary-title&gt;Biosensors and Bioelectronics&lt;/secondary-title&gt;&lt;/titles&gt;&lt;periodical&gt;&lt;full-title&gt;Biosensors and Bioelectronics&lt;/full-title&gt;&lt;abbr-1&gt;Biosens. Bioelectron.&lt;/abbr-1&gt;&lt;/periodical&gt;&lt;volume&gt;202&lt;/volume&gt;&lt;section&gt;113991&lt;/section&gt;&lt;dates&gt;&lt;year&gt;2022&lt;/year&gt;&lt;/dates&gt;&lt;isbn&gt;09565663&lt;/isbn&gt;&lt;urls&gt;&lt;/urls&gt;&lt;electronic-resource-num&gt;10.1016/j.bios.2022.113991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5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6F1BA2F2" w14:textId="3824D083" w:rsidR="004246C7" w:rsidRDefault="004246C7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6C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75FFB64" wp14:editId="145D21DF">
                  <wp:extent cx="2986187" cy="2915311"/>
                  <wp:effectExtent l="19050" t="19050" r="24130" b="18415"/>
                  <wp:docPr id="1551999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9998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024" cy="29454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9C6" w14:paraId="32D2C934" w14:textId="77777777" w:rsidTr="00E1059C">
        <w:trPr>
          <w:trHeight w:val="558"/>
        </w:trPr>
        <w:tc>
          <w:tcPr>
            <w:tcW w:w="4399" w:type="dxa"/>
          </w:tcPr>
          <w:p w14:paraId="2A09C663" w14:textId="77777777" w:rsidR="00D661CE" w:rsidRDefault="00886301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ROC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曲线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&lt;EndNote&gt;&lt;Cite&gt;&lt;Author&gt;Ho&lt;/Author&gt;&lt;Year&gt;2019&lt;/Year&gt;&lt;RecNum&gt;197&lt;/RecNum&gt;&lt;DisplayText&gt;&lt;style face="superscript"&gt;4&lt;/style&gt;&lt;/DisplayText&gt;&lt;record&gt;&lt;rec-number&gt;197&lt;/rec-number&gt;&lt;foreign-keys&gt;&lt;key app="EN" db-id="fxrp2e9fnee0f6ef2e5xsse8zsz2tv0zrse9" timestamp="1693228739"&gt;197&lt;/key&gt;&lt;/foreign-keys&gt;&lt;ref-type name="Journal Article"&gt;17&lt;/ref-type&gt;&lt;contributors&gt;&lt;authors&gt;&lt;author&gt;Ho, Chi-Sing&lt;/author&gt;&lt;author&gt;Jean, Neal&lt;/author&gt;&lt;author&gt;Hogan, Catherine A.&lt;/author&gt;&lt;author&gt;Blackmon, Lena&lt;/author&gt;&lt;author&gt;Jeffrey, Stefanie S.&lt;/author&gt;&lt;author&gt;Holodniy, Mark&lt;/author&gt;&lt;author&gt;Banaei, Niaz&lt;/author&gt;&lt;author&gt;Saleh, Amr A. E.&lt;/author&gt;&lt;author&gt;Ermon, Stefano&lt;/author&gt;&lt;author&gt;Dionne, Jennifer&lt;/author&gt;&lt;/authors&gt;&lt;/contributors&gt;&lt;titles&gt;&lt;title&gt;Rapid identification of pathogenic bacteria using Raman spectroscopy and deep learning&lt;/title&gt;&lt;secondary-title&gt;Nature Communications&lt;/secondary-title&gt;&lt;/titles&gt;&lt;periodical&gt;&lt;full-title&gt;Nature Communications&lt;/full-title&gt;&lt;abbr-1&gt;Nat. Commun.&lt;/abbr-1&gt;&lt;/periodical&gt;&lt;volume&gt;10&lt;/volume&gt;&lt;number&gt;1&lt;/number&gt;&lt;dates&gt;&lt;year&gt;2019&lt;/year&gt;&lt;/dates&gt;&lt;isbn&gt;2041-1723&lt;/isbn&gt;&lt;urls&gt;&lt;/urls&gt;&lt;electronic-resource-num&gt;10.1038/s41467-019-12898-9&lt;/electronic-resource-num&gt;&lt;/record&gt;&lt;/Cite&gt;&lt;/EndNote&gt;</w:instrTex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4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2F63BC4D" w14:textId="77777777" w:rsidR="003F52FA" w:rsidRDefault="003F52FA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F52FA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A0B2A25" wp14:editId="66800EE8">
                  <wp:extent cx="2263619" cy="2446170"/>
                  <wp:effectExtent l="0" t="0" r="3810" b="0"/>
                  <wp:docPr id="2187693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7693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713" cy="24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CCE4" w14:textId="08167DC7" w:rsidR="006619C6" w:rsidRDefault="006619C6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19C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61E3E1F4" wp14:editId="3C5509B9">
                  <wp:extent cx="2612241" cy="2544973"/>
                  <wp:effectExtent l="0" t="0" r="0" b="8255"/>
                  <wp:docPr id="929873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738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443" cy="25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6CB96594" w14:textId="77777777" w:rsidR="00D661CE" w:rsidRDefault="00886301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深度学习分类散点图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4F5916C" w14:textId="77777777" w:rsidR="00B71C2A" w:rsidRDefault="00B71C2A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1C2A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FCB6DB7" wp14:editId="6A3D011C">
                  <wp:extent cx="3003841" cy="2427657"/>
                  <wp:effectExtent l="0" t="0" r="6350" b="0"/>
                  <wp:docPr id="10293586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3586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841" cy="242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85B6D" w14:textId="77777777" w:rsidR="002F7CE4" w:rsidRDefault="002F7CE4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7C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19E37DD" wp14:editId="7DD1E51C">
                  <wp:extent cx="2358515" cy="2304738"/>
                  <wp:effectExtent l="0" t="0" r="3810" b="635"/>
                  <wp:docPr id="2032122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1221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515" cy="230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B9CF6" w14:textId="77777777" w:rsidR="002F7CE4" w:rsidRDefault="002F7CE4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其实你之前做的分类图比我找到的更好，就那样做就行，再漂亮一些就是三维立体的分类图，但是重要的还是数据能分得开。</w:t>
            </w:r>
          </w:p>
          <w:p w14:paraId="27FD131B" w14:textId="0144B26F" w:rsidR="00A468A2" w:rsidRDefault="00A468A2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68A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37DF622" wp14:editId="37FCD90E">
                  <wp:extent cx="2916097" cy="2302791"/>
                  <wp:effectExtent l="0" t="0" r="0" b="2540"/>
                  <wp:docPr id="666886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886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913" cy="231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0C23C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98A719" w14:textId="4BB671F3" w:rsidR="00CE1E7C" w:rsidRDefault="00CE1E7C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.5 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与传统的</w:t>
      </w:r>
      <w:r w:rsidR="007329E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机器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/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深度学习模型进行性能比较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</w:t>
      </w:r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支持</w:t>
      </w:r>
      <w:proofErr w:type="gram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向量机</w:t>
      </w:r>
      <w:proofErr w:type="spellStart"/>
      <w:proofErr w:type="gram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svm</w:t>
      </w:r>
      <w:proofErr w:type="spell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</w:t>
      </w:r>
      <w:r w:rsidR="000D59CF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残差网络</w:t>
      </w:r>
      <w:proofErr w:type="spell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ResNet</w:t>
      </w:r>
      <w:proofErr w:type="spellEnd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、随机森林、</w:t>
      </w:r>
      <w:proofErr w:type="spellStart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cnn</w:t>
      </w:r>
      <w:proofErr w:type="spellEnd"/>
      <w:r w:rsidR="00D63C10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</w:t>
      </w:r>
      <w:proofErr w:type="spellStart"/>
      <w:r w:rsidR="00D63C10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LDA</w:t>
      </w:r>
      <w:proofErr w:type="spellEnd"/>
      <w:r w:rsidR="00054D1D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、K临近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）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8586"/>
      </w:tblGrid>
      <w:tr w:rsidR="00B8090E" w14:paraId="359D7966" w14:textId="77777777" w:rsidTr="000A0F1B">
        <w:trPr>
          <w:trHeight w:val="558"/>
        </w:trPr>
        <w:tc>
          <w:tcPr>
            <w:tcW w:w="8222" w:type="dxa"/>
          </w:tcPr>
          <w:p w14:paraId="61488183" w14:textId="21D1836F" w:rsidR="00B8090E" w:rsidRDefault="00B8090E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7329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27545" w14:paraId="0529BF0B" w14:textId="77777777" w:rsidTr="009376B0">
        <w:trPr>
          <w:trHeight w:val="883"/>
        </w:trPr>
        <w:tc>
          <w:tcPr>
            <w:tcW w:w="8222" w:type="dxa"/>
          </w:tcPr>
          <w:p w14:paraId="41C03122" w14:textId="630E6A20" w:rsidR="00327545" w:rsidRDefault="00327545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损失和精确度曲线</w:t>
            </w:r>
            <w:r w:rsidRPr="0088630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loss and accuracy curves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混淆矩阵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/ ROC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曲线等展示</w:t>
            </w:r>
          </w:p>
        </w:tc>
      </w:tr>
      <w:tr w:rsidR="00327545" w14:paraId="20F12B4C" w14:textId="77777777" w:rsidTr="003B340F">
        <w:trPr>
          <w:trHeight w:val="883"/>
        </w:trPr>
        <w:tc>
          <w:tcPr>
            <w:tcW w:w="8222" w:type="dxa"/>
          </w:tcPr>
          <w:p w14:paraId="3A22D999" w14:textId="66029D65" w:rsidR="00327545" w:rsidRDefault="007329E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29EB">
              <w:rPr>
                <w:rFonts w:ascii="Times New Roman" w:hAnsi="Times New Roman" w:cs="Times New Roman" w:hint="eastAsia"/>
                <w:b/>
                <w:bCs/>
                <w:color w:val="2E74B5" w:themeColor="accent1" w:themeShade="BF"/>
                <w:sz w:val="24"/>
                <w:szCs w:val="24"/>
              </w:rPr>
              <w:t>或</w:t>
            </w:r>
            <w:r w:rsidR="0032754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做表格列入数据对比</w:t>
            </w:r>
          </w:p>
          <w:p w14:paraId="4389FAD8" w14:textId="77777777" w:rsidR="005D32DB" w:rsidRDefault="005D32D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32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F3C7933" wp14:editId="121B407E">
                  <wp:extent cx="5274310" cy="1813560"/>
                  <wp:effectExtent l="19050" t="19050" r="21590" b="15240"/>
                  <wp:docPr id="96377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77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3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B9D1D" w14:textId="77777777" w:rsidR="005D32DB" w:rsidRDefault="005D32D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059C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8C66C84" wp14:editId="434C3A06">
                  <wp:extent cx="4329554" cy="2142126"/>
                  <wp:effectExtent l="0" t="0" r="0" b="0"/>
                  <wp:docPr id="878366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3662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930" cy="214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46E1D" w14:textId="51EC1C96" w:rsidR="005D32DB" w:rsidRDefault="005D32D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059C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A1199CE" wp14:editId="730EA0D1">
                  <wp:extent cx="4304549" cy="4079631"/>
                  <wp:effectExtent l="0" t="0" r="1270" b="0"/>
                  <wp:docPr id="1082311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3119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189" cy="413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5B477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D6D09" w14:textId="77777777" w:rsidR="009E2971" w:rsidRDefault="00675655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 Conclusion </w:t>
      </w:r>
    </w:p>
    <w:p w14:paraId="0652BC59" w14:textId="77777777" w:rsidR="005D32DB" w:rsidRPr="005D32DB" w:rsidRDefault="009E2971" w:rsidP="005D32DB">
      <w:pPr>
        <w:pStyle w:val="EndNoteBibliography"/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ADDIN EN.REFLIST </w:instrTex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r w:rsidR="005D32DB" w:rsidRPr="005D32DB">
        <w:tab/>
        <w:t>(1)</w:t>
      </w:r>
      <w:r w:rsidR="005D32DB" w:rsidRPr="005D32DB">
        <w:tab/>
        <w:t xml:space="preserve">Tseng, Y.-M.; Chen, K.-L.; Chao, P.-H.; Han, Y.-Y.; Huang, N.-T. Deep Learning–Assisted Surface-Enhanced Raman Scattering for Rapid Bacterial Identification. </w:t>
      </w:r>
      <w:r w:rsidR="005D32DB" w:rsidRPr="005D32DB">
        <w:rPr>
          <w:i/>
        </w:rPr>
        <w:t>ACS Appl. Mater. Interfaces</w:t>
      </w:r>
      <w:r w:rsidR="005D32DB" w:rsidRPr="005D32DB">
        <w:t xml:space="preserve"> </w:t>
      </w:r>
      <w:r w:rsidR="005D32DB" w:rsidRPr="005D32DB">
        <w:rPr>
          <w:b/>
        </w:rPr>
        <w:t>2023</w:t>
      </w:r>
      <w:r w:rsidR="005D32DB" w:rsidRPr="005D32DB">
        <w:t xml:space="preserve">, </w:t>
      </w:r>
      <w:r w:rsidR="005D32DB" w:rsidRPr="005D32DB">
        <w:rPr>
          <w:i/>
        </w:rPr>
        <w:t>15</w:t>
      </w:r>
      <w:r w:rsidR="005D32DB" w:rsidRPr="005D32DB">
        <w:t>, 26398-26406.</w:t>
      </w:r>
    </w:p>
    <w:p w14:paraId="5555D0CD" w14:textId="77777777" w:rsidR="005D32DB" w:rsidRPr="005D32DB" w:rsidRDefault="005D32DB" w:rsidP="005D32DB">
      <w:pPr>
        <w:pStyle w:val="EndNoteBibliography"/>
      </w:pPr>
      <w:r w:rsidRPr="005D32DB">
        <w:tab/>
        <w:t>(2)</w:t>
      </w:r>
      <w:r w:rsidRPr="005D32DB">
        <w:tab/>
        <w:t xml:space="preserve">He, H.; Yan, S.; Lyu, D.; Xu, M.; Ye, R.; Zheng, P.; Lu, X.; Wang, L.; Ren, B. Deep Learning for Biospectroscopy and Biospectral Imaging: State-of-the-Art and Perspectives. </w:t>
      </w:r>
      <w:r w:rsidRPr="005D32DB">
        <w:rPr>
          <w:i/>
        </w:rPr>
        <w:t>Anal. Chem.</w:t>
      </w:r>
      <w:r w:rsidRPr="005D32DB">
        <w:t xml:space="preserve"> </w:t>
      </w:r>
      <w:r w:rsidRPr="005D32DB">
        <w:rPr>
          <w:b/>
        </w:rPr>
        <w:t>2021</w:t>
      </w:r>
      <w:r w:rsidRPr="005D32DB">
        <w:t xml:space="preserve">, </w:t>
      </w:r>
      <w:r w:rsidRPr="005D32DB">
        <w:rPr>
          <w:i/>
        </w:rPr>
        <w:t>93</w:t>
      </w:r>
      <w:r w:rsidRPr="005D32DB">
        <w:t>, 3653-3665.</w:t>
      </w:r>
    </w:p>
    <w:p w14:paraId="72123796" w14:textId="77777777" w:rsidR="005D32DB" w:rsidRPr="005D32DB" w:rsidRDefault="005D32DB" w:rsidP="005D32DB">
      <w:pPr>
        <w:pStyle w:val="EndNoteBibliography"/>
      </w:pPr>
      <w:r w:rsidRPr="005D32DB">
        <w:tab/>
        <w:t>(3)</w:t>
      </w:r>
      <w:r w:rsidRPr="005D32DB">
        <w:tab/>
        <w:t xml:space="preserve">Yu, T.; Fu, Y.; He, J.; Zhang, J.; Xianyu, Y. Identification of Antibiotic Resistance in ESKAPE Pathogens through Plasmonic Nanosensors and Machine Learning. </w:t>
      </w:r>
      <w:r w:rsidRPr="005D32DB">
        <w:rPr>
          <w:i/>
        </w:rPr>
        <w:t>ACS Nano</w:t>
      </w:r>
      <w:r w:rsidRPr="005D32DB">
        <w:t xml:space="preserve"> </w:t>
      </w:r>
      <w:r w:rsidRPr="005D32DB">
        <w:rPr>
          <w:b/>
        </w:rPr>
        <w:t>2023</w:t>
      </w:r>
      <w:r w:rsidRPr="005D32DB">
        <w:t xml:space="preserve">, </w:t>
      </w:r>
      <w:r w:rsidRPr="005D32DB">
        <w:rPr>
          <w:i/>
        </w:rPr>
        <w:t>17</w:t>
      </w:r>
      <w:r w:rsidRPr="005D32DB">
        <w:t>, 4551-4563.</w:t>
      </w:r>
    </w:p>
    <w:p w14:paraId="0D9DA5E2" w14:textId="77777777" w:rsidR="005D32DB" w:rsidRPr="005D32DB" w:rsidRDefault="005D32DB" w:rsidP="005D32DB">
      <w:pPr>
        <w:pStyle w:val="EndNoteBibliography"/>
      </w:pPr>
      <w:r w:rsidRPr="005D32DB">
        <w:lastRenderedPageBreak/>
        <w:tab/>
        <w:t>(4)</w:t>
      </w:r>
      <w:r w:rsidRPr="005D32DB">
        <w:tab/>
        <w:t xml:space="preserve">Ho, C.-S.; Jean, N.; Hogan, C. A.; Blackmon, L.; Jeffrey, S. S.; Holodniy, M.; Banaei, N.; Saleh, A. A. E.; Ermon, S.; Dionne, J. Rapid identification of pathogenic bacteria using Raman spectroscopy and deep learning. </w:t>
      </w:r>
      <w:r w:rsidRPr="005D32DB">
        <w:rPr>
          <w:i/>
        </w:rPr>
        <w:t>Nat. Commun.</w:t>
      </w:r>
      <w:r w:rsidRPr="005D32DB">
        <w:t xml:space="preserve"> </w:t>
      </w:r>
      <w:r w:rsidRPr="005D32DB">
        <w:rPr>
          <w:b/>
        </w:rPr>
        <w:t>2019</w:t>
      </w:r>
      <w:r w:rsidRPr="005D32DB">
        <w:t xml:space="preserve">, </w:t>
      </w:r>
      <w:r w:rsidRPr="005D32DB">
        <w:rPr>
          <w:i/>
        </w:rPr>
        <w:t>10</w:t>
      </w:r>
      <w:r w:rsidRPr="005D32DB">
        <w:t>.</w:t>
      </w:r>
    </w:p>
    <w:p w14:paraId="0F8A79EF" w14:textId="77777777" w:rsidR="005D32DB" w:rsidRPr="005D32DB" w:rsidRDefault="005D32DB" w:rsidP="005D32DB">
      <w:pPr>
        <w:pStyle w:val="EndNoteBibliography"/>
      </w:pPr>
      <w:r w:rsidRPr="005D32DB">
        <w:tab/>
        <w:t>(5)</w:t>
      </w:r>
      <w:r w:rsidRPr="005D32DB">
        <w:tab/>
        <w:t xml:space="preserve">Rho, E.; Kim, M.; Cho, S. H.; Choi, B.; Park, H.; Jang, H.; Jung, Y. S.; Jo, S. Separation-free bacterial identification in arbitrary media via deep neural network-based SERS analysis. </w:t>
      </w:r>
      <w:r w:rsidRPr="005D32DB">
        <w:rPr>
          <w:i/>
        </w:rPr>
        <w:t>Biosens. Bioelectron.</w:t>
      </w:r>
      <w:r w:rsidRPr="005D32DB">
        <w:t xml:space="preserve"> </w:t>
      </w:r>
      <w:r w:rsidRPr="005D32DB">
        <w:rPr>
          <w:b/>
        </w:rPr>
        <w:t>2022</w:t>
      </w:r>
      <w:r w:rsidRPr="005D32DB">
        <w:t xml:space="preserve">, </w:t>
      </w:r>
      <w:r w:rsidRPr="005D32DB">
        <w:rPr>
          <w:i/>
        </w:rPr>
        <w:t>202</w:t>
      </w:r>
      <w:r w:rsidRPr="005D32DB">
        <w:t>.</w:t>
      </w:r>
    </w:p>
    <w:p w14:paraId="218A6B62" w14:textId="1C6EB061" w:rsidR="004B376F" w:rsidRPr="0063015C" w:rsidRDefault="009E2971" w:rsidP="00D826D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  <w:r w:rsidR="004F6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sectPr w:rsidR="004B376F" w:rsidRPr="00630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F7EBB" w14:textId="77777777" w:rsidR="000C3A49" w:rsidRDefault="000C3A49" w:rsidP="00C73E12">
      <w:r>
        <w:separator/>
      </w:r>
    </w:p>
  </w:endnote>
  <w:endnote w:type="continuationSeparator" w:id="0">
    <w:p w14:paraId="405F74EC" w14:textId="77777777" w:rsidR="000C3A49" w:rsidRDefault="000C3A49" w:rsidP="00C73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7352B" w14:textId="77777777" w:rsidR="000C3A49" w:rsidRDefault="000C3A49" w:rsidP="00C73E12">
      <w:r>
        <w:separator/>
      </w:r>
    </w:p>
  </w:footnote>
  <w:footnote w:type="continuationSeparator" w:id="0">
    <w:p w14:paraId="31D74F17" w14:textId="77777777" w:rsidR="000C3A49" w:rsidRDefault="000C3A49" w:rsidP="00C73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014B4"/>
    <w:multiLevelType w:val="hybridMultilevel"/>
    <w:tmpl w:val="3398CA38"/>
    <w:lvl w:ilvl="0" w:tplc="AE188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51338D"/>
    <w:multiLevelType w:val="hybridMultilevel"/>
    <w:tmpl w:val="3EA6F8A0"/>
    <w:lvl w:ilvl="0" w:tplc="C986B2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317EA5"/>
    <w:multiLevelType w:val="hybridMultilevel"/>
    <w:tmpl w:val="BDDE85EC"/>
    <w:lvl w:ilvl="0" w:tplc="2B827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1212318">
    <w:abstractNumId w:val="0"/>
  </w:num>
  <w:num w:numId="2" w16cid:durableId="1819884578">
    <w:abstractNumId w:val="2"/>
  </w:num>
  <w:num w:numId="3" w16cid:durableId="1114788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counts Chemical Res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xrp2e9fnee0f6ef2e5xsse8zsz2tv0zrse9&quot;&gt;2022 M13 complex for SERS-Converted&lt;record-ids&gt;&lt;item&gt;197&lt;/item&gt;&lt;item&gt;198&lt;/item&gt;&lt;item&gt;200&lt;/item&gt;&lt;item&gt;201&lt;/item&gt;&lt;item&gt;202&lt;/item&gt;&lt;/record-ids&gt;&lt;/item&gt;&lt;/Libraries&gt;"/>
  </w:docVars>
  <w:rsids>
    <w:rsidRoot w:val="007B145F"/>
    <w:rsid w:val="000062B4"/>
    <w:rsid w:val="0001675C"/>
    <w:rsid w:val="0002155A"/>
    <w:rsid w:val="0004052F"/>
    <w:rsid w:val="00054D1D"/>
    <w:rsid w:val="00062ED2"/>
    <w:rsid w:val="00063DD3"/>
    <w:rsid w:val="0007339C"/>
    <w:rsid w:val="000765FE"/>
    <w:rsid w:val="00076A8C"/>
    <w:rsid w:val="00093225"/>
    <w:rsid w:val="000A46A3"/>
    <w:rsid w:val="000C0465"/>
    <w:rsid w:val="000C2C62"/>
    <w:rsid w:val="000C3A49"/>
    <w:rsid w:val="000C3E0B"/>
    <w:rsid w:val="000D59CF"/>
    <w:rsid w:val="000D62ED"/>
    <w:rsid w:val="000E037B"/>
    <w:rsid w:val="00123DD9"/>
    <w:rsid w:val="001246EF"/>
    <w:rsid w:val="00141B06"/>
    <w:rsid w:val="00142CD4"/>
    <w:rsid w:val="00144111"/>
    <w:rsid w:val="00162B65"/>
    <w:rsid w:val="001640F4"/>
    <w:rsid w:val="00173B70"/>
    <w:rsid w:val="00176FB7"/>
    <w:rsid w:val="00197C22"/>
    <w:rsid w:val="001B49EB"/>
    <w:rsid w:val="001E0721"/>
    <w:rsid w:val="001E1408"/>
    <w:rsid w:val="001E6D28"/>
    <w:rsid w:val="001F16C0"/>
    <w:rsid w:val="00222B72"/>
    <w:rsid w:val="0023731F"/>
    <w:rsid w:val="0024245C"/>
    <w:rsid w:val="002741C2"/>
    <w:rsid w:val="002820A3"/>
    <w:rsid w:val="0028542E"/>
    <w:rsid w:val="002A6DB2"/>
    <w:rsid w:val="002E2CD3"/>
    <w:rsid w:val="002E2E2B"/>
    <w:rsid w:val="002F7CE4"/>
    <w:rsid w:val="00323E57"/>
    <w:rsid w:val="00327545"/>
    <w:rsid w:val="003855DB"/>
    <w:rsid w:val="003907DF"/>
    <w:rsid w:val="003C2B15"/>
    <w:rsid w:val="003D020B"/>
    <w:rsid w:val="003D2E70"/>
    <w:rsid w:val="003F52FA"/>
    <w:rsid w:val="0040097C"/>
    <w:rsid w:val="00405C38"/>
    <w:rsid w:val="004246C7"/>
    <w:rsid w:val="0042691B"/>
    <w:rsid w:val="0043337D"/>
    <w:rsid w:val="00434580"/>
    <w:rsid w:val="00444B2A"/>
    <w:rsid w:val="00461BB6"/>
    <w:rsid w:val="0046655B"/>
    <w:rsid w:val="00480B15"/>
    <w:rsid w:val="00484183"/>
    <w:rsid w:val="004A1D33"/>
    <w:rsid w:val="004B376F"/>
    <w:rsid w:val="004D22C7"/>
    <w:rsid w:val="004F15D0"/>
    <w:rsid w:val="004F6852"/>
    <w:rsid w:val="004F6925"/>
    <w:rsid w:val="00503E1C"/>
    <w:rsid w:val="00525A96"/>
    <w:rsid w:val="00544D47"/>
    <w:rsid w:val="00550A1C"/>
    <w:rsid w:val="00551DA9"/>
    <w:rsid w:val="00561808"/>
    <w:rsid w:val="0057593B"/>
    <w:rsid w:val="00591DA7"/>
    <w:rsid w:val="005942D8"/>
    <w:rsid w:val="005C206F"/>
    <w:rsid w:val="005D32DB"/>
    <w:rsid w:val="005D6643"/>
    <w:rsid w:val="00625755"/>
    <w:rsid w:val="0063015C"/>
    <w:rsid w:val="006533F1"/>
    <w:rsid w:val="006619C6"/>
    <w:rsid w:val="00675655"/>
    <w:rsid w:val="0069529E"/>
    <w:rsid w:val="006967DF"/>
    <w:rsid w:val="006A16C3"/>
    <w:rsid w:val="006A1979"/>
    <w:rsid w:val="006A53DD"/>
    <w:rsid w:val="006A6DE9"/>
    <w:rsid w:val="006D0526"/>
    <w:rsid w:val="006D1FC1"/>
    <w:rsid w:val="006E6599"/>
    <w:rsid w:val="006F3CA8"/>
    <w:rsid w:val="006F42AA"/>
    <w:rsid w:val="006F4B5B"/>
    <w:rsid w:val="006F76A7"/>
    <w:rsid w:val="00724BB9"/>
    <w:rsid w:val="00726B1E"/>
    <w:rsid w:val="007329EB"/>
    <w:rsid w:val="007439D0"/>
    <w:rsid w:val="00772D65"/>
    <w:rsid w:val="0077439D"/>
    <w:rsid w:val="007971B5"/>
    <w:rsid w:val="007A021F"/>
    <w:rsid w:val="007A1D4D"/>
    <w:rsid w:val="007A47EE"/>
    <w:rsid w:val="007B145F"/>
    <w:rsid w:val="007B4DB3"/>
    <w:rsid w:val="007C0909"/>
    <w:rsid w:val="007D5336"/>
    <w:rsid w:val="007D59BE"/>
    <w:rsid w:val="0080221B"/>
    <w:rsid w:val="00814554"/>
    <w:rsid w:val="00815E6F"/>
    <w:rsid w:val="00846DA0"/>
    <w:rsid w:val="00862FD0"/>
    <w:rsid w:val="0087687E"/>
    <w:rsid w:val="00877404"/>
    <w:rsid w:val="00886301"/>
    <w:rsid w:val="008904BA"/>
    <w:rsid w:val="008C78EC"/>
    <w:rsid w:val="00904A9C"/>
    <w:rsid w:val="00926C45"/>
    <w:rsid w:val="00947A46"/>
    <w:rsid w:val="009A41F0"/>
    <w:rsid w:val="009A4858"/>
    <w:rsid w:val="009B61D9"/>
    <w:rsid w:val="009E2971"/>
    <w:rsid w:val="00A33372"/>
    <w:rsid w:val="00A37242"/>
    <w:rsid w:val="00A468A2"/>
    <w:rsid w:val="00A51104"/>
    <w:rsid w:val="00A52118"/>
    <w:rsid w:val="00A552E6"/>
    <w:rsid w:val="00AA63CA"/>
    <w:rsid w:val="00AB121C"/>
    <w:rsid w:val="00AC1A08"/>
    <w:rsid w:val="00AD6764"/>
    <w:rsid w:val="00AE5DF7"/>
    <w:rsid w:val="00B16F63"/>
    <w:rsid w:val="00B2208C"/>
    <w:rsid w:val="00B31BE7"/>
    <w:rsid w:val="00B50477"/>
    <w:rsid w:val="00B71C2A"/>
    <w:rsid w:val="00B8090E"/>
    <w:rsid w:val="00B82743"/>
    <w:rsid w:val="00B82DB0"/>
    <w:rsid w:val="00BB19B8"/>
    <w:rsid w:val="00C0182D"/>
    <w:rsid w:val="00C02949"/>
    <w:rsid w:val="00C1162A"/>
    <w:rsid w:val="00C32805"/>
    <w:rsid w:val="00C73E12"/>
    <w:rsid w:val="00C83C31"/>
    <w:rsid w:val="00CA2E4A"/>
    <w:rsid w:val="00CB4C48"/>
    <w:rsid w:val="00CC745C"/>
    <w:rsid w:val="00CE1E7C"/>
    <w:rsid w:val="00CE3738"/>
    <w:rsid w:val="00CE41CB"/>
    <w:rsid w:val="00D12D3A"/>
    <w:rsid w:val="00D14723"/>
    <w:rsid w:val="00D3650D"/>
    <w:rsid w:val="00D63C10"/>
    <w:rsid w:val="00D661CE"/>
    <w:rsid w:val="00D72392"/>
    <w:rsid w:val="00D826DA"/>
    <w:rsid w:val="00D97D1C"/>
    <w:rsid w:val="00DC3048"/>
    <w:rsid w:val="00DC363E"/>
    <w:rsid w:val="00DD6FAA"/>
    <w:rsid w:val="00DF0299"/>
    <w:rsid w:val="00E03BF9"/>
    <w:rsid w:val="00E05F1B"/>
    <w:rsid w:val="00E1059C"/>
    <w:rsid w:val="00E35253"/>
    <w:rsid w:val="00E3681D"/>
    <w:rsid w:val="00E5754E"/>
    <w:rsid w:val="00E72C4F"/>
    <w:rsid w:val="00E74ABE"/>
    <w:rsid w:val="00E90393"/>
    <w:rsid w:val="00EB12C8"/>
    <w:rsid w:val="00EC35F0"/>
    <w:rsid w:val="00EC4211"/>
    <w:rsid w:val="00EC6349"/>
    <w:rsid w:val="00EC6DFA"/>
    <w:rsid w:val="00EE6862"/>
    <w:rsid w:val="00F0341A"/>
    <w:rsid w:val="00F50CB5"/>
    <w:rsid w:val="00F54621"/>
    <w:rsid w:val="00F841F0"/>
    <w:rsid w:val="00F90A65"/>
    <w:rsid w:val="00F923A6"/>
    <w:rsid w:val="00FA587C"/>
    <w:rsid w:val="00FC310F"/>
    <w:rsid w:val="00FF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8E8A"/>
  <w15:chartTrackingRefBased/>
  <w15:docId w15:val="{6BD78BE8-8502-4F12-B70C-E96724E1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E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29E"/>
    <w:pPr>
      <w:ind w:firstLineChars="200" w:firstLine="420"/>
    </w:pPr>
  </w:style>
  <w:style w:type="table" w:styleId="a4">
    <w:name w:val="Table Grid"/>
    <w:basedOn w:val="a1"/>
    <w:uiPriority w:val="39"/>
    <w:rsid w:val="00575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73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3E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3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3E12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9E2971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9E2971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9E2971"/>
    <w:rPr>
      <w:rFonts w:ascii="等线" w:eastAsia="等线" w:hAnsi="等线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9E2971"/>
    <w:rPr>
      <w:rFonts w:ascii="等线" w:eastAsia="等线" w:hAnsi="等线"/>
      <w:noProof/>
      <w:sz w:val="20"/>
    </w:rPr>
  </w:style>
  <w:style w:type="paragraph" w:styleId="a9">
    <w:name w:val="Title"/>
    <w:basedOn w:val="a"/>
    <w:next w:val="a"/>
    <w:link w:val="aa"/>
    <w:uiPriority w:val="10"/>
    <w:qFormat/>
    <w:rsid w:val="00222B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sid w:val="00222B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2107</TotalTime>
  <Pages>6</Pages>
  <Words>1445</Words>
  <Characters>8243</Characters>
  <Application>Microsoft Office Word</Application>
  <DocSecurity>0</DocSecurity>
  <Lines>68</Lines>
  <Paragraphs>19</Paragraphs>
  <ScaleCrop>false</ScaleCrop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 rr</cp:lastModifiedBy>
  <cp:revision>160</cp:revision>
  <dcterms:created xsi:type="dcterms:W3CDTF">2022-02-16T03:16:00Z</dcterms:created>
  <dcterms:modified xsi:type="dcterms:W3CDTF">2023-09-20T05:34:00Z</dcterms:modified>
</cp:coreProperties>
</file>