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AA43" w14:textId="77777777" w:rsidR="003F505B" w:rsidRPr="009958F9" w:rsidRDefault="00E740C9" w:rsidP="009958F9">
      <w:pPr>
        <w:spacing w:before="41" w:line="276" w:lineRule="auto"/>
        <w:ind w:left="2076" w:right="207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9958F9">
        <w:rPr>
          <w:rFonts w:ascii="Times New Roman" w:hAnsi="Times New Roman" w:cs="Times New Roman"/>
          <w:b/>
          <w:color w:val="000000" w:themeColor="text1"/>
          <w:sz w:val="24"/>
        </w:rPr>
        <w:t>CENTRO</w:t>
      </w:r>
      <w:r w:rsidRPr="009958F9">
        <w:rPr>
          <w:rFonts w:ascii="Times New Roman" w:hAnsi="Times New Roman" w:cs="Times New Roman"/>
          <w:b/>
          <w:color w:val="000000" w:themeColor="text1"/>
          <w:spacing w:val="-10"/>
          <w:sz w:val="24"/>
        </w:rPr>
        <w:t xml:space="preserve"> </w:t>
      </w:r>
      <w:r w:rsidRPr="009958F9">
        <w:rPr>
          <w:rFonts w:ascii="Times New Roman" w:hAnsi="Times New Roman" w:cs="Times New Roman"/>
          <w:b/>
          <w:color w:val="000000" w:themeColor="text1"/>
          <w:sz w:val="24"/>
        </w:rPr>
        <w:t>UNIVERSITÁRIO</w:t>
      </w:r>
      <w:r w:rsidRPr="009958F9">
        <w:rPr>
          <w:rFonts w:ascii="Times New Roman" w:hAnsi="Times New Roman" w:cs="Times New Roman"/>
          <w:b/>
          <w:color w:val="000000" w:themeColor="text1"/>
          <w:spacing w:val="-12"/>
          <w:sz w:val="24"/>
        </w:rPr>
        <w:t xml:space="preserve"> </w:t>
      </w:r>
      <w:r w:rsidRPr="009958F9">
        <w:rPr>
          <w:rFonts w:ascii="Times New Roman" w:hAnsi="Times New Roman" w:cs="Times New Roman"/>
          <w:b/>
          <w:color w:val="000000" w:themeColor="text1"/>
          <w:sz w:val="24"/>
        </w:rPr>
        <w:t>UNIRUY</w:t>
      </w:r>
      <w:r w:rsidRPr="009958F9">
        <w:rPr>
          <w:rFonts w:ascii="Times New Roman" w:hAnsi="Times New Roman" w:cs="Times New Roman"/>
          <w:b/>
          <w:color w:val="000000" w:themeColor="text1"/>
          <w:spacing w:val="-11"/>
          <w:sz w:val="24"/>
        </w:rPr>
        <w:t xml:space="preserve"> </w:t>
      </w:r>
      <w:r w:rsidRPr="009958F9">
        <w:rPr>
          <w:rFonts w:ascii="Times New Roman" w:hAnsi="Times New Roman" w:cs="Times New Roman"/>
          <w:b/>
          <w:color w:val="000000" w:themeColor="text1"/>
          <w:sz w:val="24"/>
        </w:rPr>
        <w:t>WYDEN CAMPUS SALVADOR/BA</w:t>
      </w:r>
    </w:p>
    <w:p w14:paraId="618F8DC0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0"/>
        </w:rPr>
      </w:pPr>
    </w:p>
    <w:p w14:paraId="5B3DEE8B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0"/>
        </w:rPr>
      </w:pPr>
    </w:p>
    <w:p w14:paraId="71F524A2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0"/>
        </w:rPr>
      </w:pPr>
    </w:p>
    <w:p w14:paraId="648B4865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0"/>
        </w:rPr>
      </w:pPr>
    </w:p>
    <w:p w14:paraId="4E653A1C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0"/>
        </w:rPr>
      </w:pPr>
    </w:p>
    <w:p w14:paraId="1C7321D6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0"/>
        </w:rPr>
      </w:pPr>
    </w:p>
    <w:p w14:paraId="07E5C42B" w14:textId="77777777" w:rsidR="003F505B" w:rsidRPr="009958F9" w:rsidRDefault="00E740C9" w:rsidP="009958F9">
      <w:pPr>
        <w:spacing w:before="27"/>
        <w:rPr>
          <w:rFonts w:ascii="Times New Roman" w:hAnsi="Times New Roman" w:cs="Times New Roman"/>
          <w:b/>
          <w:color w:val="000000" w:themeColor="text1"/>
          <w:sz w:val="20"/>
        </w:rPr>
      </w:pPr>
      <w:r w:rsidRPr="009958F9">
        <w:rPr>
          <w:rFonts w:ascii="Times New Roman" w:hAnsi="Times New Roman" w:cs="Times New Roman"/>
          <w:b/>
          <w:noProof/>
          <w:color w:val="000000" w:themeColor="text1"/>
          <w:sz w:val="20"/>
        </w:rPr>
        <w:drawing>
          <wp:anchor distT="0" distB="0" distL="0" distR="0" simplePos="0" relativeHeight="487587840" behindDoc="1" locked="0" layoutInCell="1" allowOverlap="1" wp14:anchorId="6B38A0F3" wp14:editId="7683720D">
            <wp:simplePos x="0" y="0"/>
            <wp:positionH relativeFrom="page">
              <wp:posOffset>2353310</wp:posOffset>
            </wp:positionH>
            <wp:positionV relativeFrom="paragraph">
              <wp:posOffset>187882</wp:posOffset>
            </wp:positionV>
            <wp:extent cx="2849575" cy="676275"/>
            <wp:effectExtent l="0" t="0" r="0" b="0"/>
            <wp:wrapTopAndBottom/>
            <wp:docPr id="1" name="Image 1" descr="UNIRU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IRUY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36CA8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C8C2400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74DEBF8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3624602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C24AE6A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64403BB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A4FF414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8536043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1A09846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8FE762C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5082711" w14:textId="77777777" w:rsidR="003F505B" w:rsidRPr="009958F9" w:rsidRDefault="003F505B" w:rsidP="009958F9">
      <w:pPr>
        <w:spacing w:before="18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4CF752E" w14:textId="1EE28723" w:rsidR="003F505B" w:rsidRDefault="00A14BE6" w:rsidP="009958F9">
      <w:pPr>
        <w:spacing w:line="276" w:lineRule="auto"/>
        <w:ind w:left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9958F9">
        <w:rPr>
          <w:rFonts w:ascii="Times New Roman" w:hAnsi="Times New Roman" w:cs="Times New Roman"/>
          <w:b/>
          <w:color w:val="000000" w:themeColor="text1"/>
          <w:sz w:val="24"/>
        </w:rPr>
        <w:t xml:space="preserve">MEMORIAL DESCRITIVO DO PROJETO </w:t>
      </w:r>
    </w:p>
    <w:p w14:paraId="736711CB" w14:textId="514DB74C" w:rsidR="00E740C9" w:rsidRPr="009958F9" w:rsidRDefault="00E740C9" w:rsidP="009958F9">
      <w:pPr>
        <w:spacing w:line="276" w:lineRule="auto"/>
        <w:ind w:left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STEAMPOINT</w:t>
      </w:r>
    </w:p>
    <w:p w14:paraId="1AA7F7AD" w14:textId="77777777" w:rsidR="00A14BE6" w:rsidRPr="009958F9" w:rsidRDefault="00A14BE6" w:rsidP="009958F9">
      <w:pPr>
        <w:spacing w:line="276" w:lineRule="auto"/>
        <w:ind w:left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5CF382B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9AAB2AB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4953D4A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C5CFA53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5FC3611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7B30403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9ADDF20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E55A82B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7212F6C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F2505BF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A5A3D1C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2E75B60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0A9438D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8912B40" w14:textId="38D57566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005A3D1" w14:textId="236A79FF" w:rsidR="00A14BE6" w:rsidRPr="009958F9" w:rsidRDefault="00A14BE6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6D6E2DC" w14:textId="77777777" w:rsidR="00A14BE6" w:rsidRPr="009958F9" w:rsidRDefault="00A14BE6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435047A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0F98812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FE60CE2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788F4A0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C1D4C48" w14:textId="77777777" w:rsidR="003F505B" w:rsidRPr="009958F9" w:rsidRDefault="003F505B" w:rsidP="009958F9">
      <w:pPr>
        <w:spacing w:before="161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B043BCC" w14:textId="77777777" w:rsidR="003F505B" w:rsidRPr="009958F9" w:rsidRDefault="00E740C9" w:rsidP="009958F9">
      <w:pPr>
        <w:ind w:left="4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9958F9">
        <w:rPr>
          <w:rFonts w:ascii="Times New Roman" w:hAnsi="Times New Roman" w:cs="Times New Roman"/>
          <w:b/>
          <w:color w:val="000000" w:themeColor="text1"/>
          <w:spacing w:val="-4"/>
          <w:sz w:val="24"/>
        </w:rPr>
        <w:t>2025</w:t>
      </w:r>
    </w:p>
    <w:p w14:paraId="6C76F28C" w14:textId="77777777" w:rsidR="003F505B" w:rsidRPr="009958F9" w:rsidRDefault="00E740C9" w:rsidP="009958F9">
      <w:pPr>
        <w:spacing w:before="43"/>
        <w:ind w:left="4" w:right="4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9958F9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>Salvador/BA</w:t>
      </w:r>
    </w:p>
    <w:p w14:paraId="2A43E55D" w14:textId="77777777" w:rsidR="003F505B" w:rsidRPr="009958F9" w:rsidRDefault="003F505B" w:rsidP="009958F9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  <w:sectPr w:rsidR="003F505B" w:rsidRPr="009958F9">
          <w:footerReference w:type="default" r:id="rId9"/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09C2E80C" w14:textId="77777777" w:rsidR="003F505B" w:rsidRPr="009958F9" w:rsidRDefault="00E740C9" w:rsidP="009958F9">
      <w:pPr>
        <w:spacing w:before="41" w:line="276" w:lineRule="auto"/>
        <w:ind w:left="2076" w:right="207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9958F9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CENTRO</w:t>
      </w:r>
      <w:r w:rsidRPr="009958F9">
        <w:rPr>
          <w:rFonts w:ascii="Times New Roman" w:hAnsi="Times New Roman" w:cs="Times New Roman"/>
          <w:b/>
          <w:color w:val="000000" w:themeColor="text1"/>
          <w:spacing w:val="-10"/>
          <w:sz w:val="24"/>
        </w:rPr>
        <w:t xml:space="preserve"> </w:t>
      </w:r>
      <w:r w:rsidRPr="009958F9">
        <w:rPr>
          <w:rFonts w:ascii="Times New Roman" w:hAnsi="Times New Roman" w:cs="Times New Roman"/>
          <w:b/>
          <w:color w:val="000000" w:themeColor="text1"/>
          <w:sz w:val="24"/>
        </w:rPr>
        <w:t>UNIVERSITÁRIO</w:t>
      </w:r>
      <w:r w:rsidRPr="009958F9">
        <w:rPr>
          <w:rFonts w:ascii="Times New Roman" w:hAnsi="Times New Roman" w:cs="Times New Roman"/>
          <w:b/>
          <w:color w:val="000000" w:themeColor="text1"/>
          <w:spacing w:val="-12"/>
          <w:sz w:val="24"/>
        </w:rPr>
        <w:t xml:space="preserve"> </w:t>
      </w:r>
      <w:r w:rsidRPr="009958F9">
        <w:rPr>
          <w:rFonts w:ascii="Times New Roman" w:hAnsi="Times New Roman" w:cs="Times New Roman"/>
          <w:b/>
          <w:color w:val="000000" w:themeColor="text1"/>
          <w:sz w:val="24"/>
        </w:rPr>
        <w:t>UNIRUY</w:t>
      </w:r>
      <w:r w:rsidRPr="009958F9">
        <w:rPr>
          <w:rFonts w:ascii="Times New Roman" w:hAnsi="Times New Roman" w:cs="Times New Roman"/>
          <w:b/>
          <w:color w:val="000000" w:themeColor="text1"/>
          <w:spacing w:val="-11"/>
          <w:sz w:val="24"/>
        </w:rPr>
        <w:t xml:space="preserve"> </w:t>
      </w:r>
      <w:r w:rsidRPr="009958F9">
        <w:rPr>
          <w:rFonts w:ascii="Times New Roman" w:hAnsi="Times New Roman" w:cs="Times New Roman"/>
          <w:b/>
          <w:color w:val="000000" w:themeColor="text1"/>
          <w:sz w:val="24"/>
        </w:rPr>
        <w:t>WYDEN CAMPUS SALVADOR/BA</w:t>
      </w:r>
    </w:p>
    <w:p w14:paraId="154CBDDF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C1CDF9D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ABB6E71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388A7D0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C9AAA54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4855B92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B1697AE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CC5A50E" w14:textId="7777777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55A08CA" w14:textId="15E91A95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A100D38" w14:textId="58DB2975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4D7DD08" w14:textId="00FD56A6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83570C0" w14:textId="4C751CDC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533694B" w14:textId="01049A60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05B192A" w14:textId="33FCF767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C1E999D" w14:textId="7ADD32A9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CF80CA8" w14:textId="52462A6E" w:rsidR="003F505B" w:rsidRPr="009958F9" w:rsidRDefault="003F505B" w:rsidP="009958F9">
      <w:pPr>
        <w:spacing w:before="207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81B694E" w14:textId="52D78A2D" w:rsidR="00AF4A63" w:rsidRDefault="00A14BE6" w:rsidP="009958F9">
      <w:pPr>
        <w:spacing w:line="276" w:lineRule="auto"/>
        <w:ind w:left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9958F9">
        <w:rPr>
          <w:rFonts w:ascii="Times New Roman" w:hAnsi="Times New Roman" w:cs="Times New Roman"/>
          <w:b/>
          <w:color w:val="000000" w:themeColor="text1"/>
          <w:sz w:val="24"/>
        </w:rPr>
        <w:t xml:space="preserve">MEMORIAL DESCRITIVO </w:t>
      </w:r>
    </w:p>
    <w:p w14:paraId="64D0E03F" w14:textId="3B6EFCE6" w:rsidR="00A14BE6" w:rsidRDefault="00A14BE6" w:rsidP="009958F9">
      <w:pPr>
        <w:spacing w:line="276" w:lineRule="auto"/>
        <w:ind w:left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9958F9">
        <w:rPr>
          <w:rFonts w:ascii="Times New Roman" w:hAnsi="Times New Roman" w:cs="Times New Roman"/>
          <w:b/>
          <w:color w:val="000000" w:themeColor="text1"/>
          <w:sz w:val="24"/>
        </w:rPr>
        <w:t>PROJ</w:t>
      </w:r>
      <w:r w:rsidR="00AF4A63">
        <w:rPr>
          <w:rFonts w:ascii="Times New Roman" w:hAnsi="Times New Roman" w:cs="Times New Roman"/>
          <w:b/>
          <w:color w:val="000000" w:themeColor="text1"/>
          <w:sz w:val="24"/>
        </w:rPr>
        <w:t>ETO STEAMPOINT</w:t>
      </w:r>
    </w:p>
    <w:p w14:paraId="2BE8D44B" w14:textId="1E24FD0B" w:rsidR="00AF4A63" w:rsidRDefault="00AF4A63" w:rsidP="009958F9">
      <w:pPr>
        <w:spacing w:line="276" w:lineRule="auto"/>
        <w:ind w:left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C0C4087" w14:textId="77777777" w:rsidR="00AF4A63" w:rsidRPr="009958F9" w:rsidRDefault="00AF4A63" w:rsidP="009958F9">
      <w:pPr>
        <w:spacing w:line="276" w:lineRule="auto"/>
        <w:ind w:left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AC8B882" w14:textId="1EB6E2BD" w:rsidR="003F505B" w:rsidRPr="009958F9" w:rsidRDefault="003F505B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3409DD5" w14:textId="0DE294E4" w:rsidR="00A14BE6" w:rsidRPr="009958F9" w:rsidRDefault="00A14BE6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15B46B1" w14:textId="4876B94F" w:rsidR="003F505B" w:rsidRPr="009958F9" w:rsidRDefault="00AF4A63" w:rsidP="009958F9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0B375574" wp14:editId="4B6FB586">
                <wp:simplePos x="0" y="0"/>
                <wp:positionH relativeFrom="column">
                  <wp:posOffset>2280175</wp:posOffset>
                </wp:positionH>
                <wp:positionV relativeFrom="paragraph">
                  <wp:posOffset>28962</wp:posOffset>
                </wp:positionV>
                <wp:extent cx="3148716" cy="1407160"/>
                <wp:effectExtent l="0" t="0" r="0" b="254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716" cy="140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AE2A5" w14:textId="25174729" w:rsidR="00AF4A63" w:rsidRDefault="00AF4A63" w:rsidP="00AF4A6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>Sinézio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 xml:space="preserve"> da Silva Ramos Junior – 202302375081</w:t>
                            </w:r>
                          </w:p>
                          <w:p w14:paraId="3D12E5F7" w14:textId="7A82552C" w:rsidR="00AF4A63" w:rsidRDefault="00AF4A63" w:rsidP="00AF4A6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>Paulo Henrique Ribeiro Chaves – 202303677308</w:t>
                            </w:r>
                          </w:p>
                          <w:p w14:paraId="750A8373" w14:textId="238542AE" w:rsidR="00AF4A63" w:rsidRDefault="00AF4A63" w:rsidP="00AF4A6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 xml:space="preserve">Felipe da Silva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>Chimeres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 xml:space="preserve"> -</w:t>
                            </w:r>
                            <w:r w:rsidR="00E740C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 xml:space="preserve"> </w:t>
                            </w:r>
                            <w:r w:rsidR="00E740C9" w:rsidRPr="00E740C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>202302589472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 xml:space="preserve"> </w:t>
                            </w:r>
                          </w:p>
                          <w:p w14:paraId="76CB3951" w14:textId="44F2E40C" w:rsidR="00AF4A63" w:rsidRDefault="00AF4A63" w:rsidP="00AF4A6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>Bruno Santos Oliveira – 202302375138</w:t>
                            </w:r>
                          </w:p>
                          <w:p w14:paraId="00E44FEA" w14:textId="3CACCBED" w:rsidR="00AF4A63" w:rsidRPr="00AF4A63" w:rsidRDefault="00AF4A63" w:rsidP="00AF4A63">
                            <w:pPr>
                              <w:jc w:val="right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 xml:space="preserve">Gabriel Salazar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>Araujo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 xml:space="preserve"> Alcântara - 202302375022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375574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179.55pt;margin-top:2.3pt;width:247.95pt;height:110.8pt;z-index:48759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" filled="f" stroked="f">
                <v:textbox>
                  <w:txbxContent>
                    <w:p w14:paraId="04DAE2A5" w14:textId="25174729" w:rsidR="00AF4A63" w:rsidRDefault="00AF4A63" w:rsidP="00AF4A63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>Sinézio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 xml:space="preserve"> da Silva Ramos Junior – 202302375081</w:t>
                      </w:r>
                    </w:p>
                    <w:p w14:paraId="3D12E5F7" w14:textId="7A82552C" w:rsidR="00AF4A63" w:rsidRDefault="00AF4A63" w:rsidP="00AF4A63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>Paulo Henrique Ribeiro Chaves – 202303677308</w:t>
                      </w:r>
                    </w:p>
                    <w:p w14:paraId="750A8373" w14:textId="238542AE" w:rsidR="00AF4A63" w:rsidRDefault="00AF4A63" w:rsidP="00AF4A63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 xml:space="preserve">Felipe da Silva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>Chimeres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 xml:space="preserve"> -</w:t>
                      </w:r>
                      <w:r w:rsidR="00E740C9"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 xml:space="preserve"> </w:t>
                      </w:r>
                      <w:r w:rsidR="00E740C9" w:rsidRPr="00E740C9"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>202302589472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 xml:space="preserve"> </w:t>
                      </w:r>
                    </w:p>
                    <w:p w14:paraId="76CB3951" w14:textId="44F2E40C" w:rsidR="00AF4A63" w:rsidRDefault="00AF4A63" w:rsidP="00AF4A63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>Bruno Santos Oliveira – 202302375138</w:t>
                      </w:r>
                    </w:p>
                    <w:p w14:paraId="00E44FEA" w14:textId="3CACCBED" w:rsidR="00AF4A63" w:rsidRPr="00AF4A63" w:rsidRDefault="00AF4A63" w:rsidP="00AF4A63">
                      <w:pPr>
                        <w:jc w:val="right"/>
                        <w:rPr>
                          <w:lang w:val="pt-B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 xml:space="preserve">Gabriel Salazar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>Araujo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 xml:space="preserve"> Alcântara - 202302375022</w:t>
                      </w:r>
                    </w:p>
                  </w:txbxContent>
                </v:textbox>
              </v:shape>
            </w:pict>
          </mc:Fallback>
        </mc:AlternateContent>
      </w:r>
    </w:p>
    <w:p w14:paraId="15B3CAB2" w14:textId="2043E184" w:rsidR="003F505B" w:rsidRPr="009958F9" w:rsidRDefault="003F505B" w:rsidP="009958F9">
      <w:pPr>
        <w:spacing w:before="187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77C1FE5" w14:textId="04485ED1" w:rsidR="003F505B" w:rsidRPr="009958F9" w:rsidRDefault="003F505B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FE07E5D" w14:textId="77777777" w:rsidR="003F505B" w:rsidRPr="009958F9" w:rsidRDefault="003F505B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25C9E77" w14:textId="649C19FF" w:rsidR="003F505B" w:rsidRDefault="003F505B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5A1E345" w14:textId="0D2CDBAD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39BE7DE" w14:textId="162C4565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781D5B99" wp14:editId="09827EDF">
                <wp:simplePos x="0" y="0"/>
                <wp:positionH relativeFrom="column">
                  <wp:posOffset>2979558</wp:posOffset>
                </wp:positionH>
                <wp:positionV relativeFrom="paragraph">
                  <wp:posOffset>114742</wp:posOffset>
                </wp:positionV>
                <wp:extent cx="2449002" cy="1407381"/>
                <wp:effectExtent l="0" t="0" r="0" b="254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002" cy="1407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2E76D" w14:textId="056933F9" w:rsidR="00AF4A63" w:rsidRDefault="00AF4A63" w:rsidP="00AF4A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 xml:space="preserve">Trabalho para obtenção de nota na disciplina de </w:t>
                            </w:r>
                            <w:r w:rsidRPr="00AF4A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lang w:val="pt-BR"/>
                              </w:rPr>
                              <w:t xml:space="preserve">“Tópicos de </w:t>
                            </w:r>
                            <w:proofErr w:type="spellStart"/>
                            <w:r w:rsidRPr="00AF4A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lang w:val="pt-BR"/>
                              </w:rPr>
                              <w:t>BigData</w:t>
                            </w:r>
                            <w:proofErr w:type="spellEnd"/>
                            <w:r w:rsidRPr="00AF4A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lang w:val="pt-BR"/>
                              </w:rPr>
                              <w:t xml:space="preserve"> em Python”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lang w:val="pt-BR"/>
                              </w:rPr>
                              <w:t>.</w:t>
                            </w:r>
                          </w:p>
                          <w:p w14:paraId="2FFB9307" w14:textId="61443687" w:rsidR="00AF4A63" w:rsidRDefault="00AF4A6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lang w:val="pt-BR"/>
                              </w:rPr>
                            </w:pPr>
                          </w:p>
                          <w:p w14:paraId="10ECC1B9" w14:textId="7465ACC2" w:rsidR="00AF4A63" w:rsidRPr="00AF4A63" w:rsidRDefault="00AF4A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pt-BR"/>
                              </w:rPr>
                              <w:t>Orientador(a): Roney Malaguti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D5B99" id="Caixa de Texto 3" o:spid="_x0000_s1027" type="#_x0000_t202" style="position:absolute;margin-left:234.6pt;margin-top:9.05pt;width:192.85pt;height:110.8pt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" filled="f" stroked="f">
                <v:textbox>
                  <w:txbxContent>
                    <w:p w14:paraId="2BB2E76D" w14:textId="056933F9" w:rsidR="00AF4A63" w:rsidRDefault="00AF4A63" w:rsidP="00AF4A63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 xml:space="preserve">Trabalho para obtenção de nota na disciplina de </w:t>
                      </w:r>
                      <w:r w:rsidRPr="00AF4A63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lang w:val="pt-BR"/>
                        </w:rPr>
                        <w:t xml:space="preserve">“Tópicos de </w:t>
                      </w:r>
                      <w:proofErr w:type="spellStart"/>
                      <w:r w:rsidRPr="00AF4A63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lang w:val="pt-BR"/>
                        </w:rPr>
                        <w:t>BigData</w:t>
                      </w:r>
                      <w:proofErr w:type="spellEnd"/>
                      <w:r w:rsidRPr="00AF4A63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lang w:val="pt-BR"/>
                        </w:rPr>
                        <w:t xml:space="preserve"> em Python”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lang w:val="pt-BR"/>
                        </w:rPr>
                        <w:t>.</w:t>
                      </w:r>
                    </w:p>
                    <w:p w14:paraId="2FFB9307" w14:textId="61443687" w:rsidR="00AF4A63" w:rsidRDefault="00AF4A63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lang w:val="pt-BR"/>
                        </w:rPr>
                      </w:pPr>
                    </w:p>
                    <w:p w14:paraId="10ECC1B9" w14:textId="7465ACC2" w:rsidR="00AF4A63" w:rsidRPr="00AF4A63" w:rsidRDefault="00AF4A63">
                      <w:pPr>
                        <w:rPr>
                          <w:lang w:val="pt-B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pt-BR"/>
                        </w:rPr>
                        <w:t>Orientador(a): Roney Malaguti</w:t>
                      </w:r>
                    </w:p>
                  </w:txbxContent>
                </v:textbox>
              </v:shape>
            </w:pict>
          </mc:Fallback>
        </mc:AlternateContent>
      </w:r>
    </w:p>
    <w:p w14:paraId="16628A79" w14:textId="01362B6A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12C7AA2" w14:textId="46BED59D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6279686" w14:textId="07C6421D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BE3052F" w14:textId="2F4AD430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4BAEF6E" w14:textId="72803F6D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D0E2B17" w14:textId="6397D9CF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38BCCD7" w14:textId="353E2A80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CF13489" w14:textId="3C7942E9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308C801" w14:textId="52ED7C4B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BC63058" w14:textId="7D399DC5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6668DDF" w14:textId="475D6EDD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672FFBB" w14:textId="64C994E7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462584F" w14:textId="6BE281DF" w:rsidR="00AF4A63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B9D4A89" w14:textId="77777777" w:rsidR="00AF4A63" w:rsidRPr="009958F9" w:rsidRDefault="00AF4A63" w:rsidP="009958F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637E545" w14:textId="77777777" w:rsidR="003F505B" w:rsidRPr="009958F9" w:rsidRDefault="003F505B" w:rsidP="009958F9">
      <w:pPr>
        <w:spacing w:before="48"/>
        <w:rPr>
          <w:rFonts w:ascii="Times New Roman" w:hAnsi="Times New Roman" w:cs="Times New Roman"/>
          <w:color w:val="000000" w:themeColor="text1"/>
          <w:sz w:val="24"/>
        </w:rPr>
      </w:pPr>
    </w:p>
    <w:p w14:paraId="296337B9" w14:textId="77777777" w:rsidR="003F505B" w:rsidRPr="009958F9" w:rsidRDefault="00E740C9" w:rsidP="009958F9">
      <w:pPr>
        <w:ind w:left="4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9958F9">
        <w:rPr>
          <w:rFonts w:ascii="Times New Roman" w:hAnsi="Times New Roman" w:cs="Times New Roman"/>
          <w:b/>
          <w:color w:val="000000" w:themeColor="text1"/>
          <w:spacing w:val="-4"/>
          <w:sz w:val="24"/>
        </w:rPr>
        <w:t>2025</w:t>
      </w:r>
    </w:p>
    <w:p w14:paraId="5E5D7BC3" w14:textId="77777777" w:rsidR="003F505B" w:rsidRPr="009958F9" w:rsidRDefault="00E740C9" w:rsidP="009958F9">
      <w:pPr>
        <w:spacing w:before="45"/>
        <w:ind w:left="4" w:right="4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9958F9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>Salvador/BA</w:t>
      </w:r>
    </w:p>
    <w:p w14:paraId="4361D396" w14:textId="77777777" w:rsidR="003F505B" w:rsidRPr="009958F9" w:rsidRDefault="003F505B" w:rsidP="009958F9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  <w:sectPr w:rsidR="003F505B" w:rsidRPr="009958F9">
          <w:pgSz w:w="11910" w:h="16840"/>
          <w:pgMar w:top="1380" w:right="1417" w:bottom="280" w:left="1417" w:header="720" w:footer="720" w:gutter="0"/>
          <w:cols w:space="720"/>
        </w:sectPr>
      </w:pPr>
    </w:p>
    <w:p w14:paraId="0EF8B2B8" w14:textId="77777777" w:rsidR="009958F9" w:rsidRDefault="009958F9" w:rsidP="009958F9">
      <w:pPr>
        <w:pStyle w:val="Ttulo1"/>
        <w:ind w:left="0" w:firstLine="0"/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PT" w:eastAsia="en-US"/>
        </w:rPr>
        <w:id w:val="2063203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FB5F8C" w14:textId="4F0CEA15" w:rsidR="0088388C" w:rsidRDefault="0088388C">
          <w:pPr>
            <w:pStyle w:val="CabealhodoSumrio"/>
          </w:pPr>
          <w:r>
            <w:t>Sumário</w:t>
          </w:r>
        </w:p>
        <w:p w14:paraId="75A84418" w14:textId="70E82891" w:rsidR="00AE53D8" w:rsidRPr="00AE53D8" w:rsidRDefault="0088388C">
          <w:pPr>
            <w:pStyle w:val="Sumrio2"/>
            <w:tabs>
              <w:tab w:val="right" w:leader="dot" w:pos="906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98706" w:history="1"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AE53D8" w:rsidRPr="00AE53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 do projeto.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_Toc198998706 \h </w:instrTex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0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9492C" w14:textId="68E8C227" w:rsidR="00AE53D8" w:rsidRPr="00AE53D8" w:rsidRDefault="001538F8">
          <w:pPr>
            <w:pStyle w:val="Sumrio2"/>
            <w:tabs>
              <w:tab w:val="right" w:leader="dot" w:pos="906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98998707" w:history="1"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AE53D8" w:rsidRPr="00AE53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Justificativa para escolha do tema.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_Toc198998707 \h </w:instrTex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0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911F3" w14:textId="307F5DE0" w:rsidR="00AE53D8" w:rsidRPr="00AE53D8" w:rsidRDefault="001538F8">
          <w:pPr>
            <w:pStyle w:val="Sumrio2"/>
            <w:tabs>
              <w:tab w:val="right" w:leader="dot" w:pos="906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98998708" w:history="1"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AE53D8" w:rsidRPr="00AE53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Base de dados utilizadas: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_Toc198998708 \h </w:instrTex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0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25F82" w14:textId="5BD94688" w:rsidR="00AE53D8" w:rsidRPr="00AE53D8" w:rsidRDefault="001538F8">
          <w:pPr>
            <w:pStyle w:val="Sumrio2"/>
            <w:tabs>
              <w:tab w:val="right" w:leader="dot" w:pos="906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98998709" w:history="1"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AE53D8" w:rsidRPr="00AE53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Tecnologias aplicadas.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_Toc198998709 \h </w:instrTex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0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B130D7" w14:textId="290D7B12" w:rsidR="00AE53D8" w:rsidRPr="00AE53D8" w:rsidRDefault="001538F8">
          <w:pPr>
            <w:pStyle w:val="Sumrio2"/>
            <w:tabs>
              <w:tab w:val="right" w:leader="dot" w:pos="906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98998723" w:history="1"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AE53D8" w:rsidRPr="00AE53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Metodologia e Etapas de Elaboração.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_Toc198998723 \h </w:instrTex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0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AB93C8" w14:textId="33218795" w:rsidR="00AE53D8" w:rsidRPr="00AE53D8" w:rsidRDefault="001538F8">
          <w:pPr>
            <w:pStyle w:val="Sumrio2"/>
            <w:tabs>
              <w:tab w:val="right" w:leader="dot" w:pos="906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98998724" w:history="1"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AE53D8" w:rsidRPr="00AE53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Grupo</w:t>
            </w:r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pacing w:val="-9"/>
                <w:sz w:val="24"/>
                <w:szCs w:val="24"/>
              </w:rPr>
              <w:t xml:space="preserve"> </w:t>
            </w:r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</w:t>
            </w:r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pacing w:val="-10"/>
                <w:sz w:val="24"/>
                <w:szCs w:val="24"/>
              </w:rPr>
              <w:t xml:space="preserve"> </w:t>
            </w:r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trabalho</w:t>
            </w:r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pacing w:val="-9"/>
                <w:sz w:val="24"/>
                <w:szCs w:val="24"/>
              </w:rPr>
              <w:t>.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_Toc198998724 \h </w:instrTex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0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5113CF" w14:textId="4EF5D025" w:rsidR="00AE53D8" w:rsidRPr="00AE53D8" w:rsidRDefault="001538F8">
          <w:pPr>
            <w:pStyle w:val="Sumrio2"/>
            <w:tabs>
              <w:tab w:val="right" w:leader="dot" w:pos="906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98998725" w:history="1"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AE53D8" w:rsidRPr="00AE53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Link no GitHub.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_Toc198998725 \h </w:instrTex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0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9FD3D" w14:textId="5537DE1F" w:rsidR="00AE53D8" w:rsidRPr="00AE53D8" w:rsidRDefault="001538F8">
          <w:pPr>
            <w:pStyle w:val="Sumrio2"/>
            <w:tabs>
              <w:tab w:val="right" w:leader="dot" w:pos="906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98998728" w:history="1"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AE53D8" w:rsidRPr="00AE53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AE53D8" w:rsidRPr="00AE53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Considerações Finais.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_Toc198998728 \h </w:instrTex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0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E53D8" w:rsidRPr="00AE53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D4BF0" w14:textId="6B24ED85" w:rsidR="0088388C" w:rsidRDefault="0088388C">
          <w:r>
            <w:rPr>
              <w:b/>
              <w:bCs/>
            </w:rPr>
            <w:fldChar w:fldCharType="end"/>
          </w:r>
        </w:p>
      </w:sdtContent>
    </w:sdt>
    <w:p w14:paraId="44BBF772" w14:textId="2FF2C191" w:rsidR="009958F9" w:rsidRPr="009958F9" w:rsidRDefault="009958F9" w:rsidP="009958F9">
      <w:pPr>
        <w:pStyle w:val="Ttulo1"/>
        <w:sectPr w:rsidR="009958F9" w:rsidRPr="009958F9">
          <w:pgSz w:w="11910" w:h="16840"/>
          <w:pgMar w:top="1920" w:right="1417" w:bottom="280" w:left="1417" w:header="720" w:footer="720" w:gutter="0"/>
          <w:cols w:space="720"/>
        </w:sectPr>
      </w:pPr>
    </w:p>
    <w:p w14:paraId="72C73A44" w14:textId="7C4E53C9" w:rsidR="00CB325C" w:rsidRDefault="00CB325C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3F14792" w14:textId="3A539F0E" w:rsidR="00AE53D8" w:rsidRDefault="00AE53D8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509AEF5" w14:textId="4F89C2CC" w:rsidR="00AE53D8" w:rsidRDefault="00AE53D8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302E51F" w14:textId="511CCE5F" w:rsidR="00AE53D8" w:rsidRDefault="00AE53D8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925F2F1" w14:textId="1FE5FEFD" w:rsidR="00AE53D8" w:rsidRDefault="00AE53D8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573F7EA" w14:textId="5CFABB33" w:rsidR="00AE53D8" w:rsidRDefault="00AE53D8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9EC82A6" w14:textId="215CDC18" w:rsidR="00AE53D8" w:rsidRDefault="00AE53D8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2744AA2" w14:textId="425FC806" w:rsidR="00AE53D8" w:rsidRDefault="00AE53D8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F89573C" w14:textId="02E48D77" w:rsidR="00AE53D8" w:rsidRDefault="00AE53D8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513BAAA" w14:textId="30ECDA96" w:rsidR="00AE53D8" w:rsidRDefault="00AE53D8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98A7A45" w14:textId="20817160" w:rsidR="00AE53D8" w:rsidRDefault="00AE53D8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0E72E38" w14:textId="5FE4D29D" w:rsidR="00AE53D8" w:rsidRDefault="00AE53D8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870BAAF" w14:textId="47B6A9C2" w:rsidR="00AE53D8" w:rsidRDefault="00AE53D8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59B5DAE" w14:textId="77777777" w:rsidR="00AE53D8" w:rsidRDefault="00AE53D8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EE9255E" w14:textId="77777777" w:rsidR="00CB325C" w:rsidRDefault="00CB325C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6559EBE" w14:textId="77777777" w:rsidR="00CB325C" w:rsidRDefault="00CB325C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2289050" w14:textId="49353D01" w:rsidR="006E560E" w:rsidRDefault="006E560E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A723771" w14:textId="77777777" w:rsidR="006E560E" w:rsidRDefault="006E560E" w:rsidP="00CB325C">
      <w:pPr>
        <w:pStyle w:val="Ttulo2"/>
        <w:tabs>
          <w:tab w:val="left" w:pos="1103"/>
        </w:tabs>
        <w:spacing w:before="96"/>
        <w:ind w:left="743" w:firstLine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B801B5F" w14:textId="4F1FE389" w:rsidR="003F505B" w:rsidRPr="00420BF5" w:rsidRDefault="00A147C1" w:rsidP="00FC590F">
      <w:pPr>
        <w:pStyle w:val="Ttulo2"/>
        <w:numPr>
          <w:ilvl w:val="0"/>
          <w:numId w:val="1"/>
        </w:numPr>
        <w:tabs>
          <w:tab w:val="left" w:pos="1103"/>
        </w:tabs>
        <w:spacing w:before="9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8998706"/>
      <w:r w:rsidRPr="00420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Objetivo do projeto.</w:t>
      </w:r>
      <w:bookmarkEnd w:id="0"/>
    </w:p>
    <w:p w14:paraId="2CA6F370" w14:textId="75B2EDAD" w:rsidR="003F505B" w:rsidRPr="009958F9" w:rsidRDefault="00E740C9" w:rsidP="009958F9">
      <w:pPr>
        <w:pStyle w:val="Corpodetexto"/>
        <w:spacing w:before="304"/>
        <w:ind w:left="1103" w:right="19" w:firstLine="360"/>
        <w:jc w:val="both"/>
        <w:rPr>
          <w:color w:val="000000" w:themeColor="text1"/>
        </w:rPr>
      </w:pPr>
      <w:r w:rsidRPr="009958F9">
        <w:rPr>
          <w:color w:val="000000" w:themeColor="text1"/>
        </w:rPr>
        <w:t>O objeto deste projeto é destinado a</w:t>
      </w:r>
      <w:r w:rsidR="00AF4A63">
        <w:rPr>
          <w:color w:val="000000" w:themeColor="text1"/>
        </w:rPr>
        <w:t>o aprendizado sobre técnicas de análise de dados, ultilizando Python como linguagem predominante, e conteúdo ministrado em sala. O projeto é focado no tratamento, análise, exploração e direcionamento dos dados fornecidos da plataforma Steam, para averiguar tendências</w:t>
      </w:r>
      <w:r w:rsidR="005507BD">
        <w:rPr>
          <w:color w:val="000000" w:themeColor="text1"/>
        </w:rPr>
        <w:t xml:space="preserve"> categóricas, comparações, desenvolvimento de consumo e produção no mercado de jogos.</w:t>
      </w:r>
    </w:p>
    <w:p w14:paraId="7810B5DA" w14:textId="77777777" w:rsidR="003F505B" w:rsidRPr="009958F9" w:rsidRDefault="003F505B" w:rsidP="009958F9">
      <w:pPr>
        <w:pStyle w:val="Corpodetexto"/>
        <w:spacing w:before="106"/>
        <w:jc w:val="both"/>
        <w:rPr>
          <w:color w:val="000000" w:themeColor="text1"/>
        </w:rPr>
      </w:pPr>
    </w:p>
    <w:p w14:paraId="341D565F" w14:textId="6C50099B" w:rsidR="003F505B" w:rsidRPr="009958F9" w:rsidRDefault="00A147C1" w:rsidP="00FC590F">
      <w:pPr>
        <w:pStyle w:val="Ttulo2"/>
        <w:numPr>
          <w:ilvl w:val="0"/>
          <w:numId w:val="1"/>
        </w:numPr>
        <w:tabs>
          <w:tab w:val="left" w:pos="11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98998707"/>
      <w:r w:rsidRPr="00420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Justificativa para escolha do tema</w:t>
      </w:r>
      <w:r w:rsidRPr="009958F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End w:id="1"/>
    </w:p>
    <w:p w14:paraId="64873CD2" w14:textId="77777777" w:rsidR="003F505B" w:rsidRPr="009958F9" w:rsidRDefault="003F505B" w:rsidP="009958F9">
      <w:pPr>
        <w:pStyle w:val="Corpodetexto"/>
        <w:spacing w:before="44"/>
        <w:jc w:val="both"/>
        <w:rPr>
          <w:color w:val="000000" w:themeColor="text1"/>
          <w:sz w:val="26"/>
        </w:rPr>
      </w:pPr>
    </w:p>
    <w:p w14:paraId="1C2457DF" w14:textId="139B4D55" w:rsidR="003F505B" w:rsidRPr="00F17447" w:rsidRDefault="005507BD" w:rsidP="001962B0">
      <w:pPr>
        <w:spacing w:line="276" w:lineRule="auto"/>
        <w:ind w:left="1103" w:right="15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4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Fundamentalmente pelo conhecimento, e vastidão dos dados que a plataforma possuí, ampla gama de dados </w:t>
      </w:r>
      <w:r w:rsidR="001962B0" w:rsidRPr="00F17447">
        <w:rPr>
          <w:rFonts w:ascii="Times New Roman" w:hAnsi="Times New Roman" w:cs="Times New Roman"/>
          <w:color w:val="000000" w:themeColor="text1"/>
          <w:sz w:val="24"/>
          <w:szCs w:val="24"/>
        </w:rPr>
        <w:t>onde</w:t>
      </w:r>
      <w:r w:rsidRPr="00F174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visualizamos a possibilidade de poder trabalhar e trazer resultados conforme proposta requerida em sala de aula. A dimensão do setor de jogos também foi um icógnica, visto o crescente mercado em que o próprio Brasil ocupa o 11ª colocação global de compra e venda de jogos, </w:t>
      </w:r>
      <w:r w:rsidR="001962B0" w:rsidRPr="00F17447">
        <w:rPr>
          <w:rFonts w:ascii="Times New Roman" w:hAnsi="Times New Roman" w:cs="Times New Roman"/>
          <w:color w:val="000000" w:themeColor="text1"/>
          <w:sz w:val="24"/>
          <w:szCs w:val="24"/>
        </w:rPr>
        <w:t>com receita de 1,458 Bilhão de dólares, além do que os objetos listados possuem consideraveis itens agregadores que acreditamos serem essenciais para contribuir para o então desenvolvimento.</w:t>
      </w:r>
    </w:p>
    <w:p w14:paraId="555FAC8A" w14:textId="77777777" w:rsidR="00CF594F" w:rsidRPr="009958F9" w:rsidRDefault="00CF594F" w:rsidP="009958F9">
      <w:pPr>
        <w:spacing w:before="178"/>
        <w:jc w:val="both"/>
        <w:rPr>
          <w:rFonts w:ascii="Times New Roman" w:hAnsi="Times New Roman" w:cs="Times New Roman"/>
          <w:color w:val="000000" w:themeColor="text1"/>
        </w:rPr>
      </w:pPr>
    </w:p>
    <w:p w14:paraId="2CB83850" w14:textId="7DA21DD3" w:rsidR="003F505B" w:rsidRPr="00420BF5" w:rsidRDefault="00A147C1" w:rsidP="00FC590F">
      <w:pPr>
        <w:pStyle w:val="Ttulo2"/>
        <w:numPr>
          <w:ilvl w:val="0"/>
          <w:numId w:val="1"/>
        </w:numPr>
        <w:tabs>
          <w:tab w:val="left" w:pos="1103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8998708"/>
      <w:r w:rsidRPr="00420BF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>Base de dados utilizadas:</w:t>
      </w:r>
      <w:bookmarkEnd w:id="2"/>
    </w:p>
    <w:p w14:paraId="4F5F2502" w14:textId="77777777" w:rsidR="008E7E10" w:rsidRPr="00DA75EF" w:rsidRDefault="008E7E10" w:rsidP="008E7E10">
      <w:pPr>
        <w:pStyle w:val="Ttulo2"/>
        <w:tabs>
          <w:tab w:val="left" w:pos="1103"/>
        </w:tabs>
        <w:ind w:left="743" w:firstLine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66FFEF" w14:textId="4C21EF6B" w:rsidR="008E7E10" w:rsidRPr="00F17447" w:rsidRDefault="00DA75EF" w:rsidP="005D4153">
      <w:pPr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8E7E10">
        <w:rPr>
          <w:rFonts w:ascii="Times New Roman" w:hAnsi="Times New Roman" w:cs="Times New Roman"/>
          <w:sz w:val="24"/>
          <w:szCs w:val="24"/>
        </w:rPr>
        <w:tab/>
      </w:r>
      <w:r w:rsidRPr="00F17447">
        <w:rPr>
          <w:rFonts w:ascii="Times New Roman" w:hAnsi="Times New Roman" w:cs="Times New Roman"/>
          <w:sz w:val="24"/>
          <w:szCs w:val="24"/>
        </w:rPr>
        <w:t>Extraído do repositorio commitado por NewbielIndieGameDev, constituí-se de dados em arquivos “Comma Separated Values” (.CSV), atualizados até Outubro de 2024. Dentre as caracteristicas contídas, envolvem:</w:t>
      </w:r>
    </w:p>
    <w:p w14:paraId="262AA6DE" w14:textId="49215682" w:rsidR="00B345C7" w:rsidRPr="00B345C7" w:rsidRDefault="00B345C7" w:rsidP="00FC590F">
      <w:pPr>
        <w:pStyle w:val="PargrafodaLista"/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firstLine="840"/>
        <w:rPr>
          <w:sz w:val="24"/>
          <w:szCs w:val="24"/>
          <w:lang w:val="pt-BR" w:eastAsia="pt-BR"/>
        </w:rPr>
      </w:pPr>
      <w:r w:rsidRPr="00B345C7">
        <w:rPr>
          <w:sz w:val="24"/>
          <w:szCs w:val="24"/>
          <w:lang w:val="pt-BR" w:eastAsia="pt-BR"/>
        </w:rPr>
        <w:t>Informações dos jogos (nome, data de lançamento, se é gratuito);</w:t>
      </w:r>
    </w:p>
    <w:p w14:paraId="4D50509B" w14:textId="240C6552" w:rsidR="00B345C7" w:rsidRPr="00B345C7" w:rsidRDefault="00B345C7" w:rsidP="00FC590F">
      <w:pPr>
        <w:pStyle w:val="PargrafodaLista"/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firstLine="840"/>
        <w:rPr>
          <w:sz w:val="24"/>
          <w:szCs w:val="24"/>
          <w:lang w:val="pt-BR" w:eastAsia="pt-BR"/>
        </w:rPr>
      </w:pPr>
      <w:r w:rsidRPr="00B345C7">
        <w:rPr>
          <w:sz w:val="24"/>
          <w:szCs w:val="24"/>
          <w:lang w:val="pt-BR" w:eastAsia="pt-BR"/>
        </w:rPr>
        <w:t>Desenvolvedores, publicadoras, idiomas e gêneros;</w:t>
      </w:r>
    </w:p>
    <w:p w14:paraId="1D311D38" w14:textId="5BFAEB6D" w:rsidR="00B345C7" w:rsidRPr="00B345C7" w:rsidRDefault="00B345C7" w:rsidP="00FC590F">
      <w:pPr>
        <w:pStyle w:val="PargrafodaLista"/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firstLine="840"/>
        <w:rPr>
          <w:sz w:val="24"/>
          <w:szCs w:val="24"/>
          <w:lang w:val="pt-BR" w:eastAsia="pt-BR"/>
        </w:rPr>
      </w:pPr>
      <w:r w:rsidRPr="00B345C7">
        <w:rPr>
          <w:sz w:val="24"/>
          <w:szCs w:val="24"/>
          <w:lang w:val="pt-BR" w:eastAsia="pt-BR"/>
        </w:rPr>
        <w:t>Reviews e recomendações;</w:t>
      </w:r>
    </w:p>
    <w:p w14:paraId="003AB37B" w14:textId="09CC3B81" w:rsidR="00B345C7" w:rsidRPr="00B345C7" w:rsidRDefault="00B345C7" w:rsidP="00FC590F">
      <w:pPr>
        <w:pStyle w:val="PargrafodaLista"/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firstLine="840"/>
        <w:rPr>
          <w:sz w:val="24"/>
          <w:szCs w:val="24"/>
          <w:lang w:val="pt-BR" w:eastAsia="pt-BR"/>
        </w:rPr>
      </w:pPr>
      <w:r w:rsidRPr="00B345C7">
        <w:rPr>
          <w:sz w:val="24"/>
          <w:szCs w:val="24"/>
          <w:lang w:val="pt-BR" w:eastAsia="pt-BR"/>
        </w:rPr>
        <w:t xml:space="preserve">Categorias e </w:t>
      </w:r>
      <w:proofErr w:type="spellStart"/>
      <w:r w:rsidRPr="00B345C7">
        <w:rPr>
          <w:sz w:val="24"/>
          <w:szCs w:val="24"/>
          <w:lang w:val="pt-BR" w:eastAsia="pt-BR"/>
        </w:rPr>
        <w:t>tags</w:t>
      </w:r>
      <w:proofErr w:type="spellEnd"/>
      <w:r w:rsidRPr="00B345C7">
        <w:rPr>
          <w:sz w:val="24"/>
          <w:szCs w:val="24"/>
          <w:lang w:val="pt-BR" w:eastAsia="pt-BR"/>
        </w:rPr>
        <w:t>;</w:t>
      </w:r>
    </w:p>
    <w:p w14:paraId="670429C2" w14:textId="1B3A526E" w:rsidR="00B345C7" w:rsidRPr="00B345C7" w:rsidRDefault="00B345C7" w:rsidP="00FC590F">
      <w:pPr>
        <w:pStyle w:val="PargrafodaLista"/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firstLine="840"/>
        <w:rPr>
          <w:sz w:val="24"/>
          <w:szCs w:val="24"/>
          <w:lang w:val="pt-BR" w:eastAsia="pt-BR"/>
        </w:rPr>
      </w:pPr>
      <w:r w:rsidRPr="00B345C7">
        <w:rPr>
          <w:sz w:val="24"/>
          <w:szCs w:val="24"/>
          <w:lang w:val="pt-BR" w:eastAsia="pt-BR"/>
        </w:rPr>
        <w:t>Imagens promocionais.</w:t>
      </w:r>
    </w:p>
    <w:p w14:paraId="54677CBD" w14:textId="78AB948A" w:rsidR="00D56BFE" w:rsidRDefault="001962B0" w:rsidP="005D4153">
      <w:pPr>
        <w:pStyle w:val="Corpodetexto"/>
        <w:spacing w:before="304"/>
        <w:ind w:left="1103" w:right="17"/>
        <w:jc w:val="both"/>
        <w:rPr>
          <w:color w:val="000000" w:themeColor="text1"/>
        </w:rPr>
      </w:pPr>
      <w:r w:rsidRPr="00F17447">
        <w:t xml:space="preserve">Link: </w:t>
      </w:r>
      <w:hyperlink r:id="rId10" w:history="1">
        <w:r w:rsidRPr="00F17447">
          <w:rPr>
            <w:rStyle w:val="Hyperlink"/>
          </w:rPr>
          <w:t>GitHub - NewbieIndieGameDev/steam-insights: Database of Steam video game data from Octob</w:t>
        </w:r>
        <w:r w:rsidRPr="00F17447">
          <w:rPr>
            <w:rStyle w:val="Hyperlink"/>
          </w:rPr>
          <w:t>e</w:t>
        </w:r>
        <w:r w:rsidRPr="00F17447">
          <w:rPr>
            <w:rStyle w:val="Hyperlink"/>
          </w:rPr>
          <w:t>r 2024, including game details, genres, reviews, tags, and SteamSpy insights</w:t>
        </w:r>
      </w:hyperlink>
    </w:p>
    <w:p w14:paraId="20C6FAB6" w14:textId="77777777" w:rsidR="006E560E" w:rsidRPr="009958F9" w:rsidRDefault="006E560E" w:rsidP="009958F9">
      <w:pPr>
        <w:pStyle w:val="Corpodetexto"/>
        <w:spacing w:before="107"/>
        <w:jc w:val="both"/>
        <w:rPr>
          <w:color w:val="000000" w:themeColor="text1"/>
        </w:rPr>
      </w:pPr>
    </w:p>
    <w:p w14:paraId="3E8EA8F1" w14:textId="7A2A432F" w:rsidR="001962B0" w:rsidRDefault="00A147C1" w:rsidP="00FC590F">
      <w:pPr>
        <w:pStyle w:val="Ttulo2"/>
        <w:numPr>
          <w:ilvl w:val="0"/>
          <w:numId w:val="1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98998709"/>
      <w:r w:rsidRPr="009958F9">
        <w:rPr>
          <w:rFonts w:ascii="Times New Roman" w:hAnsi="Times New Roman" w:cs="Times New Roman"/>
          <w:color w:val="000000" w:themeColor="text1"/>
          <w:sz w:val="32"/>
          <w:szCs w:val="32"/>
        </w:rPr>
        <w:t>Tecnologias aplicadas.</w:t>
      </w:r>
      <w:bookmarkEnd w:id="3"/>
    </w:p>
    <w:p w14:paraId="42606499" w14:textId="77777777" w:rsidR="001962B0" w:rsidRDefault="001962B0" w:rsidP="001962B0">
      <w:pPr>
        <w:pStyle w:val="Ttulo2"/>
        <w:tabs>
          <w:tab w:val="left" w:pos="1103"/>
        </w:tabs>
        <w:spacing w:line="261" w:lineRule="auto"/>
        <w:ind w:left="743" w:right="25" w:firstLine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AB25D2" w14:textId="526B0279" w:rsidR="003F505B" w:rsidRPr="00420BF5" w:rsidRDefault="001962B0" w:rsidP="00FC590F">
      <w:pPr>
        <w:pStyle w:val="Ttulo2"/>
        <w:numPr>
          <w:ilvl w:val="1"/>
          <w:numId w:val="1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98998710"/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Linguagem de Programação em Python.</w:t>
      </w:r>
      <w:bookmarkEnd w:id="4"/>
    </w:p>
    <w:p w14:paraId="2DD6A126" w14:textId="60A1F9C4" w:rsidR="00CF594F" w:rsidRPr="00420BF5" w:rsidRDefault="00CF594F" w:rsidP="0088388C">
      <w:pPr>
        <w:pStyle w:val="Ttulo2"/>
        <w:tabs>
          <w:tab w:val="left" w:pos="1103"/>
        </w:tabs>
        <w:spacing w:line="261" w:lineRule="auto"/>
        <w:ind w:left="1463" w:right="25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98998711"/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Bibliotecas utilizadas:</w:t>
      </w:r>
      <w:bookmarkEnd w:id="5"/>
    </w:p>
    <w:p w14:paraId="6234B176" w14:textId="77777777" w:rsidR="00E740C9" w:rsidRPr="00420BF5" w:rsidRDefault="00CF594F" w:rsidP="00FC590F">
      <w:pPr>
        <w:pStyle w:val="Ttulo2"/>
        <w:numPr>
          <w:ilvl w:val="0"/>
          <w:numId w:val="4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98998712"/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Flask</w:t>
      </w:r>
      <w:r w:rsidR="00CB325C"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Microframework web e flexível em Python, para criar a aplicação web com a API com mais agílidade.</w:t>
      </w:r>
      <w:bookmarkEnd w:id="6"/>
    </w:p>
    <w:p w14:paraId="5038AE8B" w14:textId="50E617BD" w:rsidR="00CF594F" w:rsidRPr="00420BF5" w:rsidRDefault="00CF594F" w:rsidP="00FC590F">
      <w:pPr>
        <w:pStyle w:val="Ttulo2"/>
        <w:numPr>
          <w:ilvl w:val="0"/>
          <w:numId w:val="4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198998713"/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Pandas</w:t>
      </w:r>
      <w:r w:rsidR="00E740C9"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Biblioteca Python para a manipulação, e aálise de dados.</w:t>
      </w:r>
      <w:bookmarkEnd w:id="7"/>
    </w:p>
    <w:p w14:paraId="262984E1" w14:textId="1EF76D67" w:rsidR="00A96378" w:rsidRPr="00420BF5" w:rsidRDefault="00A96378" w:rsidP="00A96378">
      <w:pPr>
        <w:pStyle w:val="Ttulo2"/>
        <w:tabs>
          <w:tab w:val="left" w:pos="1103"/>
        </w:tabs>
        <w:spacing w:line="261" w:lineRule="auto"/>
        <w:ind w:left="1823" w:right="2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6BB20B5" w14:textId="77777777" w:rsidR="00CF594F" w:rsidRPr="00420BF5" w:rsidRDefault="00CF594F" w:rsidP="0088388C">
      <w:pPr>
        <w:pStyle w:val="Ttulo2"/>
        <w:tabs>
          <w:tab w:val="left" w:pos="1103"/>
        </w:tabs>
        <w:spacing w:line="261" w:lineRule="auto"/>
        <w:ind w:left="2903" w:right="25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89CBF2" w14:textId="3151D6BB" w:rsidR="001962B0" w:rsidRPr="00420BF5" w:rsidRDefault="001962B0" w:rsidP="00FC590F">
      <w:pPr>
        <w:pStyle w:val="Ttulo2"/>
        <w:numPr>
          <w:ilvl w:val="1"/>
          <w:numId w:val="1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198998714"/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Gerenciador de Pacotes Poetry.</w:t>
      </w:r>
      <w:bookmarkEnd w:id="8"/>
    </w:p>
    <w:p w14:paraId="2BA7A27F" w14:textId="1C6A5365" w:rsidR="00CF594F" w:rsidRPr="00420BF5" w:rsidRDefault="00CF594F" w:rsidP="00FC590F">
      <w:pPr>
        <w:pStyle w:val="Ttulo2"/>
        <w:numPr>
          <w:ilvl w:val="0"/>
          <w:numId w:val="3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198998715"/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Framework para simplificar o gerenciamento das dependências e empacotar com o projeto com melhor performance.</w:t>
      </w:r>
      <w:bookmarkEnd w:id="9"/>
    </w:p>
    <w:p w14:paraId="74B42C0C" w14:textId="77777777" w:rsidR="00CF594F" w:rsidRPr="00420BF5" w:rsidRDefault="00CF594F" w:rsidP="0088388C">
      <w:pPr>
        <w:pStyle w:val="Ttulo2"/>
        <w:tabs>
          <w:tab w:val="left" w:pos="1103"/>
        </w:tabs>
        <w:spacing w:line="261" w:lineRule="auto"/>
        <w:ind w:left="743" w:right="25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645636" w14:textId="320058C2" w:rsidR="001962B0" w:rsidRPr="00420BF5" w:rsidRDefault="00CF594F" w:rsidP="00FC590F">
      <w:pPr>
        <w:pStyle w:val="Ttulo2"/>
        <w:numPr>
          <w:ilvl w:val="1"/>
          <w:numId w:val="1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198998716"/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HTML, CSS, JAVASCRIPT.</w:t>
      </w:r>
      <w:bookmarkEnd w:id="10"/>
    </w:p>
    <w:p w14:paraId="5259E092" w14:textId="792AE418" w:rsidR="00CF594F" w:rsidRPr="00420BF5" w:rsidRDefault="00CF594F" w:rsidP="00FC590F">
      <w:pPr>
        <w:pStyle w:val="Ttulo2"/>
        <w:numPr>
          <w:ilvl w:val="0"/>
          <w:numId w:val="2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198998717"/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HyperText Markup Language: Linguagem de marcação para dimensionar e estruturar o front da aplicação</w:t>
      </w:r>
      <w:r w:rsidR="0088388C"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</w:t>
      </w:r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1"/>
    </w:p>
    <w:p w14:paraId="198C30F9" w14:textId="7D7D52B1" w:rsidR="00CF594F" w:rsidRPr="00420BF5" w:rsidRDefault="0088388C" w:rsidP="00FC590F">
      <w:pPr>
        <w:pStyle w:val="Ttulo2"/>
        <w:numPr>
          <w:ilvl w:val="0"/>
          <w:numId w:val="2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198998718"/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Cascading Style Sheets: Linguagem de estilização da aplicação web.</w:t>
      </w:r>
      <w:bookmarkEnd w:id="12"/>
    </w:p>
    <w:p w14:paraId="4BDA58BF" w14:textId="2215361E" w:rsidR="0088388C" w:rsidRPr="00420BF5" w:rsidRDefault="0088388C" w:rsidP="00FC590F">
      <w:pPr>
        <w:pStyle w:val="Ttulo2"/>
        <w:numPr>
          <w:ilvl w:val="0"/>
          <w:numId w:val="2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198998719"/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JavaScript: Linguagem de programação de alto nível para implementar funcionalidades interativas a aplicação web.</w:t>
      </w:r>
      <w:bookmarkEnd w:id="13"/>
    </w:p>
    <w:p w14:paraId="22C9E31C" w14:textId="55823376" w:rsidR="003D0B50" w:rsidRDefault="003D0B50" w:rsidP="00FC590F">
      <w:pPr>
        <w:pStyle w:val="Ttulo2"/>
        <w:numPr>
          <w:ilvl w:val="1"/>
          <w:numId w:val="2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198998720"/>
      <w:r w:rsidRPr="00420BF5">
        <w:rPr>
          <w:rFonts w:ascii="Times New Roman" w:hAnsi="Times New Roman" w:cs="Times New Roman"/>
          <w:color w:val="000000" w:themeColor="text1"/>
          <w:sz w:val="24"/>
          <w:szCs w:val="24"/>
        </w:rPr>
        <w:t>Chart JS: Implementação de gráficos.</w:t>
      </w:r>
      <w:bookmarkEnd w:id="14"/>
    </w:p>
    <w:p w14:paraId="36FAA98E" w14:textId="51C8CDBA" w:rsidR="00CF594F" w:rsidRPr="00047C6F" w:rsidRDefault="00EF187B" w:rsidP="00047C6F">
      <w:pPr>
        <w:pStyle w:val="Ttulo2"/>
        <w:numPr>
          <w:ilvl w:val="1"/>
          <w:numId w:val="2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DataTable JS: Criação de tabelas dinâmicas.</w:t>
      </w:r>
    </w:p>
    <w:p w14:paraId="2965870C" w14:textId="4D1371EF" w:rsidR="00CF594F" w:rsidRPr="00EF187B" w:rsidRDefault="0088388C" w:rsidP="00FC590F">
      <w:pPr>
        <w:pStyle w:val="Ttulo2"/>
        <w:numPr>
          <w:ilvl w:val="1"/>
          <w:numId w:val="1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98998721"/>
      <w:r w:rsidRPr="00EF187B">
        <w:rPr>
          <w:rFonts w:ascii="Times New Roman" w:hAnsi="Times New Roman" w:cs="Times New Roman"/>
          <w:color w:val="000000" w:themeColor="text1"/>
          <w:sz w:val="28"/>
          <w:szCs w:val="28"/>
        </w:rPr>
        <w:t>Jupyter.</w:t>
      </w:r>
      <w:bookmarkEnd w:id="15"/>
    </w:p>
    <w:p w14:paraId="7E06B88F" w14:textId="02B9AAD8" w:rsidR="0088388C" w:rsidRPr="00EF187B" w:rsidRDefault="0088388C" w:rsidP="00FC590F">
      <w:pPr>
        <w:pStyle w:val="Ttulo2"/>
        <w:numPr>
          <w:ilvl w:val="2"/>
          <w:numId w:val="1"/>
        </w:numPr>
        <w:tabs>
          <w:tab w:val="left" w:pos="1103"/>
        </w:tabs>
        <w:spacing w:line="261" w:lineRule="auto"/>
        <w:ind w:right="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198998722"/>
      <w:r w:rsidRPr="00EF187B">
        <w:rPr>
          <w:rFonts w:ascii="Times New Roman" w:hAnsi="Times New Roman" w:cs="Times New Roman"/>
          <w:color w:val="000000" w:themeColor="text1"/>
          <w:sz w:val="24"/>
          <w:szCs w:val="24"/>
        </w:rPr>
        <w:t>Ambiente interativo para programação.</w:t>
      </w:r>
      <w:bookmarkEnd w:id="16"/>
    </w:p>
    <w:p w14:paraId="4D6406ED" w14:textId="77777777" w:rsidR="00E740C9" w:rsidRDefault="00E740C9" w:rsidP="00E740C9">
      <w:pPr>
        <w:pStyle w:val="Ttulo2"/>
        <w:tabs>
          <w:tab w:val="left" w:pos="1103"/>
        </w:tabs>
        <w:ind w:left="743" w:firstLine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4B48369" w14:textId="56555242" w:rsidR="003F505B" w:rsidRDefault="009D02F4" w:rsidP="00FC590F">
      <w:pPr>
        <w:pStyle w:val="Ttulo2"/>
        <w:numPr>
          <w:ilvl w:val="0"/>
          <w:numId w:val="1"/>
        </w:numPr>
        <w:tabs>
          <w:tab w:val="left" w:pos="1103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98998723"/>
      <w:r w:rsidRPr="00420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Metodologia e </w:t>
      </w:r>
      <w:r w:rsidR="008447BA" w:rsidRPr="00420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Etapas de </w:t>
      </w:r>
      <w:r w:rsidRPr="00420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</w:t>
      </w:r>
      <w:r w:rsidR="008447BA" w:rsidRPr="00420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laboração.</w:t>
      </w:r>
      <w:bookmarkEnd w:id="17"/>
    </w:p>
    <w:p w14:paraId="224191A2" w14:textId="77777777" w:rsidR="00D56BFE" w:rsidRPr="00420BF5" w:rsidRDefault="00D56BFE" w:rsidP="00D56BFE">
      <w:pPr>
        <w:pStyle w:val="Ttulo2"/>
        <w:tabs>
          <w:tab w:val="left" w:pos="1103"/>
        </w:tabs>
        <w:ind w:left="743" w:firstLin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44AAE" w14:textId="77777777" w:rsidR="008447BA" w:rsidRPr="009958F9" w:rsidRDefault="008447BA" w:rsidP="009958F9">
      <w:pPr>
        <w:tabs>
          <w:tab w:val="left" w:pos="1462"/>
        </w:tabs>
        <w:spacing w:before="38"/>
        <w:jc w:val="both"/>
        <w:rPr>
          <w:rFonts w:ascii="Times New Roman" w:hAnsi="Times New Roman" w:cs="Times New Roman"/>
          <w:b/>
          <w:color w:val="000000" w:themeColor="text1"/>
        </w:rPr>
      </w:pPr>
      <w:r w:rsidRPr="009958F9">
        <w:rPr>
          <w:rFonts w:ascii="Times New Roman" w:hAnsi="Times New Roman" w:cs="Times New Roman"/>
          <w:b/>
          <w:color w:val="000000" w:themeColor="text1"/>
        </w:rPr>
        <w:t xml:space="preserve">       </w:t>
      </w:r>
    </w:p>
    <w:p w14:paraId="6BD08277" w14:textId="48E2D58D" w:rsidR="008447BA" w:rsidRPr="00420BF5" w:rsidRDefault="008447BA" w:rsidP="008E7E10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0B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Coleta</w:t>
      </w:r>
      <w:r w:rsidRPr="00420BF5">
        <w:rPr>
          <w:rFonts w:ascii="Times New Roman" w:hAnsi="Times New Roman" w:cs="Times New Roman"/>
          <w:bCs/>
          <w:color w:val="000000" w:themeColor="text1"/>
          <w:spacing w:val="-7"/>
          <w:sz w:val="28"/>
          <w:szCs w:val="28"/>
        </w:rPr>
        <w:t xml:space="preserve"> </w:t>
      </w:r>
      <w:r w:rsidRPr="00420B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</w:t>
      </w:r>
      <w:r w:rsidRPr="00420BF5">
        <w:rPr>
          <w:rFonts w:ascii="Times New Roman" w:hAnsi="Times New Roman" w:cs="Times New Roman"/>
          <w:bCs/>
          <w:color w:val="000000" w:themeColor="text1"/>
          <w:spacing w:val="-4"/>
          <w:sz w:val="28"/>
          <w:szCs w:val="28"/>
        </w:rPr>
        <w:t xml:space="preserve"> </w:t>
      </w:r>
      <w:r w:rsidRPr="00420B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Dados:</w:t>
      </w:r>
      <w:r w:rsidRPr="00420BF5">
        <w:rPr>
          <w:rFonts w:ascii="Times New Roman" w:hAnsi="Times New Roman" w:cs="Times New Roman"/>
          <w:bCs/>
          <w:color w:val="000000" w:themeColor="text1"/>
          <w:spacing w:val="-5"/>
          <w:sz w:val="28"/>
          <w:szCs w:val="28"/>
        </w:rPr>
        <w:t xml:space="preserve"> </w:t>
      </w:r>
    </w:p>
    <w:p w14:paraId="68185C3B" w14:textId="4DC54201" w:rsidR="008E7E10" w:rsidRPr="00420BF5" w:rsidRDefault="008E7E10" w:rsidP="00F17447">
      <w:pPr>
        <w:tabs>
          <w:tab w:val="left" w:pos="1134"/>
        </w:tabs>
        <w:spacing w:before="38"/>
        <w:ind w:left="1134" w:firstLine="142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0BF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Conforme </w:t>
      </w:r>
      <w:r w:rsidRPr="00420BF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“Item 3.”, </w:t>
      </w:r>
      <w:r w:rsidRPr="00420BF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os dados provém de arquivos .CSV, embuidos sobre jogos </w:t>
      </w:r>
      <w:r w:rsidR="001203DA" w:rsidRPr="00420BF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contidos na</w:t>
      </w:r>
      <w:r w:rsidRPr="00420BF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base de dados da Steam,</w:t>
      </w:r>
      <w:r w:rsidR="001203DA" w:rsidRPr="00420BF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até Outubro de 2024,</w:t>
      </w:r>
      <w:r w:rsidRPr="00420BF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disponibilizados no diretório do GitHub.</w:t>
      </w:r>
    </w:p>
    <w:p w14:paraId="507AE0E5" w14:textId="487CBDA8" w:rsidR="008E7E10" w:rsidRDefault="008E7E10" w:rsidP="009958F9">
      <w:pPr>
        <w:tabs>
          <w:tab w:val="left" w:pos="1462"/>
        </w:tabs>
        <w:spacing w:before="3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484ACA5" w14:textId="77777777" w:rsidR="00D56BFE" w:rsidRPr="00420BF5" w:rsidRDefault="00D56BFE" w:rsidP="009958F9">
      <w:pPr>
        <w:tabs>
          <w:tab w:val="left" w:pos="1462"/>
        </w:tabs>
        <w:spacing w:before="3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F1B2914" w14:textId="7F89DFB0" w:rsidR="008E7E10" w:rsidRPr="00420BF5" w:rsidRDefault="008447BA" w:rsidP="00F17447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0B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Análise</w:t>
      </w:r>
      <w:r w:rsidRPr="00420BF5">
        <w:rPr>
          <w:rFonts w:ascii="Times New Roman" w:hAnsi="Times New Roman" w:cs="Times New Roman"/>
          <w:bCs/>
          <w:color w:val="000000" w:themeColor="text1"/>
          <w:spacing w:val="-8"/>
          <w:sz w:val="28"/>
          <w:szCs w:val="28"/>
        </w:rPr>
        <w:t xml:space="preserve"> </w:t>
      </w:r>
      <w:r w:rsidRPr="00420B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Exploratória:</w:t>
      </w:r>
      <w:r w:rsidRPr="00420BF5">
        <w:rPr>
          <w:rFonts w:ascii="Times New Roman" w:hAnsi="Times New Roman" w:cs="Times New Roman"/>
          <w:bCs/>
          <w:color w:val="000000" w:themeColor="text1"/>
          <w:spacing w:val="-7"/>
          <w:sz w:val="28"/>
          <w:szCs w:val="28"/>
        </w:rPr>
        <w:t xml:space="preserve"> </w:t>
      </w:r>
    </w:p>
    <w:p w14:paraId="3929FF2D" w14:textId="18F7DE28" w:rsidR="008447BA" w:rsidRPr="00F17447" w:rsidRDefault="008E7E10" w:rsidP="00F17447">
      <w:pPr>
        <w:tabs>
          <w:tab w:val="left" w:pos="1462"/>
        </w:tabs>
        <w:spacing w:before="38"/>
        <w:ind w:left="1134" w:firstLine="142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174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174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Para melhor aproveitamento dos dados, </w:t>
      </w:r>
      <w:r w:rsidR="0098616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criamos alguns algorítimos para remoção, reorganização, tratamento das colunas e caracteres contidos nos CSV’s.</w:t>
      </w:r>
    </w:p>
    <w:p w14:paraId="0A366AEE" w14:textId="310667BE" w:rsidR="0021648F" w:rsidRDefault="0021648F" w:rsidP="008E7E10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6EABC174" w14:textId="08AA168F" w:rsidR="0021648F" w:rsidRDefault="0021648F" w:rsidP="008E7E10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21648F">
        <w:rPr>
          <w:rFonts w:ascii="Times New Roman" w:hAnsi="Times New Roman" w:cs="Times New Roman"/>
          <w:bCs/>
          <w:noProof/>
          <w:color w:val="000000" w:themeColor="text1"/>
        </w:rPr>
        <w:drawing>
          <wp:anchor distT="0" distB="0" distL="114300" distR="114300" simplePos="0" relativeHeight="487591936" behindDoc="0" locked="0" layoutInCell="1" allowOverlap="1" wp14:anchorId="710D7EF6" wp14:editId="0C00CCB6">
            <wp:simplePos x="0" y="0"/>
            <wp:positionH relativeFrom="column">
              <wp:posOffset>403860</wp:posOffset>
            </wp:positionH>
            <wp:positionV relativeFrom="paragraph">
              <wp:posOffset>238760</wp:posOffset>
            </wp:positionV>
            <wp:extent cx="5335270" cy="20859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F0CF7" w14:textId="414D39A5" w:rsidR="0021648F" w:rsidRDefault="0021648F" w:rsidP="008E7E10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18"/>
          <w:szCs w:val="18"/>
        </w:rPr>
      </w:pPr>
      <w:r w:rsidRPr="0021648F">
        <w:rPr>
          <w:rFonts w:ascii="Times New Roman" w:hAnsi="Times New Roman" w:cs="Times New Roman"/>
          <w:bCs/>
          <w:i/>
          <w:iCs/>
          <w:color w:val="000000" w:themeColor="text1"/>
          <w:sz w:val="18"/>
          <w:szCs w:val="18"/>
        </w:rPr>
        <w:t>Figura 1: Remoção da coluna de video e screenshors. Fonte: trea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18"/>
          <w:szCs w:val="18"/>
        </w:rPr>
        <w:t>t</w:t>
      </w:r>
      <w:r w:rsidRPr="0021648F">
        <w:rPr>
          <w:rFonts w:ascii="Times New Roman" w:hAnsi="Times New Roman" w:cs="Times New Roman"/>
          <w:bCs/>
          <w:i/>
          <w:iCs/>
          <w:color w:val="000000" w:themeColor="text1"/>
          <w:sz w:val="18"/>
          <w:szCs w:val="18"/>
        </w:rPr>
        <w:t>data.py</w:t>
      </w:r>
    </w:p>
    <w:p w14:paraId="041E4E53" w14:textId="19505B8E" w:rsidR="0021648F" w:rsidRPr="0021648F" w:rsidRDefault="0021648F" w:rsidP="008E7E10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18"/>
          <w:szCs w:val="18"/>
        </w:rPr>
      </w:pPr>
      <w:r w:rsidRPr="0021648F">
        <w:rPr>
          <w:rFonts w:ascii="Times New Roman" w:hAnsi="Times New Roman" w:cs="Times New Roman"/>
          <w:bCs/>
          <w:noProof/>
          <w:color w:val="000000" w:themeColor="text1"/>
          <w:sz w:val="18"/>
          <w:szCs w:val="18"/>
        </w:rPr>
        <w:lastRenderedPageBreak/>
        <w:drawing>
          <wp:anchor distT="0" distB="0" distL="114300" distR="114300" simplePos="0" relativeHeight="487592960" behindDoc="0" locked="0" layoutInCell="1" allowOverlap="1" wp14:anchorId="64AA573D" wp14:editId="74B1C896">
            <wp:simplePos x="0" y="0"/>
            <wp:positionH relativeFrom="column">
              <wp:posOffset>412115</wp:posOffset>
            </wp:positionH>
            <wp:positionV relativeFrom="paragraph">
              <wp:posOffset>173990</wp:posOffset>
            </wp:positionV>
            <wp:extent cx="5327015" cy="2369820"/>
            <wp:effectExtent l="0" t="0" r="698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F89C7" w14:textId="243B3E06" w:rsidR="006E560E" w:rsidRDefault="0021648F" w:rsidP="008E7E10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18"/>
          <w:szCs w:val="18"/>
        </w:rPr>
      </w:pPr>
      <w:r w:rsidRPr="00F17447">
        <w:rPr>
          <w:rFonts w:ascii="Times New Roman" w:hAnsi="Times New Roman" w:cs="Times New Roman"/>
          <w:b/>
          <w:i/>
          <w:iCs/>
          <w:color w:val="000000" w:themeColor="text1"/>
          <w:sz w:val="18"/>
          <w:szCs w:val="18"/>
        </w:rPr>
        <w:t>Figura 2:</w:t>
      </w:r>
      <w:r w:rsidRPr="0021648F">
        <w:rPr>
          <w:rFonts w:ascii="Times New Roman" w:hAnsi="Times New Roman" w:cs="Times New Roman"/>
          <w:bCs/>
          <w:i/>
          <w:iCs/>
          <w:color w:val="000000" w:themeColor="text1"/>
          <w:sz w:val="18"/>
          <w:szCs w:val="18"/>
        </w:rPr>
        <w:t xml:space="preserve"> </w:t>
      </w:r>
      <w:r w:rsidR="00986163">
        <w:rPr>
          <w:rFonts w:ascii="Times New Roman" w:hAnsi="Times New Roman" w:cs="Times New Roman"/>
          <w:bCs/>
          <w:i/>
          <w:iCs/>
          <w:color w:val="000000" w:themeColor="text1"/>
          <w:sz w:val="18"/>
          <w:szCs w:val="18"/>
        </w:rPr>
        <w:t>Tratamento de arquivo e r</w:t>
      </w:r>
      <w:r w:rsidRPr="0021648F">
        <w:rPr>
          <w:rFonts w:ascii="Times New Roman" w:hAnsi="Times New Roman" w:cs="Times New Roman"/>
          <w:bCs/>
          <w:i/>
          <w:iCs/>
          <w:color w:val="000000" w:themeColor="text1"/>
          <w:sz w:val="18"/>
          <w:szCs w:val="18"/>
        </w:rPr>
        <w:t>emoção das colunas de preço. Fonte: trea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18"/>
          <w:szCs w:val="18"/>
        </w:rPr>
        <w:t>t</w:t>
      </w:r>
      <w:r w:rsidRPr="0021648F">
        <w:rPr>
          <w:rFonts w:ascii="Times New Roman" w:hAnsi="Times New Roman" w:cs="Times New Roman"/>
          <w:bCs/>
          <w:i/>
          <w:iCs/>
          <w:color w:val="000000" w:themeColor="text1"/>
          <w:sz w:val="18"/>
          <w:szCs w:val="18"/>
        </w:rPr>
        <w:t>data.py</w:t>
      </w:r>
    </w:p>
    <w:p w14:paraId="61326F10" w14:textId="079C38E6" w:rsidR="00F17447" w:rsidRDefault="00F17447" w:rsidP="008E7E10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21648F">
        <w:rPr>
          <w:rFonts w:ascii="Times New Roman" w:hAnsi="Times New Roman" w:cs="Times New Roman"/>
          <w:bCs/>
          <w:noProof/>
          <w:color w:val="000000" w:themeColor="text1"/>
        </w:rPr>
        <w:drawing>
          <wp:anchor distT="0" distB="0" distL="114300" distR="114300" simplePos="0" relativeHeight="487598080" behindDoc="0" locked="0" layoutInCell="1" allowOverlap="1" wp14:anchorId="224F9637" wp14:editId="6782705C">
            <wp:simplePos x="0" y="0"/>
            <wp:positionH relativeFrom="column">
              <wp:posOffset>411480</wp:posOffset>
            </wp:positionH>
            <wp:positionV relativeFrom="paragraph">
              <wp:posOffset>219296</wp:posOffset>
            </wp:positionV>
            <wp:extent cx="5247861" cy="3823970"/>
            <wp:effectExtent l="0" t="0" r="0" b="508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861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2A2EE" w14:textId="1DCE0818" w:rsidR="00F17447" w:rsidRDefault="0021648F" w:rsidP="00F17447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  <w:r w:rsidRPr="00F17447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>Figura 3</w:t>
      </w:r>
      <w:r w:rsidRPr="0021648F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: Reorganização da coluna reviews. Fonte treatdata.py</w:t>
      </w:r>
    </w:p>
    <w:p w14:paraId="04193C71" w14:textId="5730659C" w:rsidR="00F17447" w:rsidRDefault="00F17447" w:rsidP="00F17447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</w:p>
    <w:p w14:paraId="76B6F21A" w14:textId="77777777" w:rsidR="00F17447" w:rsidRDefault="00F17447" w:rsidP="00F17447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</w:p>
    <w:p w14:paraId="248078BE" w14:textId="0460F8F5" w:rsidR="00F17447" w:rsidRDefault="00EF187B" w:rsidP="00F17447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800BBD" w:rsidRPr="00F174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Interseccionamos as tabelas para juntar todas as colunas de informações contidas em cada uma delas</w:t>
      </w:r>
      <w:r w:rsidR="002D7930" w:rsidRPr="00F174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com Merge/Inner afim de </w:t>
      </w:r>
      <w:r w:rsidR="00800BBD" w:rsidRPr="00F174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acomoda-los em um único CSV, chamado “games_merged</w:t>
      </w:r>
      <w:r w:rsidR="002D7930" w:rsidRPr="00F174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_final</w:t>
      </w:r>
      <w:r w:rsidR="00800BBD" w:rsidRPr="00F174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.csv”</w:t>
      </w:r>
      <w:r w:rsidR="002D7930" w:rsidRPr="00F174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em seguida separamos o DataFrame interseccionado em DataFr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ames</w:t>
      </w:r>
      <w:r w:rsidR="002D7930" w:rsidRPr="00F174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separados, </w:t>
      </w:r>
      <w:r w:rsidR="00800BBD" w:rsidRPr="00F174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conforme “</w:t>
      </w:r>
      <w:r w:rsidR="00800BBD" w:rsidRPr="00F17447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Figura 4</w:t>
      </w:r>
      <w:r w:rsidR="00047C6F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”</w:t>
      </w:r>
      <w:r w:rsidR="002D7930" w:rsidRPr="00F17447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.</w:t>
      </w:r>
    </w:p>
    <w:p w14:paraId="643BD622" w14:textId="08F328AF" w:rsidR="00F17447" w:rsidRPr="00F17447" w:rsidRDefault="00D56BFE" w:rsidP="00D56BFE">
      <w:pPr>
        <w:tabs>
          <w:tab w:val="left" w:pos="1462"/>
        </w:tabs>
        <w:spacing w:before="38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 w:rsidRPr="00800BBD">
        <w:rPr>
          <w:rFonts w:ascii="Times New Roman" w:hAnsi="Times New Roman" w:cs="Times New Roman"/>
          <w:bCs/>
          <w:i/>
          <w:iCs/>
          <w:noProof/>
          <w:color w:val="000000" w:themeColor="text1"/>
          <w:sz w:val="20"/>
          <w:szCs w:val="20"/>
        </w:rPr>
        <w:lastRenderedPageBreak/>
        <w:drawing>
          <wp:anchor distT="0" distB="0" distL="114300" distR="114300" simplePos="0" relativeHeight="487597056" behindDoc="0" locked="0" layoutInCell="1" allowOverlap="1" wp14:anchorId="360FC81F" wp14:editId="73BDAE29">
            <wp:simplePos x="0" y="0"/>
            <wp:positionH relativeFrom="column">
              <wp:posOffset>372855</wp:posOffset>
            </wp:positionH>
            <wp:positionV relativeFrom="paragraph">
              <wp:posOffset>325672</wp:posOffset>
            </wp:positionV>
            <wp:extent cx="5287010" cy="2828925"/>
            <wp:effectExtent l="0" t="0" r="8890" b="952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573C2" w14:textId="29A70EE5" w:rsidR="00942A0B" w:rsidRPr="00800BBD" w:rsidRDefault="00800BBD" w:rsidP="008E7E10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>Figura 4:</w:t>
      </w:r>
      <w:r w:rsidRPr="00800BBD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Interceção entre tabelas. Fonte: Main.py</w:t>
      </w:r>
      <w:r w:rsidRPr="00800BB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45E35427" w14:textId="580ABB47" w:rsidR="00942A0B" w:rsidRDefault="00942A0B" w:rsidP="008E7E10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71426630" w14:textId="0C2EA4B2" w:rsidR="00800BBD" w:rsidRDefault="002D7930" w:rsidP="008E7E10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  <w:r w:rsidRPr="002D7930">
        <w:rPr>
          <w:rFonts w:ascii="Times New Roman" w:hAnsi="Times New Roman" w:cs="Times New Roman"/>
          <w:bCs/>
          <w:i/>
          <w:i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487599104" behindDoc="0" locked="0" layoutInCell="1" allowOverlap="1" wp14:anchorId="78F21190" wp14:editId="792E590F">
            <wp:simplePos x="0" y="0"/>
            <wp:positionH relativeFrom="column">
              <wp:posOffset>459878</wp:posOffset>
            </wp:positionH>
            <wp:positionV relativeFrom="paragraph">
              <wp:posOffset>1546</wp:posOffset>
            </wp:positionV>
            <wp:extent cx="5176189" cy="2878956"/>
            <wp:effectExtent l="0" t="0" r="5715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189" cy="2878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 xml:space="preserve">Figura 5: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Save dos arquivos, e tratamento do promotional.csv. Fonte: Main.py</w:t>
      </w:r>
    </w:p>
    <w:p w14:paraId="4061AFB0" w14:textId="7E9DC9B3" w:rsidR="002D7930" w:rsidRDefault="002D7930" w:rsidP="008E7E10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</w:p>
    <w:p w14:paraId="064FE545" w14:textId="5952BB42" w:rsidR="002D7930" w:rsidRPr="002D7930" w:rsidRDefault="002D7930" w:rsidP="008E7E10">
      <w:pPr>
        <w:tabs>
          <w:tab w:val="left" w:pos="1462"/>
        </w:tabs>
        <w:spacing w:before="38"/>
        <w:ind w:left="72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2D793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Salvamos os arquivos separadamente, e após isso, tratamos o arquivo </w:t>
      </w:r>
      <w:r w:rsidRPr="002D7930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>“promotional.csv”</w:t>
      </w:r>
      <w:r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>,</w:t>
      </w:r>
      <w:r w:rsidRPr="002D793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por má formatação da base de dados.</w:t>
      </w:r>
    </w:p>
    <w:p w14:paraId="5A4CBF9B" w14:textId="4D5F878E" w:rsidR="00F17447" w:rsidRDefault="00F17447" w:rsidP="003D21E4">
      <w:pPr>
        <w:tabs>
          <w:tab w:val="left" w:pos="1462"/>
        </w:tabs>
        <w:spacing w:before="38"/>
        <w:jc w:val="both"/>
        <w:rPr>
          <w:rFonts w:ascii="Times New Roman" w:hAnsi="Times New Roman" w:cs="Times New Roman"/>
          <w:color w:val="000000" w:themeColor="text1"/>
        </w:rPr>
      </w:pPr>
    </w:p>
    <w:p w14:paraId="64E04227" w14:textId="77777777" w:rsidR="00F17447" w:rsidRPr="009958F9" w:rsidRDefault="00F17447" w:rsidP="003D21E4">
      <w:pPr>
        <w:tabs>
          <w:tab w:val="left" w:pos="1462"/>
        </w:tabs>
        <w:spacing w:before="38"/>
        <w:jc w:val="both"/>
        <w:rPr>
          <w:rFonts w:ascii="Times New Roman" w:hAnsi="Times New Roman" w:cs="Times New Roman"/>
          <w:color w:val="000000" w:themeColor="text1"/>
        </w:rPr>
      </w:pPr>
    </w:p>
    <w:p w14:paraId="1FDE3541" w14:textId="341660EA" w:rsidR="00B71EA2" w:rsidRPr="00420BF5" w:rsidRDefault="008447BA" w:rsidP="00420BF5">
      <w:pPr>
        <w:tabs>
          <w:tab w:val="left" w:pos="1463"/>
        </w:tabs>
        <w:spacing w:before="38" w:line="276" w:lineRule="auto"/>
        <w:ind w:left="720" w:right="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0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Modelagem de Dados</w:t>
      </w:r>
      <w:r w:rsidRPr="0042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259E29A" w14:textId="77777777" w:rsidR="00351407" w:rsidRDefault="00351407" w:rsidP="00351407">
      <w:pPr>
        <w:pStyle w:val="NormalWeb"/>
        <w:ind w:left="720"/>
        <w:jc w:val="both"/>
      </w:pPr>
      <w:r>
        <w:t xml:space="preserve">Para a extração de insights a partir da base de dados utilizada no projeto, foi adotada uma abordagem de </w:t>
      </w:r>
      <w:r w:rsidRPr="00351407">
        <w:rPr>
          <w:rStyle w:val="Forte"/>
          <w:b w:val="0"/>
          <w:bCs w:val="0"/>
        </w:rPr>
        <w:t>modelagem exploratória de dados</w:t>
      </w:r>
      <w:r>
        <w:t>, com foco em visualizações interativas e interpretação prática das informações. A modelagem combinou ferramentas de front-</w:t>
      </w:r>
      <w:proofErr w:type="spellStart"/>
      <w:r>
        <w:t>end</w:t>
      </w:r>
      <w:proofErr w:type="spellEnd"/>
      <w:r>
        <w:t xml:space="preserve">, bibliotecas gráficas e </w:t>
      </w:r>
      <w:r w:rsidRPr="00351407">
        <w:rPr>
          <w:rStyle w:val="Forte"/>
          <w:b w:val="0"/>
          <w:bCs w:val="0"/>
        </w:rPr>
        <w:t>inteligência artificial (IA)</w:t>
      </w:r>
      <w:r>
        <w:t xml:space="preserve"> para enriquecer a análise.</w:t>
      </w:r>
    </w:p>
    <w:p w14:paraId="0D5714D3" w14:textId="77777777" w:rsidR="00351407" w:rsidRDefault="00351407" w:rsidP="00351407">
      <w:pPr>
        <w:pStyle w:val="NormalWeb"/>
        <w:ind w:left="720"/>
        <w:jc w:val="both"/>
      </w:pPr>
      <w:r>
        <w:lastRenderedPageBreak/>
        <w:t>Os dados foram consumidos a partir de uma API desenvolvida com Python/</w:t>
      </w:r>
      <w:proofErr w:type="spellStart"/>
      <w:r>
        <w:t>Flask</w:t>
      </w:r>
      <w:proofErr w:type="spellEnd"/>
      <w:r>
        <w:t xml:space="preserve"> e processados diretamente no navegador com </w:t>
      </w:r>
      <w:proofErr w:type="spellStart"/>
      <w:r>
        <w:t>JavaScript</w:t>
      </w:r>
      <w:proofErr w:type="spellEnd"/>
      <w:r>
        <w:t>. A análise envolveu o agrupamento, a contagem de frequência e a filtragem de dados como gêneros e idiomas de jogos. Dois recursos principais foram usados no front-</w:t>
      </w:r>
      <w:proofErr w:type="spellStart"/>
      <w:r>
        <w:t>end</w:t>
      </w:r>
      <w:proofErr w:type="spellEnd"/>
      <w:r>
        <w:t>:</w:t>
      </w:r>
    </w:p>
    <w:p w14:paraId="60C6A530" w14:textId="77777777" w:rsidR="00351407" w:rsidRDefault="00351407" w:rsidP="00FC590F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</w:pPr>
      <w:r>
        <w:rPr>
          <w:rStyle w:val="Forte"/>
        </w:rPr>
        <w:t>Chart.js</w:t>
      </w:r>
      <w:r>
        <w:t>: para criação de gráficos interativos que destacam as 20 categorias mais frequentes, como os gêneros e idiomas mais comuns entre os jogos.</w:t>
      </w:r>
    </w:p>
    <w:p w14:paraId="3FBC07AA" w14:textId="77777777" w:rsidR="00351407" w:rsidRDefault="00351407" w:rsidP="00FC590F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</w:pPr>
      <w:r>
        <w:rPr>
          <w:rStyle w:val="Forte"/>
        </w:rPr>
        <w:t>DataTables.js</w:t>
      </w:r>
      <w:r>
        <w:t xml:space="preserve">: para exibição dos dados em formato de tabela dinâmica, com funcionalidades como ordenação, paginação, responsividade e filtros interativos. A biblioteca também permitiu ocultar ou destacar valores inconsistentes ou ausentes (como </w:t>
      </w:r>
      <w:r>
        <w:rPr>
          <w:rStyle w:val="CdigoHTML"/>
        </w:rPr>
        <w:t>\N</w:t>
      </w:r>
      <w:r>
        <w:t>), contribuindo para uma visualização mais limpa e precisa.</w:t>
      </w:r>
    </w:p>
    <w:p w14:paraId="2B7EEDCF" w14:textId="77777777" w:rsidR="00351407" w:rsidRDefault="00351407" w:rsidP="00351407">
      <w:pPr>
        <w:pStyle w:val="NormalWeb"/>
        <w:ind w:left="720"/>
        <w:jc w:val="both"/>
      </w:pPr>
      <w:r>
        <w:t xml:space="preserve">Além das bibliotecas de visualização, o projeto contou com o suporte da </w:t>
      </w:r>
      <w:r w:rsidRPr="00351407">
        <w:rPr>
          <w:rStyle w:val="Forte"/>
          <w:b w:val="0"/>
          <w:bCs w:val="0"/>
        </w:rPr>
        <w:t xml:space="preserve">IA </w:t>
      </w:r>
      <w:proofErr w:type="spellStart"/>
      <w:r w:rsidRPr="00351407">
        <w:rPr>
          <w:rStyle w:val="Forte"/>
          <w:b w:val="0"/>
          <w:bCs w:val="0"/>
        </w:rPr>
        <w:t>ChatGPT</w:t>
      </w:r>
      <w:proofErr w:type="spellEnd"/>
      <w:r w:rsidRPr="00351407">
        <w:rPr>
          <w:rStyle w:val="Forte"/>
          <w:b w:val="0"/>
          <w:bCs w:val="0"/>
        </w:rPr>
        <w:t xml:space="preserve"> (modelo da </w:t>
      </w:r>
      <w:proofErr w:type="spellStart"/>
      <w:r w:rsidRPr="00351407">
        <w:rPr>
          <w:rStyle w:val="Forte"/>
          <w:b w:val="0"/>
          <w:bCs w:val="0"/>
        </w:rPr>
        <w:t>OpenAI</w:t>
      </w:r>
      <w:proofErr w:type="spellEnd"/>
      <w:r w:rsidRPr="00351407">
        <w:rPr>
          <w:rStyle w:val="Forte"/>
          <w:b w:val="0"/>
          <w:bCs w:val="0"/>
        </w:rPr>
        <w:t>)</w:t>
      </w:r>
      <w:r>
        <w:t>, utilizada para:</w:t>
      </w:r>
    </w:p>
    <w:p w14:paraId="3F75EB00" w14:textId="77777777" w:rsidR="00351407" w:rsidRDefault="00351407" w:rsidP="00FC590F">
      <w:pPr>
        <w:pStyle w:val="NormalWeb"/>
        <w:numPr>
          <w:ilvl w:val="0"/>
          <w:numId w:val="12"/>
        </w:numPr>
        <w:tabs>
          <w:tab w:val="clear" w:pos="720"/>
          <w:tab w:val="num" w:pos="1440"/>
        </w:tabs>
        <w:ind w:left="1440"/>
        <w:jc w:val="both"/>
      </w:pPr>
      <w:r>
        <w:t>Auxiliar na interpretação dos dados e escolha de representações visuais adequadas;</w:t>
      </w:r>
    </w:p>
    <w:p w14:paraId="0F2DB5C1" w14:textId="77777777" w:rsidR="00351407" w:rsidRDefault="00351407" w:rsidP="00FC590F">
      <w:pPr>
        <w:pStyle w:val="NormalWeb"/>
        <w:numPr>
          <w:ilvl w:val="0"/>
          <w:numId w:val="12"/>
        </w:numPr>
        <w:tabs>
          <w:tab w:val="clear" w:pos="720"/>
          <w:tab w:val="num" w:pos="1440"/>
        </w:tabs>
        <w:ind w:left="1440"/>
        <w:jc w:val="both"/>
      </w:pPr>
      <w:r>
        <w:t>Sugerir melhorias na interface e usabilidade dos gráficos e tabelas;</w:t>
      </w:r>
    </w:p>
    <w:p w14:paraId="5B5D72A8" w14:textId="77777777" w:rsidR="00351407" w:rsidRDefault="00351407" w:rsidP="00351407">
      <w:pPr>
        <w:pStyle w:val="NormalWeb"/>
        <w:ind w:left="720"/>
        <w:jc w:val="both"/>
      </w:pPr>
      <w:r>
        <w:t>O processo de modelagem de dados envolveu as seguintes etapas:</w:t>
      </w:r>
    </w:p>
    <w:p w14:paraId="2B04748B" w14:textId="77777777" w:rsidR="00351407" w:rsidRDefault="00351407" w:rsidP="00FC590F">
      <w:pPr>
        <w:pStyle w:val="NormalWeb"/>
        <w:numPr>
          <w:ilvl w:val="0"/>
          <w:numId w:val="13"/>
        </w:numPr>
        <w:tabs>
          <w:tab w:val="clear" w:pos="720"/>
          <w:tab w:val="num" w:pos="1440"/>
        </w:tabs>
        <w:ind w:left="1440"/>
        <w:jc w:val="both"/>
      </w:pPr>
      <w:r>
        <w:rPr>
          <w:rStyle w:val="Forte"/>
        </w:rPr>
        <w:t>Pré-processamento no front-</w:t>
      </w:r>
      <w:proofErr w:type="spellStart"/>
      <w:r>
        <w:rPr>
          <w:rStyle w:val="Forte"/>
        </w:rPr>
        <w:t>end</w:t>
      </w:r>
      <w:proofErr w:type="spellEnd"/>
      <w:r>
        <w:t xml:space="preserve">: divisão e limpeza das </w:t>
      </w:r>
      <w:proofErr w:type="spellStart"/>
      <w:r>
        <w:t>strings</w:t>
      </w:r>
      <w:proofErr w:type="spellEnd"/>
      <w:r>
        <w:t xml:space="preserve"> de gêneros e idiomas, exclusão de valores nulos e contagem de ocorrências;</w:t>
      </w:r>
    </w:p>
    <w:p w14:paraId="64F7C658" w14:textId="77777777" w:rsidR="00351407" w:rsidRDefault="00351407" w:rsidP="00FC590F">
      <w:pPr>
        <w:pStyle w:val="NormalWeb"/>
        <w:numPr>
          <w:ilvl w:val="0"/>
          <w:numId w:val="13"/>
        </w:numPr>
        <w:tabs>
          <w:tab w:val="clear" w:pos="720"/>
          <w:tab w:val="num" w:pos="1440"/>
        </w:tabs>
        <w:ind w:left="1440"/>
        <w:jc w:val="both"/>
      </w:pPr>
      <w:r>
        <w:rPr>
          <w:rStyle w:val="Forte"/>
        </w:rPr>
        <w:t>Classificação e seleção</w:t>
      </w:r>
      <w:r>
        <w:t>: ordenação das categorias por frequência e seleção das 20 mais representativas;</w:t>
      </w:r>
    </w:p>
    <w:p w14:paraId="1081139C" w14:textId="77777777" w:rsidR="00351407" w:rsidRDefault="00351407" w:rsidP="00FC590F">
      <w:pPr>
        <w:pStyle w:val="NormalWeb"/>
        <w:numPr>
          <w:ilvl w:val="0"/>
          <w:numId w:val="13"/>
        </w:numPr>
        <w:tabs>
          <w:tab w:val="clear" w:pos="720"/>
          <w:tab w:val="num" w:pos="1440"/>
        </w:tabs>
        <w:ind w:left="1440"/>
        <w:jc w:val="both"/>
      </w:pPr>
      <w:r>
        <w:rPr>
          <w:rStyle w:val="Forte"/>
        </w:rPr>
        <w:t>Visualização</w:t>
      </w:r>
      <w:r>
        <w:t>: exibição dos dados em gráficos de barras horizontais (Chart.js) e tabelas interativas (DataTables.js), com aplicação de cores fixas e responsividade.</w:t>
      </w:r>
    </w:p>
    <w:p w14:paraId="42DA01E4" w14:textId="77777777" w:rsidR="00351407" w:rsidRDefault="00351407" w:rsidP="00351407">
      <w:pPr>
        <w:pStyle w:val="NormalWeb"/>
        <w:ind w:left="720"/>
        <w:jc w:val="both"/>
      </w:pPr>
      <w:r>
        <w:t xml:space="preserve">A integração entre visualização interativa, análise automatizada com IA e tabelas dinâmicas permitiu transformar os dados brutos em </w:t>
      </w:r>
      <w:r>
        <w:rPr>
          <w:rStyle w:val="Forte"/>
        </w:rPr>
        <w:t>informações acessíveis e úteis para a tomada de decisão</w:t>
      </w:r>
      <w:r>
        <w:t>, promovendo uma experiência analítica clara, responsiva e escalável. Esse modelo foi replicado em diversas páginas do projeto, garantindo uniformidade e eficiência na geração de insights.</w:t>
      </w:r>
    </w:p>
    <w:p w14:paraId="1CE829B3" w14:textId="77777777" w:rsidR="00F17447" w:rsidRPr="009958F9" w:rsidRDefault="00F17447" w:rsidP="00B71EA2">
      <w:pPr>
        <w:tabs>
          <w:tab w:val="left" w:pos="1463"/>
        </w:tabs>
        <w:spacing w:before="38" w:line="276" w:lineRule="auto"/>
        <w:ind w:right="35"/>
        <w:jc w:val="both"/>
        <w:rPr>
          <w:rFonts w:ascii="Times New Roman" w:hAnsi="Times New Roman" w:cs="Times New Roman"/>
          <w:color w:val="000000" w:themeColor="text1"/>
        </w:rPr>
      </w:pPr>
    </w:p>
    <w:p w14:paraId="757F0BB2" w14:textId="461D99A9" w:rsidR="0019760B" w:rsidRPr="00B71EA2" w:rsidRDefault="008447BA" w:rsidP="008E7E10">
      <w:pPr>
        <w:tabs>
          <w:tab w:val="left" w:pos="1463"/>
        </w:tabs>
        <w:spacing w:line="276" w:lineRule="auto"/>
        <w:ind w:left="720" w:right="4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E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Visualização de Dados</w:t>
      </w:r>
      <w:r w:rsidRPr="00B71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789CD2CA" w14:textId="77777777" w:rsidR="003D21E4" w:rsidRDefault="003D21E4" w:rsidP="008E7E10">
      <w:pPr>
        <w:tabs>
          <w:tab w:val="left" w:pos="1463"/>
        </w:tabs>
        <w:spacing w:line="276" w:lineRule="auto"/>
        <w:ind w:left="720" w:right="43"/>
        <w:jc w:val="both"/>
        <w:rPr>
          <w:rFonts w:ascii="Times New Roman" w:hAnsi="Times New Roman" w:cs="Times New Roman"/>
          <w:color w:val="000000" w:themeColor="text1"/>
        </w:rPr>
      </w:pPr>
    </w:p>
    <w:p w14:paraId="1C37DE65" w14:textId="69D730ED" w:rsidR="0019760B" w:rsidRDefault="0019760B" w:rsidP="008E7E10">
      <w:pPr>
        <w:tabs>
          <w:tab w:val="left" w:pos="1463"/>
        </w:tabs>
        <w:spacing w:line="276" w:lineRule="auto"/>
        <w:ind w:left="720" w:right="43"/>
        <w:jc w:val="both"/>
        <w:rPr>
          <w:noProof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>Por unanimidade</w:t>
      </w:r>
      <w:r w:rsidR="00942A0B">
        <w:rPr>
          <w:rFonts w:ascii="Times New Roman" w:hAnsi="Times New Roman" w:cs="Times New Roman"/>
          <w:bCs/>
          <w:color w:val="000000" w:themeColor="text1"/>
        </w:rPr>
        <w:t xml:space="preserve"> do grupo de trabalho</w:t>
      </w:r>
      <w:r>
        <w:rPr>
          <w:rFonts w:ascii="Times New Roman" w:hAnsi="Times New Roman" w:cs="Times New Roman"/>
          <w:bCs/>
          <w:color w:val="000000" w:themeColor="text1"/>
        </w:rPr>
        <w:t>, foi descidido fomentar o presente projeto através de uma Aplicação Web, separamos as páginas com os resultados de pesquisa ultilizando gráficos linha, rosca</w:t>
      </w:r>
      <w:r w:rsidR="003D21E4">
        <w:rPr>
          <w:rFonts w:ascii="Times New Roman" w:hAnsi="Times New Roman" w:cs="Times New Roman"/>
          <w:bCs/>
          <w:color w:val="000000" w:themeColor="text1"/>
        </w:rPr>
        <w:t>, pizza</w:t>
      </w:r>
      <w:r>
        <w:rPr>
          <w:rFonts w:ascii="Times New Roman" w:hAnsi="Times New Roman" w:cs="Times New Roman"/>
          <w:bCs/>
          <w:color w:val="000000" w:themeColor="text1"/>
        </w:rPr>
        <w:t>, pontos e coluna.</w:t>
      </w:r>
      <w:r w:rsidR="003D21E4" w:rsidRPr="003D21E4">
        <w:rPr>
          <w:noProof/>
        </w:rPr>
        <w:t xml:space="preserve"> </w:t>
      </w:r>
    </w:p>
    <w:p w14:paraId="2F37354A" w14:textId="25E39D21" w:rsidR="005F77D2" w:rsidRPr="00420BF5" w:rsidRDefault="00420BF5" w:rsidP="00420BF5">
      <w:pPr>
        <w:tabs>
          <w:tab w:val="left" w:pos="1463"/>
        </w:tabs>
        <w:spacing w:line="276" w:lineRule="auto"/>
        <w:ind w:left="720" w:right="43"/>
        <w:jc w:val="both"/>
        <w:rPr>
          <w:noProof/>
        </w:rPr>
      </w:pPr>
      <w:r w:rsidRPr="003D21E4">
        <w:rPr>
          <w:rFonts w:ascii="Times New Roman" w:hAnsi="Times New Roman" w:cs="Times New Roman"/>
          <w:bCs/>
          <w:noProof/>
          <w:color w:val="000000" w:themeColor="text1"/>
        </w:rPr>
        <w:lastRenderedPageBreak/>
        <w:drawing>
          <wp:anchor distT="0" distB="0" distL="114300" distR="114300" simplePos="0" relativeHeight="487593984" behindDoc="0" locked="0" layoutInCell="1" allowOverlap="1" wp14:anchorId="08744F2B" wp14:editId="7AB2513D">
            <wp:simplePos x="0" y="0"/>
            <wp:positionH relativeFrom="column">
              <wp:posOffset>930910</wp:posOffset>
            </wp:positionH>
            <wp:positionV relativeFrom="paragraph">
              <wp:posOffset>197866</wp:posOffset>
            </wp:positionV>
            <wp:extent cx="4249420" cy="242506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F97FF" w14:textId="60B9BC48" w:rsidR="006E560E" w:rsidRPr="00420BF5" w:rsidRDefault="003D21E4" w:rsidP="00420BF5">
      <w:pPr>
        <w:tabs>
          <w:tab w:val="left" w:pos="1463"/>
        </w:tabs>
        <w:spacing w:line="276" w:lineRule="auto"/>
        <w:ind w:left="720" w:right="43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  <w:r w:rsidRPr="003D21E4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 xml:space="preserve">Figura </w:t>
      </w:r>
      <w:r w:rsidR="00420BF5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>6</w:t>
      </w:r>
      <w:r w:rsidRPr="003D21E4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: </w:t>
      </w:r>
      <w:r w:rsidR="00CC48B1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G</w:t>
      </w:r>
      <w:r w:rsidRPr="003D21E4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ráfico</w:t>
      </w:r>
      <w:r w:rsidR="00CC48B1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-Coluna -</w:t>
      </w:r>
      <w:r w:rsidRPr="003D21E4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gamexdemonstração. Fonte: domínio/Steam-Games.html</w:t>
      </w:r>
    </w:p>
    <w:p w14:paraId="4D9954C9" w14:textId="5564265F" w:rsidR="00420BF5" w:rsidRPr="00420BF5" w:rsidRDefault="003D21E4" w:rsidP="00420BF5">
      <w:pPr>
        <w:pStyle w:val="NormalWeb"/>
        <w:ind w:left="720"/>
        <w:jc w:val="both"/>
      </w:pPr>
      <w:r w:rsidRPr="00420BF5">
        <w:rPr>
          <w:color w:val="000000" w:themeColor="text1"/>
        </w:rPr>
        <w:t xml:space="preserve">Gráfico da </w:t>
      </w:r>
      <w:r w:rsidRPr="00420BF5">
        <w:rPr>
          <w:b/>
          <w:bCs/>
          <w:color w:val="000000" w:themeColor="text1"/>
        </w:rPr>
        <w:t>“</w:t>
      </w:r>
      <w:r w:rsidRPr="00420BF5">
        <w:rPr>
          <w:b/>
          <w:bCs/>
          <w:i/>
          <w:iCs/>
          <w:color w:val="000000" w:themeColor="text1"/>
        </w:rPr>
        <w:t xml:space="preserve">Figura </w:t>
      </w:r>
      <w:r w:rsidR="0003400C">
        <w:rPr>
          <w:b/>
          <w:bCs/>
          <w:i/>
          <w:iCs/>
          <w:color w:val="000000" w:themeColor="text1"/>
        </w:rPr>
        <w:t>6</w:t>
      </w:r>
      <w:r w:rsidRPr="00420BF5">
        <w:rPr>
          <w:b/>
          <w:bCs/>
          <w:i/>
          <w:iCs/>
          <w:color w:val="000000" w:themeColor="text1"/>
        </w:rPr>
        <w:t>”</w:t>
      </w:r>
      <w:r w:rsidRPr="00420BF5">
        <w:rPr>
          <w:color w:val="000000" w:themeColor="text1"/>
        </w:rPr>
        <w:t xml:space="preserve"> mostra o a quantidade de jogos em demostração em relação aos que já está disponiveis na plataforma, em números é uma proporção de </w:t>
      </w:r>
      <w:r w:rsidRPr="00420BF5">
        <w:rPr>
          <w:b/>
          <w:bCs/>
          <w:color w:val="000000" w:themeColor="text1"/>
        </w:rPr>
        <w:t>114.526 disponíveis para 1.967 em demonstração.</w:t>
      </w:r>
      <w:r w:rsidR="00420BF5" w:rsidRPr="00420BF5">
        <w:rPr>
          <w:b/>
          <w:bCs/>
          <w:color w:val="000000" w:themeColor="text1"/>
        </w:rPr>
        <w:t xml:space="preserve"> </w:t>
      </w:r>
      <w:r w:rsidR="00420BF5" w:rsidRPr="00420BF5">
        <w:t xml:space="preserve">A imensa maioria dos conteúdos disponíveis são jogos completos, o que indica o foco comercial da plataforma, </w:t>
      </w:r>
    </w:p>
    <w:p w14:paraId="6ED1BA8A" w14:textId="6AA289F7" w:rsidR="00420BF5" w:rsidRPr="00420BF5" w:rsidRDefault="00420BF5" w:rsidP="00420BF5">
      <w:pPr>
        <w:pStyle w:val="NormalWeb"/>
        <w:ind w:left="720"/>
        <w:jc w:val="both"/>
      </w:pPr>
      <w:r w:rsidRPr="00420BF5">
        <w:t>A baixa quantidade de demos pode dificultar a experiência do usuário que deseja testar antes de comprar.</w:t>
      </w:r>
    </w:p>
    <w:p w14:paraId="7EEE274E" w14:textId="0EAB4459" w:rsidR="00420BF5" w:rsidRPr="00420BF5" w:rsidRDefault="00420BF5" w:rsidP="00420BF5">
      <w:pPr>
        <w:widowControl/>
        <w:autoSpaceDE/>
        <w:autoSpaceDN/>
        <w:spacing w:before="100" w:beforeAutospacing="1" w:after="100" w:afterAutospacing="1"/>
        <w:ind w:left="720"/>
        <w:jc w:val="both"/>
        <w:rPr>
          <w:sz w:val="24"/>
          <w:szCs w:val="24"/>
          <w:lang w:val="pt-BR" w:eastAsia="pt-BR"/>
        </w:rPr>
      </w:pPr>
      <w:r w:rsidRPr="00420BF5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Isso também reflete uma mudança na indústria: antigamente era comum lançar demos; hoje, vídeos, análises e o sistema de reembolso do </w:t>
      </w:r>
      <w:proofErr w:type="spellStart"/>
      <w:r w:rsidRPr="00420BF5">
        <w:rPr>
          <w:rFonts w:ascii="Times New Roman" w:hAnsi="Times New Roman" w:cs="Times New Roman"/>
          <w:sz w:val="24"/>
          <w:szCs w:val="24"/>
          <w:lang w:val="pt-BR" w:eastAsia="pt-BR"/>
        </w:rPr>
        <w:t>Steam</w:t>
      </w:r>
      <w:proofErr w:type="spellEnd"/>
      <w:r w:rsidRPr="00420BF5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substituem esse modelo.</w:t>
      </w:r>
    </w:p>
    <w:p w14:paraId="54B040CE" w14:textId="1166E030" w:rsidR="003D21E4" w:rsidRPr="00BE00A1" w:rsidRDefault="003D21E4" w:rsidP="003D21E4">
      <w:pPr>
        <w:tabs>
          <w:tab w:val="left" w:pos="1463"/>
        </w:tabs>
        <w:spacing w:line="276" w:lineRule="auto"/>
        <w:ind w:left="720" w:right="43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D24564F" w14:textId="79809251" w:rsidR="003D21E4" w:rsidRPr="003D21E4" w:rsidRDefault="00F17447" w:rsidP="00F17447">
      <w:pPr>
        <w:tabs>
          <w:tab w:val="left" w:pos="1463"/>
        </w:tabs>
        <w:spacing w:line="276" w:lineRule="auto"/>
        <w:ind w:left="720" w:right="43"/>
        <w:jc w:val="both"/>
        <w:rPr>
          <w:rFonts w:ascii="Times New Roman" w:hAnsi="Times New Roman" w:cs="Times New Roman"/>
          <w:color w:val="000000" w:themeColor="text1"/>
        </w:rPr>
      </w:pPr>
      <w:r w:rsidRPr="003D21E4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487600128" behindDoc="0" locked="0" layoutInCell="1" allowOverlap="1" wp14:anchorId="2C234A0D" wp14:editId="70981AA3">
            <wp:simplePos x="0" y="0"/>
            <wp:positionH relativeFrom="column">
              <wp:posOffset>968431</wp:posOffset>
            </wp:positionH>
            <wp:positionV relativeFrom="paragraph">
              <wp:posOffset>185531</wp:posOffset>
            </wp:positionV>
            <wp:extent cx="4392930" cy="3156585"/>
            <wp:effectExtent l="0" t="0" r="7620" b="571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E9E98" w14:textId="1DA12475" w:rsidR="003D21E4" w:rsidRPr="003D21E4" w:rsidRDefault="003D21E4" w:rsidP="00F17447">
      <w:pPr>
        <w:tabs>
          <w:tab w:val="left" w:pos="1463"/>
        </w:tabs>
        <w:spacing w:line="276" w:lineRule="auto"/>
        <w:ind w:left="720" w:right="43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3D21E4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Figura </w:t>
      </w:r>
      <w:r w:rsidR="0003400C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7</w:t>
      </w:r>
      <w:r w:rsidRPr="003D21E4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:</w:t>
      </w:r>
      <w:r w:rsidRPr="003D21E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Gráfico</w:t>
      </w:r>
      <w:r w:rsidR="00CC48B1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Coluna -</w:t>
      </w:r>
      <w:r w:rsidRPr="003D21E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comparativo gratuito x pago. Fonte: domínio/Steam-Games.html</w:t>
      </w:r>
    </w:p>
    <w:p w14:paraId="6D7D5382" w14:textId="183EB563" w:rsidR="00F17447" w:rsidRDefault="00F17447" w:rsidP="006E560E">
      <w:pPr>
        <w:tabs>
          <w:tab w:val="left" w:pos="1463"/>
        </w:tabs>
        <w:spacing w:line="276" w:lineRule="auto"/>
        <w:ind w:right="43"/>
        <w:jc w:val="both"/>
        <w:rPr>
          <w:rFonts w:ascii="Times New Roman" w:hAnsi="Times New Roman" w:cs="Times New Roman"/>
          <w:color w:val="000000" w:themeColor="text1"/>
        </w:rPr>
      </w:pPr>
    </w:p>
    <w:p w14:paraId="35345B92" w14:textId="7D0AB7F5" w:rsidR="00BE00A1" w:rsidRDefault="002475EF" w:rsidP="00420BF5">
      <w:pPr>
        <w:pStyle w:val="NormalWeb"/>
        <w:ind w:left="720" w:firstLine="720"/>
        <w:jc w:val="both"/>
        <w:rPr>
          <w:b/>
          <w:bCs/>
          <w:color w:val="000000" w:themeColor="text1"/>
        </w:rPr>
      </w:pPr>
      <w:r w:rsidRPr="00BE00A1"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487595008" behindDoc="0" locked="0" layoutInCell="1" allowOverlap="1" wp14:anchorId="2BDBF64F" wp14:editId="59F9B37B">
            <wp:simplePos x="0" y="0"/>
            <wp:positionH relativeFrom="column">
              <wp:posOffset>452755</wp:posOffset>
            </wp:positionH>
            <wp:positionV relativeFrom="paragraph">
              <wp:posOffset>1014590</wp:posOffset>
            </wp:positionV>
            <wp:extent cx="5302250" cy="2472055"/>
            <wp:effectExtent l="0" t="0" r="0" b="444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FBA">
        <w:t>Este gráfico compara a quantidade de jogos gratuitos que chegam a aproximadamente 17mil títulos, representando 20% do montante</w:t>
      </w:r>
      <w:r w:rsidR="00420BF5">
        <w:t xml:space="preserve">, mesmo com o crescimento de modelos </w:t>
      </w:r>
      <w:proofErr w:type="spellStart"/>
      <w:r w:rsidR="00420BF5">
        <w:t>Free</w:t>
      </w:r>
      <w:proofErr w:type="spellEnd"/>
      <w:r w:rsidR="00420BF5">
        <w:t>-</w:t>
      </w:r>
      <w:proofErr w:type="spellStart"/>
      <w:r w:rsidR="00420BF5">
        <w:t>To</w:t>
      </w:r>
      <w:proofErr w:type="spellEnd"/>
      <w:r w:rsidR="00420BF5">
        <w:t>-Play, ainda dão minoria</w:t>
      </w:r>
      <w:r w:rsidR="00591FBA">
        <w:t>, enquanto 95mil títulos correspondem a 80% dos jogos contidos na plataforma</w:t>
      </w:r>
      <w:r w:rsidR="00420BF5">
        <w:t>, reforçando o modelo tradicional de monetização por compra direta.</w:t>
      </w:r>
    </w:p>
    <w:p w14:paraId="71C3A21F" w14:textId="40FE763C" w:rsidR="00BE00A1" w:rsidRDefault="00BE00A1" w:rsidP="008E7E10">
      <w:pPr>
        <w:tabs>
          <w:tab w:val="left" w:pos="1463"/>
        </w:tabs>
        <w:spacing w:line="276" w:lineRule="auto"/>
        <w:ind w:left="720" w:right="43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AA4D8B2" w14:textId="39831065" w:rsidR="00BE00A1" w:rsidRPr="002475EF" w:rsidRDefault="00BE00A1" w:rsidP="002475EF">
      <w:pPr>
        <w:tabs>
          <w:tab w:val="left" w:pos="1463"/>
        </w:tabs>
        <w:spacing w:line="276" w:lineRule="auto"/>
        <w:ind w:left="720" w:right="43"/>
        <w:jc w:val="both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E00A1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Figura </w:t>
      </w:r>
      <w:r w:rsidR="0003400C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9</w:t>
      </w:r>
      <w:r w:rsidRPr="00BE00A1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:</w:t>
      </w:r>
      <w:r w:rsidRPr="00BE00A1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Gráfico de Linha – Lançamento de Jogos por Ano. Fonte:</w:t>
      </w:r>
      <w:r w:rsidRPr="00BE00A1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 domínio/Steam-Games.html</w:t>
      </w:r>
    </w:p>
    <w:p w14:paraId="7C2A0835" w14:textId="77777777" w:rsidR="00591FBA" w:rsidRDefault="00591FBA" w:rsidP="00591FBA">
      <w:pPr>
        <w:pStyle w:val="NormalWeb"/>
        <w:ind w:left="709"/>
        <w:jc w:val="both"/>
      </w:pPr>
      <w:r>
        <w:t xml:space="preserve">Este gráfico mostra a </w:t>
      </w:r>
      <w:r w:rsidRPr="002475EF">
        <w:rPr>
          <w:rStyle w:val="Forte"/>
          <w:b w:val="0"/>
          <w:bCs w:val="0"/>
        </w:rPr>
        <w:t xml:space="preserve">evolução do número de lançamentos de jogos por ano na </w:t>
      </w:r>
      <w:proofErr w:type="spellStart"/>
      <w:r w:rsidRPr="002475EF">
        <w:rPr>
          <w:rStyle w:val="Forte"/>
          <w:b w:val="0"/>
          <w:bCs w:val="0"/>
        </w:rPr>
        <w:t>Steam</w:t>
      </w:r>
      <w:proofErr w:type="spellEnd"/>
      <w:r>
        <w:t xml:space="preserve">, desde </w:t>
      </w:r>
      <w:r w:rsidRPr="002475EF">
        <w:rPr>
          <w:rStyle w:val="Forte"/>
          <w:b w:val="0"/>
          <w:bCs w:val="0"/>
        </w:rPr>
        <w:t>1997 até 2024</w:t>
      </w:r>
      <w:r>
        <w:t>, revelando tendências marcantes da indústria de jogos digitais.</w:t>
      </w:r>
    </w:p>
    <w:p w14:paraId="1DD3FCB2" w14:textId="009D8716" w:rsidR="00591FBA" w:rsidRDefault="00591FBA" w:rsidP="00FC590F">
      <w:pPr>
        <w:pStyle w:val="NormalWeb"/>
        <w:numPr>
          <w:ilvl w:val="0"/>
          <w:numId w:val="7"/>
        </w:numPr>
        <w:tabs>
          <w:tab w:val="clear" w:pos="720"/>
          <w:tab w:val="num" w:pos="1069"/>
        </w:tabs>
        <w:ind w:left="1069"/>
        <w:jc w:val="both"/>
      </w:pPr>
      <w:r>
        <w:rPr>
          <w:rStyle w:val="Forte"/>
        </w:rPr>
        <w:t>1997 - 2013</w:t>
      </w:r>
      <w:r>
        <w:t xml:space="preserve">, o número de </w:t>
      </w:r>
      <w:r w:rsidRPr="00420BF5">
        <w:t xml:space="preserve">lançamentos anuais </w:t>
      </w:r>
      <w:r w:rsidRPr="002475EF">
        <w:t>foi</w:t>
      </w:r>
      <w:r w:rsidRPr="00420BF5">
        <w:rPr>
          <w:b/>
          <w:bCs/>
        </w:rPr>
        <w:t xml:space="preserve"> </w:t>
      </w:r>
      <w:r w:rsidRPr="00420BF5">
        <w:rPr>
          <w:rStyle w:val="Forte"/>
          <w:b w:val="0"/>
          <w:bCs w:val="0"/>
        </w:rPr>
        <w:t>baixo e estável</w:t>
      </w:r>
      <w:r>
        <w:t xml:space="preserve"> — sempre abaixo de 1.000 jogos por ano.</w:t>
      </w:r>
    </w:p>
    <w:p w14:paraId="6891EDA3" w14:textId="77777777" w:rsidR="00591FBA" w:rsidRDefault="00591FBA" w:rsidP="00FC590F">
      <w:pPr>
        <w:pStyle w:val="NormalWeb"/>
        <w:numPr>
          <w:ilvl w:val="0"/>
          <w:numId w:val="7"/>
        </w:numPr>
        <w:tabs>
          <w:tab w:val="clear" w:pos="720"/>
          <w:tab w:val="num" w:pos="1069"/>
        </w:tabs>
        <w:ind w:left="1069"/>
        <w:jc w:val="both"/>
      </w:pPr>
      <w:r>
        <w:t xml:space="preserve">A partir de </w:t>
      </w:r>
      <w:r>
        <w:rPr>
          <w:rStyle w:val="Forte"/>
        </w:rPr>
        <w:t>2014</w:t>
      </w:r>
      <w:r>
        <w:t xml:space="preserve">, há um </w:t>
      </w:r>
      <w:r w:rsidRPr="00420BF5">
        <w:rPr>
          <w:rStyle w:val="Forte"/>
          <w:b w:val="0"/>
          <w:bCs w:val="0"/>
        </w:rPr>
        <w:t>aumento acentuado</w:t>
      </w:r>
      <w:r>
        <w:t>, com crescimento exponencial até 2024.</w:t>
      </w:r>
    </w:p>
    <w:p w14:paraId="2C19CEF4" w14:textId="5352F60C" w:rsidR="00591FBA" w:rsidRDefault="00591FBA" w:rsidP="00FC590F">
      <w:pPr>
        <w:pStyle w:val="NormalWeb"/>
        <w:numPr>
          <w:ilvl w:val="0"/>
          <w:numId w:val="8"/>
        </w:numPr>
        <w:tabs>
          <w:tab w:val="clear" w:pos="720"/>
          <w:tab w:val="num" w:pos="1069"/>
        </w:tabs>
        <w:ind w:left="1069"/>
        <w:jc w:val="both"/>
      </w:pPr>
      <w:r>
        <w:rPr>
          <w:rStyle w:val="Forte"/>
        </w:rPr>
        <w:t>2016 - 2018</w:t>
      </w:r>
      <w:r>
        <w:t>: crescimento rápido, indicando o início da “explosão de lançamentos”.</w:t>
      </w:r>
    </w:p>
    <w:p w14:paraId="75253C5B" w14:textId="77777777" w:rsidR="00591FBA" w:rsidRDefault="00591FBA" w:rsidP="00FC590F">
      <w:pPr>
        <w:pStyle w:val="NormalWeb"/>
        <w:numPr>
          <w:ilvl w:val="0"/>
          <w:numId w:val="8"/>
        </w:numPr>
        <w:tabs>
          <w:tab w:val="clear" w:pos="720"/>
          <w:tab w:val="num" w:pos="1069"/>
        </w:tabs>
        <w:ind w:left="1069"/>
        <w:jc w:val="both"/>
      </w:pPr>
      <w:r>
        <w:rPr>
          <w:rStyle w:val="Forte"/>
        </w:rPr>
        <w:t>2020</w:t>
      </w:r>
      <w:r>
        <w:t>: leve queda (possivelmente ligada à pandemia e atrasos na produção).</w:t>
      </w:r>
    </w:p>
    <w:p w14:paraId="30896778" w14:textId="77777777" w:rsidR="00591FBA" w:rsidRDefault="00591FBA" w:rsidP="00FC590F">
      <w:pPr>
        <w:pStyle w:val="NormalWeb"/>
        <w:numPr>
          <w:ilvl w:val="0"/>
          <w:numId w:val="8"/>
        </w:numPr>
        <w:tabs>
          <w:tab w:val="clear" w:pos="720"/>
          <w:tab w:val="num" w:pos="1069"/>
        </w:tabs>
        <w:ind w:left="1069"/>
        <w:jc w:val="both"/>
      </w:pPr>
      <w:r>
        <w:rPr>
          <w:rStyle w:val="Forte"/>
        </w:rPr>
        <w:t>2021 em diante</w:t>
      </w:r>
      <w:r>
        <w:t>: retomada forte e contínua no crescimento.</w:t>
      </w:r>
    </w:p>
    <w:p w14:paraId="22533C8A" w14:textId="77777777" w:rsidR="00591FBA" w:rsidRPr="00420BF5" w:rsidRDefault="00591FBA" w:rsidP="00FC590F">
      <w:pPr>
        <w:pStyle w:val="NormalWeb"/>
        <w:numPr>
          <w:ilvl w:val="0"/>
          <w:numId w:val="8"/>
        </w:numPr>
        <w:tabs>
          <w:tab w:val="clear" w:pos="720"/>
          <w:tab w:val="num" w:pos="1069"/>
        </w:tabs>
        <w:ind w:left="1069"/>
        <w:jc w:val="both"/>
        <w:rPr>
          <w:b/>
          <w:bCs/>
        </w:rPr>
      </w:pPr>
      <w:r>
        <w:rPr>
          <w:rStyle w:val="Forte"/>
        </w:rPr>
        <w:t>2024</w:t>
      </w:r>
      <w:r>
        <w:t xml:space="preserve">: projeção ou dado atual </w:t>
      </w:r>
      <w:r w:rsidRPr="00420BF5">
        <w:t>com</w:t>
      </w:r>
      <w:r w:rsidRPr="00420BF5">
        <w:rPr>
          <w:b/>
          <w:bCs/>
        </w:rPr>
        <w:t xml:space="preserve"> </w:t>
      </w:r>
      <w:r w:rsidRPr="00420BF5">
        <w:rPr>
          <w:rStyle w:val="Forte"/>
          <w:b w:val="0"/>
          <w:bCs w:val="0"/>
        </w:rPr>
        <w:t>recorde de mais de 15.000 jogos lançados no ano</w:t>
      </w:r>
      <w:r w:rsidRPr="00420BF5">
        <w:rPr>
          <w:b/>
          <w:bCs/>
        </w:rPr>
        <w:t>.</w:t>
      </w:r>
    </w:p>
    <w:p w14:paraId="79B0BC51" w14:textId="497D6403" w:rsidR="00591FBA" w:rsidRPr="002475EF" w:rsidRDefault="00591FBA" w:rsidP="00591FBA">
      <w:pPr>
        <w:pStyle w:val="NormalWeb"/>
        <w:ind w:left="349"/>
        <w:jc w:val="both"/>
        <w:rPr>
          <w:rStyle w:val="Forte"/>
          <w:b w:val="0"/>
          <w:bCs w:val="0"/>
        </w:rPr>
      </w:pPr>
      <w:r w:rsidRPr="002475EF">
        <w:rPr>
          <w:rStyle w:val="Forte"/>
          <w:b w:val="0"/>
          <w:bCs w:val="0"/>
        </w:rPr>
        <w:t>As possíveis explicações para aumento estão:</w:t>
      </w:r>
    </w:p>
    <w:p w14:paraId="3020EB4D" w14:textId="7F4481A3" w:rsidR="00591FBA" w:rsidRPr="00420BF5" w:rsidRDefault="00591FBA" w:rsidP="00FC590F">
      <w:pPr>
        <w:pStyle w:val="NormalWeb"/>
        <w:numPr>
          <w:ilvl w:val="0"/>
          <w:numId w:val="9"/>
        </w:numPr>
        <w:tabs>
          <w:tab w:val="clear" w:pos="720"/>
          <w:tab w:val="num" w:pos="1069"/>
        </w:tabs>
        <w:ind w:left="1069"/>
        <w:jc w:val="both"/>
      </w:pPr>
      <w:r w:rsidRPr="00420BF5">
        <w:rPr>
          <w:rStyle w:val="Forte"/>
          <w:b w:val="0"/>
          <w:bCs w:val="0"/>
        </w:rPr>
        <w:t>Facilidade de publicação</w:t>
      </w:r>
      <w:r w:rsidRPr="00420BF5">
        <w:t xml:space="preserve"> com ferramentas como Unity, Unreal e </w:t>
      </w:r>
      <w:proofErr w:type="spellStart"/>
      <w:r w:rsidRPr="00420BF5">
        <w:t>Godot</w:t>
      </w:r>
      <w:proofErr w:type="spellEnd"/>
      <w:r w:rsidRPr="00420BF5">
        <w:t>.</w:t>
      </w:r>
    </w:p>
    <w:p w14:paraId="79EFB300" w14:textId="77777777" w:rsidR="00591FBA" w:rsidRPr="00420BF5" w:rsidRDefault="00591FBA" w:rsidP="00FC590F">
      <w:pPr>
        <w:pStyle w:val="NormalWeb"/>
        <w:numPr>
          <w:ilvl w:val="0"/>
          <w:numId w:val="9"/>
        </w:numPr>
        <w:tabs>
          <w:tab w:val="clear" w:pos="720"/>
          <w:tab w:val="num" w:pos="1069"/>
        </w:tabs>
        <w:ind w:left="1069"/>
        <w:jc w:val="both"/>
      </w:pPr>
      <w:r w:rsidRPr="00420BF5">
        <w:rPr>
          <w:rStyle w:val="Forte"/>
          <w:b w:val="0"/>
          <w:bCs w:val="0"/>
        </w:rPr>
        <w:t xml:space="preserve">Programas da </w:t>
      </w:r>
      <w:proofErr w:type="spellStart"/>
      <w:r w:rsidRPr="00420BF5">
        <w:rPr>
          <w:rStyle w:val="Forte"/>
          <w:b w:val="0"/>
          <w:bCs w:val="0"/>
        </w:rPr>
        <w:t>Steam</w:t>
      </w:r>
      <w:proofErr w:type="spellEnd"/>
      <w:r w:rsidRPr="00420BF5">
        <w:rPr>
          <w:rStyle w:val="Forte"/>
          <w:b w:val="0"/>
          <w:bCs w:val="0"/>
        </w:rPr>
        <w:t xml:space="preserve"> como o </w:t>
      </w:r>
      <w:proofErr w:type="spellStart"/>
      <w:r w:rsidRPr="00420BF5">
        <w:rPr>
          <w:rStyle w:val="Forte"/>
          <w:b w:val="0"/>
          <w:bCs w:val="0"/>
        </w:rPr>
        <w:t>Steam</w:t>
      </w:r>
      <w:proofErr w:type="spellEnd"/>
      <w:r w:rsidRPr="00420BF5">
        <w:rPr>
          <w:rStyle w:val="Forte"/>
          <w:b w:val="0"/>
          <w:bCs w:val="0"/>
        </w:rPr>
        <w:t xml:space="preserve"> Direct</w:t>
      </w:r>
      <w:r w:rsidRPr="00420BF5">
        <w:t xml:space="preserve"> (desde 2017), que facilitou o acesso de desenvolvedores independentes à plataforma.</w:t>
      </w:r>
    </w:p>
    <w:p w14:paraId="3D962D5A" w14:textId="77777777" w:rsidR="002475EF" w:rsidRDefault="00591FBA" w:rsidP="00A15D29">
      <w:pPr>
        <w:pStyle w:val="NormalWeb"/>
        <w:numPr>
          <w:ilvl w:val="0"/>
          <w:numId w:val="9"/>
        </w:numPr>
        <w:tabs>
          <w:tab w:val="clear" w:pos="720"/>
          <w:tab w:val="num" w:pos="1069"/>
        </w:tabs>
        <w:ind w:left="1069"/>
        <w:jc w:val="both"/>
      </w:pPr>
      <w:r w:rsidRPr="002475EF">
        <w:rPr>
          <w:rStyle w:val="Forte"/>
          <w:b w:val="0"/>
          <w:bCs w:val="0"/>
        </w:rPr>
        <w:t>Crescimento do mercado indie</w:t>
      </w:r>
      <w:r w:rsidRPr="00420BF5">
        <w:t xml:space="preserve"> e globalização da indústria.</w:t>
      </w:r>
    </w:p>
    <w:p w14:paraId="1B0ECB55" w14:textId="146552D8" w:rsidR="00591FBA" w:rsidRPr="00420BF5" w:rsidRDefault="002475EF" w:rsidP="00A15D29">
      <w:pPr>
        <w:pStyle w:val="NormalWeb"/>
        <w:numPr>
          <w:ilvl w:val="0"/>
          <w:numId w:val="9"/>
        </w:numPr>
        <w:tabs>
          <w:tab w:val="clear" w:pos="720"/>
          <w:tab w:val="num" w:pos="1069"/>
        </w:tabs>
        <w:ind w:left="1069"/>
        <w:jc w:val="both"/>
      </w:pPr>
      <w:r w:rsidRPr="00420BF5">
        <w:rPr>
          <w:noProof/>
          <w:color w:val="000000" w:themeColor="text1"/>
        </w:rPr>
        <w:lastRenderedPageBreak/>
        <w:drawing>
          <wp:anchor distT="0" distB="0" distL="114300" distR="114300" simplePos="0" relativeHeight="487596032" behindDoc="0" locked="0" layoutInCell="1" allowOverlap="1" wp14:anchorId="4F3CB7D9" wp14:editId="5DB3EB04">
            <wp:simplePos x="0" y="0"/>
            <wp:positionH relativeFrom="column">
              <wp:posOffset>429895</wp:posOffset>
            </wp:positionH>
            <wp:positionV relativeFrom="paragraph">
              <wp:posOffset>262053</wp:posOffset>
            </wp:positionV>
            <wp:extent cx="5275580" cy="3569335"/>
            <wp:effectExtent l="0" t="0" r="127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FBA" w:rsidRPr="002475EF">
        <w:rPr>
          <w:rStyle w:val="Forte"/>
          <w:b w:val="0"/>
          <w:bCs w:val="0"/>
        </w:rPr>
        <w:t>Popularização do desenvolvimento de jogos por indivíduos e pequenos estúdios.</w:t>
      </w:r>
    </w:p>
    <w:p w14:paraId="1DCEF7D1" w14:textId="3D342467" w:rsidR="00BE00A1" w:rsidRPr="00BE00A1" w:rsidRDefault="00BE00A1" w:rsidP="008E7E10">
      <w:pPr>
        <w:tabs>
          <w:tab w:val="left" w:pos="1463"/>
        </w:tabs>
        <w:spacing w:line="276" w:lineRule="auto"/>
        <w:ind w:left="720" w:right="43"/>
        <w:jc w:val="both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E00A1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Figura</w:t>
      </w:r>
      <w:r w:rsidR="0003400C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10</w:t>
      </w:r>
      <w:r w:rsidRPr="00BE00A1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:</w:t>
      </w:r>
      <w:r w:rsidRPr="00BE00A1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Gráfico Barras – Top 20 gêneros. Fonte: domínio/Games-Insights.html.</w:t>
      </w:r>
    </w:p>
    <w:p w14:paraId="7021CDEB" w14:textId="20C2564C" w:rsidR="00BE00A1" w:rsidRDefault="00BE00A1" w:rsidP="00765AB4">
      <w:pPr>
        <w:tabs>
          <w:tab w:val="left" w:pos="1463"/>
        </w:tabs>
        <w:spacing w:line="276" w:lineRule="auto"/>
        <w:ind w:right="43"/>
        <w:jc w:val="both"/>
        <w:rPr>
          <w:rFonts w:ascii="Times New Roman" w:hAnsi="Times New Roman" w:cs="Times New Roman"/>
          <w:color w:val="000000" w:themeColor="text1"/>
        </w:rPr>
      </w:pPr>
    </w:p>
    <w:p w14:paraId="6D4738CE" w14:textId="635D5260" w:rsidR="00DC5BA8" w:rsidRDefault="00BE00A1" w:rsidP="00DC5BA8">
      <w:pPr>
        <w:pStyle w:val="NormalWeb"/>
        <w:ind w:left="709" w:firstLine="425"/>
        <w:jc w:val="both"/>
      </w:pPr>
      <w:r>
        <w:rPr>
          <w:color w:val="000000" w:themeColor="text1"/>
        </w:rPr>
        <w:tab/>
      </w:r>
      <w:r w:rsidRPr="00CC48B1">
        <w:rPr>
          <w:color w:val="000000" w:themeColor="text1"/>
        </w:rPr>
        <w:t xml:space="preserve">Com o Gráfico Barras demostrado na </w:t>
      </w:r>
      <w:r w:rsidRPr="00047C6F">
        <w:rPr>
          <w:color w:val="000000" w:themeColor="text1"/>
        </w:rPr>
        <w:t>“</w:t>
      </w:r>
      <w:r w:rsidRPr="00047C6F">
        <w:rPr>
          <w:i/>
          <w:iCs/>
          <w:color w:val="000000" w:themeColor="text1"/>
        </w:rPr>
        <w:t xml:space="preserve">Figura </w:t>
      </w:r>
      <w:r w:rsidR="00EF187B" w:rsidRPr="00047C6F">
        <w:rPr>
          <w:i/>
          <w:iCs/>
          <w:color w:val="000000" w:themeColor="text1"/>
        </w:rPr>
        <w:t>10”</w:t>
      </w:r>
      <w:r w:rsidR="008F13A0" w:rsidRPr="00047C6F">
        <w:rPr>
          <w:i/>
          <w:iCs/>
          <w:color w:val="000000" w:themeColor="text1"/>
        </w:rPr>
        <w:t>,</w:t>
      </w:r>
      <w:r w:rsidR="008F13A0">
        <w:rPr>
          <w:b/>
          <w:bCs/>
          <w:color w:val="000000" w:themeColor="text1"/>
        </w:rPr>
        <w:t xml:space="preserve"> </w:t>
      </w:r>
      <w:r w:rsidR="008F13A0">
        <w:rPr>
          <w:color w:val="000000" w:themeColor="text1"/>
        </w:rPr>
        <w:t xml:space="preserve">nos </w:t>
      </w:r>
      <w:r w:rsidR="00534F4A">
        <w:t xml:space="preserve">mostra os </w:t>
      </w:r>
      <w:r w:rsidR="00534F4A" w:rsidRPr="008F13A0">
        <w:rPr>
          <w:rStyle w:val="Forte"/>
          <w:b w:val="0"/>
          <w:bCs w:val="0"/>
        </w:rPr>
        <w:t>20 gêneros mais comuns de jogos na Steam</w:t>
      </w:r>
      <w:r w:rsidR="00534F4A" w:rsidRPr="008F13A0">
        <w:rPr>
          <w:b/>
          <w:bCs/>
        </w:rPr>
        <w:t>,</w:t>
      </w:r>
      <w:r w:rsidR="00534F4A">
        <w:t xml:space="preserve"> com base no número de títulos cadastrados por gênero. Ele traz insights importantes sobre o perfil da produção e preferências dentro da plataforma. </w:t>
      </w:r>
      <w:r w:rsidR="00DC5BA8" w:rsidRPr="00047C6F">
        <w:rPr>
          <w:rStyle w:val="Forte"/>
          <w:b w:val="0"/>
          <w:bCs w:val="0"/>
        </w:rPr>
        <w:t>Indie</w:t>
      </w:r>
      <w:r w:rsidR="00DC5BA8">
        <w:t xml:space="preserve"> é o gênero mais popular, com larga vantagem (mais de 60 mil jogos). Isso evidencia a grande presença de desenvolvedores independentes na plataforma, aproveitando a acessibilidade da </w:t>
      </w:r>
      <w:proofErr w:type="spellStart"/>
      <w:r w:rsidR="00DC5BA8">
        <w:t>Steam</w:t>
      </w:r>
      <w:proofErr w:type="spellEnd"/>
      <w:r w:rsidR="00DC5BA8">
        <w:t xml:space="preserve"> para publicar seus títulos.</w:t>
      </w:r>
    </w:p>
    <w:p w14:paraId="35B87872" w14:textId="32861DBE" w:rsidR="00DC5BA8" w:rsidRPr="008F13A0" w:rsidRDefault="00DC5BA8" w:rsidP="00DC5BA8">
      <w:pPr>
        <w:pStyle w:val="NormalWeb"/>
        <w:ind w:left="709" w:firstLine="425"/>
        <w:jc w:val="both"/>
      </w:pPr>
      <w:proofErr w:type="spellStart"/>
      <w:r w:rsidRPr="008F13A0">
        <w:rPr>
          <w:rStyle w:val="Forte"/>
          <w:b w:val="0"/>
          <w:bCs w:val="0"/>
        </w:rPr>
        <w:t>Action</w:t>
      </w:r>
      <w:proofErr w:type="spellEnd"/>
      <w:r w:rsidRPr="008F13A0">
        <w:rPr>
          <w:b/>
          <w:bCs/>
        </w:rPr>
        <w:t xml:space="preserve">, </w:t>
      </w:r>
      <w:r w:rsidRPr="008F13A0">
        <w:rPr>
          <w:rStyle w:val="Forte"/>
          <w:b w:val="0"/>
          <w:bCs w:val="0"/>
        </w:rPr>
        <w:t>Casual</w:t>
      </w:r>
      <w:r w:rsidRPr="008F13A0">
        <w:rPr>
          <w:b/>
          <w:bCs/>
        </w:rPr>
        <w:t xml:space="preserve"> </w:t>
      </w:r>
      <w:r w:rsidRPr="00EF187B">
        <w:t>e</w:t>
      </w:r>
      <w:r w:rsidRPr="008F13A0">
        <w:rPr>
          <w:b/>
          <w:bCs/>
        </w:rPr>
        <w:t xml:space="preserve"> </w:t>
      </w:r>
      <w:r w:rsidRPr="008F13A0">
        <w:rPr>
          <w:rStyle w:val="Forte"/>
          <w:b w:val="0"/>
          <w:bCs w:val="0"/>
        </w:rPr>
        <w:t>Adventure</w:t>
      </w:r>
      <w:r w:rsidRPr="008F13A0">
        <w:t xml:space="preserve"> vêm logo em seguida, com entre 30 mil e 40 mil jogos cada. Esses gêneros são amplos e populares, geralmente oferecendo experiências dinâmicas e acessíveis a um público variado, é altamente acessível a desenvolvedores. </w:t>
      </w:r>
      <w:proofErr w:type="spellStart"/>
      <w:r w:rsidRPr="008F13A0">
        <w:rPr>
          <w:rStyle w:val="Forte"/>
          <w:b w:val="0"/>
          <w:bCs w:val="0"/>
        </w:rPr>
        <w:t>Simulation</w:t>
      </w:r>
      <w:proofErr w:type="spellEnd"/>
      <w:r w:rsidRPr="008F13A0">
        <w:rPr>
          <w:b/>
          <w:bCs/>
        </w:rPr>
        <w:t xml:space="preserve">, </w:t>
      </w:r>
      <w:proofErr w:type="spellStart"/>
      <w:r w:rsidRPr="008F13A0">
        <w:rPr>
          <w:rStyle w:val="Forte"/>
          <w:b w:val="0"/>
          <w:bCs w:val="0"/>
        </w:rPr>
        <w:t>Strategy</w:t>
      </w:r>
      <w:proofErr w:type="spellEnd"/>
      <w:r w:rsidRPr="008F13A0">
        <w:rPr>
          <w:b/>
          <w:bCs/>
        </w:rPr>
        <w:t xml:space="preserve"> </w:t>
      </w:r>
      <w:r w:rsidRPr="00EF187B">
        <w:t>e</w:t>
      </w:r>
      <w:r w:rsidRPr="008F13A0">
        <w:rPr>
          <w:b/>
          <w:bCs/>
        </w:rPr>
        <w:t xml:space="preserve"> </w:t>
      </w:r>
      <w:r w:rsidRPr="002475EF">
        <w:rPr>
          <w:rStyle w:val="Forte"/>
          <w:b w:val="0"/>
          <w:bCs w:val="0"/>
        </w:rPr>
        <w:t>RPG</w:t>
      </w:r>
      <w:r w:rsidRPr="008F13A0">
        <w:t xml:space="preserve"> também têm presença significativa, mostrando o interesse por jogos mais complexos e voltados a públicos que buscam desafios estratégicos ou narrativas elaboradas.</w:t>
      </w:r>
      <w:r w:rsidR="005F77D2" w:rsidRPr="008F13A0">
        <w:t xml:space="preserve"> Investir em nichos pouco saturados (como gêneros educacionais ou híbridos criativos) pode ser uma forma de se destacar.</w:t>
      </w:r>
    </w:p>
    <w:p w14:paraId="1BC08F88" w14:textId="00F190B3" w:rsidR="00765AB4" w:rsidRDefault="00765AB4" w:rsidP="008E7E10">
      <w:pPr>
        <w:tabs>
          <w:tab w:val="left" w:pos="1463"/>
        </w:tabs>
        <w:spacing w:line="276" w:lineRule="auto"/>
        <w:ind w:left="720" w:right="43"/>
        <w:jc w:val="both"/>
        <w:rPr>
          <w:rFonts w:ascii="Times New Roman" w:hAnsi="Times New Roman" w:cs="Times New Roman"/>
          <w:color w:val="000000" w:themeColor="text1"/>
        </w:rPr>
      </w:pPr>
      <w:r w:rsidRPr="00765AB4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4B3343D" wp14:editId="0A1DE15D">
            <wp:extent cx="5213445" cy="2642870"/>
            <wp:effectExtent l="0" t="0" r="635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572" cy="265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8EFF" w14:textId="21BC03D5" w:rsidR="00CC48B1" w:rsidRPr="001355D3" w:rsidRDefault="001355D3" w:rsidP="008E7E10">
      <w:pPr>
        <w:tabs>
          <w:tab w:val="left" w:pos="1463"/>
        </w:tabs>
        <w:spacing w:line="276" w:lineRule="auto"/>
        <w:ind w:left="720" w:right="43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Figura </w:t>
      </w:r>
      <w:r w:rsidR="0003400C">
        <w:rPr>
          <w:rFonts w:ascii="Times New Roman" w:hAnsi="Times New Roman" w:cs="Times New Roman"/>
          <w:b/>
          <w:bCs/>
          <w:i/>
          <w:iCs/>
          <w:color w:val="000000" w:themeColor="text1"/>
        </w:rPr>
        <w:t>11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: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Gráfico Barras – Top 20 Idiomas. Fonte: </w:t>
      </w:r>
      <w:r w:rsidRPr="00BE00A1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domínio/Games-Insights.html.</w:t>
      </w:r>
    </w:p>
    <w:p w14:paraId="5F00B8A0" w14:textId="39B7B2DC" w:rsidR="001355D3" w:rsidRDefault="001355D3" w:rsidP="00F17447">
      <w:pPr>
        <w:tabs>
          <w:tab w:val="left" w:pos="1463"/>
        </w:tabs>
        <w:spacing w:line="276" w:lineRule="auto"/>
        <w:ind w:right="45"/>
        <w:jc w:val="both"/>
        <w:rPr>
          <w:rFonts w:ascii="Times New Roman" w:hAnsi="Times New Roman" w:cs="Times New Roman"/>
          <w:b/>
          <w:color w:val="000000" w:themeColor="text1"/>
          <w:highlight w:val="yellow"/>
        </w:rPr>
      </w:pPr>
    </w:p>
    <w:p w14:paraId="3B92E63B" w14:textId="3EEE026A" w:rsidR="005F77D2" w:rsidRPr="00081818" w:rsidRDefault="001355D3" w:rsidP="008E7E10">
      <w:pPr>
        <w:tabs>
          <w:tab w:val="left" w:pos="1463"/>
        </w:tabs>
        <w:spacing w:line="276" w:lineRule="auto"/>
        <w:ind w:left="720" w:right="45"/>
        <w:jc w:val="both"/>
        <w:rPr>
          <w:rFonts w:ascii="Times New Roman" w:hAnsi="Times New Roman" w:cs="Times New Roman"/>
          <w:sz w:val="24"/>
          <w:szCs w:val="24"/>
        </w:rPr>
      </w:pPr>
      <w:r w:rsidRPr="001355D3">
        <w:rPr>
          <w:rFonts w:ascii="Times New Roman" w:hAnsi="Times New Roman" w:cs="Times New Roman"/>
          <w:bCs/>
          <w:color w:val="000000" w:themeColor="text1"/>
        </w:rPr>
        <w:tab/>
      </w:r>
      <w:r w:rsidRPr="0008181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Conforme ilustrado na </w:t>
      </w:r>
      <w:r w:rsidRPr="002475E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“Figura </w:t>
      </w:r>
      <w:r w:rsidR="00EF187B" w:rsidRPr="002475E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11</w:t>
      </w:r>
      <w:r w:rsidRPr="002475E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”</w:t>
      </w:r>
      <w:r w:rsidRPr="0008181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5F77D2" w:rsidRPr="00081818">
        <w:rPr>
          <w:rFonts w:ascii="Times New Roman" w:hAnsi="Times New Roman" w:cs="Times New Roman"/>
          <w:sz w:val="24"/>
          <w:szCs w:val="24"/>
        </w:rPr>
        <w:t xml:space="preserve">baseado no número de títulos que oferecem suporte a cada idioma (interface, áudio ou legendas). Ele revela informações relevantes sobre </w:t>
      </w:r>
      <w:r w:rsidR="005F77D2" w:rsidRPr="00081818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acessibilidade linguística</w:t>
      </w:r>
      <w:r w:rsidR="005F77D2" w:rsidRPr="00081818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="005F77D2" w:rsidRPr="00081818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foco de mercado</w:t>
      </w:r>
      <w:r w:rsidR="005F77D2" w:rsidRPr="00081818">
        <w:rPr>
          <w:rFonts w:ascii="Times New Roman" w:hAnsi="Times New Roman" w:cs="Times New Roman"/>
          <w:sz w:val="24"/>
          <w:szCs w:val="24"/>
        </w:rPr>
        <w:t xml:space="preserve"> da plataforma.</w:t>
      </w:r>
    </w:p>
    <w:p w14:paraId="0126F347" w14:textId="30BF3D66" w:rsidR="005F77D2" w:rsidRPr="008F13A0" w:rsidRDefault="005F77D2" w:rsidP="005F77D2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O inglês está presente em cerca de 90 mil jogos, consolidando-se como o idioma-padrão da </w:t>
      </w:r>
      <w:proofErr w:type="spellStart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>Steam</w:t>
      </w:r>
      <w:proofErr w:type="spellEnd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>. Isso é esperado, dado que a maior parte dos desenvolvedores e usuários da plataforma está em regiões onde o inglês é amplamente compreendido ou usado como segundo idioma. Chinês Simplificado e Chinês Tradicional estão entre os idiomas mais presentes, com destaque para o Simplificado (mais de 30 mil jogos). Isso aponta para a importância crescente do mercado chinês, o maior do mundo em número de jogadores.</w:t>
      </w:r>
    </w:p>
    <w:p w14:paraId="74B1CAD5" w14:textId="6D093D8D" w:rsidR="005F77D2" w:rsidRPr="008F13A0" w:rsidRDefault="005F77D2" w:rsidP="005F77D2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Idiomas como alemão, francês, russo, espanhol e italiano aparecem com grande presença. Essa diversidade sugere que a </w:t>
      </w:r>
      <w:proofErr w:type="spellStart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>Steam</w:t>
      </w:r>
      <w:proofErr w:type="spellEnd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busca atender à grande base de usuários da Europa Ocidental e Oriental, com localização frequente de jogos para esses idiomas. O Português - Brasil aparece entre os 10 primeiros, com suporte em </w:t>
      </w:r>
      <w:r w:rsidR="00B71EA2" w:rsidRPr="008F13A0">
        <w:rPr>
          <w:rFonts w:ascii="Times New Roman" w:hAnsi="Times New Roman" w:cs="Times New Roman"/>
          <w:sz w:val="24"/>
          <w:szCs w:val="24"/>
          <w:lang w:val="pt-BR" w:eastAsia="pt-BR"/>
        </w:rPr>
        <w:t>apr</w:t>
      </w:r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oximadamente 15 mil jogos. indica a relevância do mercado brasileiro dentro da </w:t>
      </w:r>
      <w:proofErr w:type="spellStart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>Steam</w:t>
      </w:r>
      <w:proofErr w:type="spellEnd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>, sendo o principal idioma da América Latina no gráfico.</w:t>
      </w:r>
    </w:p>
    <w:p w14:paraId="5C14F31E" w14:textId="6F4056D1" w:rsidR="00B71EA2" w:rsidRDefault="00B71EA2" w:rsidP="005F77D2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</w:p>
    <w:p w14:paraId="18D7F3DD" w14:textId="42DDE3AB" w:rsidR="00B71EA2" w:rsidRDefault="00B71EA2" w:rsidP="005F77D2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</w:p>
    <w:p w14:paraId="5FBC0570" w14:textId="266C4D87" w:rsidR="008F13A0" w:rsidRDefault="00B71EA2" w:rsidP="008F13A0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  <w:r w:rsidRPr="001355D3">
        <w:rPr>
          <w:rFonts w:ascii="Times New Roman" w:hAnsi="Times New Roman" w:cs="Times New Roman"/>
          <w:bCs/>
          <w:noProof/>
          <w:color w:val="000000" w:themeColor="text1"/>
        </w:rPr>
        <w:lastRenderedPageBreak/>
        <w:drawing>
          <wp:anchor distT="0" distB="0" distL="114300" distR="114300" simplePos="0" relativeHeight="487601152" behindDoc="0" locked="0" layoutInCell="1" allowOverlap="1" wp14:anchorId="3C05EDDE" wp14:editId="6BEA1381">
            <wp:simplePos x="0" y="0"/>
            <wp:positionH relativeFrom="column">
              <wp:posOffset>402893</wp:posOffset>
            </wp:positionH>
            <wp:positionV relativeFrom="paragraph">
              <wp:posOffset>369</wp:posOffset>
            </wp:positionV>
            <wp:extent cx="5287010" cy="3098800"/>
            <wp:effectExtent l="0" t="0" r="4445" b="635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5D3" w:rsidRPr="001355D3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 xml:space="preserve">Figura </w:t>
      </w:r>
      <w:r w:rsidR="00420BF5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>1</w:t>
      </w:r>
      <w:r w:rsidR="0003400C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>2</w:t>
      </w:r>
      <w:r w:rsidR="001355D3" w:rsidRPr="001355D3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 xml:space="preserve">: </w:t>
      </w:r>
      <w:r w:rsidR="001355D3" w:rsidRPr="001355D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Gráfico Coluna – Top 20 Categorias mais Frequentes. Fonte: domínio/Categories.html</w:t>
      </w:r>
    </w:p>
    <w:p w14:paraId="2FB3E35F" w14:textId="114A20EE" w:rsidR="00B71EA2" w:rsidRPr="008F13A0" w:rsidRDefault="001355D3" w:rsidP="008F13A0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 w:themeColor="text1"/>
        </w:rPr>
        <w:tab/>
      </w:r>
      <w:r w:rsidRPr="008F13A0">
        <w:rPr>
          <w:rFonts w:ascii="Times New Roman" w:hAnsi="Times New Roman" w:cs="Times New Roman"/>
          <w:bCs/>
          <w:color w:val="000000" w:themeColor="text1"/>
        </w:rPr>
        <w:t>Na “</w:t>
      </w:r>
      <w:r w:rsidRPr="008F13A0">
        <w:rPr>
          <w:rFonts w:ascii="Times New Roman" w:hAnsi="Times New Roman" w:cs="Times New Roman"/>
          <w:bCs/>
          <w:i/>
          <w:iCs/>
          <w:color w:val="000000" w:themeColor="text1"/>
        </w:rPr>
        <w:t xml:space="preserve">Figura </w:t>
      </w:r>
      <w:r w:rsidR="00EF187B">
        <w:rPr>
          <w:rFonts w:ascii="Times New Roman" w:hAnsi="Times New Roman" w:cs="Times New Roman"/>
          <w:bCs/>
          <w:i/>
          <w:iCs/>
          <w:color w:val="000000" w:themeColor="text1"/>
        </w:rPr>
        <w:t>12</w:t>
      </w:r>
      <w:r w:rsidRPr="008F13A0">
        <w:rPr>
          <w:rFonts w:ascii="Times New Roman" w:hAnsi="Times New Roman" w:cs="Times New Roman"/>
          <w:bCs/>
          <w:i/>
          <w:iCs/>
          <w:color w:val="000000" w:themeColor="text1"/>
        </w:rPr>
        <w:t xml:space="preserve">”, </w:t>
      </w:r>
      <w:r w:rsidRPr="008F13A0">
        <w:rPr>
          <w:rFonts w:ascii="Times New Roman" w:hAnsi="Times New Roman" w:cs="Times New Roman"/>
          <w:bCs/>
          <w:color w:val="000000" w:themeColor="text1"/>
        </w:rPr>
        <w:t xml:space="preserve">podemos </w:t>
      </w:r>
      <w:r w:rsidRPr="004C3AA9">
        <w:rPr>
          <w:rFonts w:ascii="Times New Roman" w:hAnsi="Times New Roman" w:cs="Times New Roman"/>
          <w:bCs/>
          <w:color w:val="000000" w:themeColor="text1"/>
        </w:rPr>
        <w:t xml:space="preserve">observar </w:t>
      </w:r>
      <w:r w:rsidR="00B71EA2" w:rsidRPr="004C3AA9">
        <w:rPr>
          <w:rFonts w:ascii="Times New Roman" w:hAnsi="Times New Roman" w:cs="Times New Roman"/>
          <w:bCs/>
          <w:color w:val="000000" w:themeColor="text1"/>
        </w:rPr>
        <w:t xml:space="preserve">as </w:t>
      </w:r>
      <w:r w:rsidR="00B71EA2" w:rsidRPr="004C3AA9">
        <w:rPr>
          <w:rStyle w:val="Forte"/>
          <w:rFonts w:ascii="Times New Roman" w:hAnsi="Times New Roman" w:cs="Times New Roman"/>
          <w:b w:val="0"/>
        </w:rPr>
        <w:t>20 categorias mais frequentes de jogos na Steam</w:t>
      </w:r>
      <w:r w:rsidR="00B71EA2" w:rsidRPr="004C3AA9">
        <w:rPr>
          <w:rFonts w:ascii="Times New Roman" w:hAnsi="Times New Roman" w:cs="Times New Roman"/>
          <w:bCs/>
        </w:rPr>
        <w:t>, baseando-se no número de títulos que pertencem a cada categoria. Ele oferece uma boa visão sobre os recursos e modos de jogo mais comuns na plataforma.</w:t>
      </w:r>
      <w:r w:rsidR="00B71EA2" w:rsidRPr="008F13A0">
        <w:rPr>
          <w:rFonts w:ascii="Times New Roman" w:hAnsi="Times New Roman" w:cs="Times New Roman"/>
          <w:bCs/>
        </w:rPr>
        <w:t xml:space="preserve"> </w:t>
      </w:r>
    </w:p>
    <w:p w14:paraId="660C5FBA" w14:textId="35EEE498" w:rsidR="00B71EA2" w:rsidRPr="008F13A0" w:rsidRDefault="00B71EA2" w:rsidP="00987D3B">
      <w:pPr>
        <w:pStyle w:val="NormalWeb"/>
        <w:ind w:left="720"/>
        <w:jc w:val="both"/>
        <w:rPr>
          <w:bCs/>
        </w:rPr>
      </w:pPr>
      <w:r w:rsidRPr="008F13A0">
        <w:rPr>
          <w:bCs/>
        </w:rPr>
        <w:t xml:space="preserve">A categoria Single-player lidera com folga, com mais de 106 mil jogos. Isso mostra que a maior parte dos jogos da </w:t>
      </w:r>
      <w:proofErr w:type="spellStart"/>
      <w:r w:rsidRPr="008F13A0">
        <w:rPr>
          <w:bCs/>
        </w:rPr>
        <w:t>Steam</w:t>
      </w:r>
      <w:proofErr w:type="spellEnd"/>
      <w:r w:rsidRPr="008F13A0">
        <w:rPr>
          <w:bCs/>
        </w:rPr>
        <w:t xml:space="preserve"> é voltada para experiências solo, o que pode ser reflexo da produção independente e de menor escala, onde desenvolver modos multiplayer é mais custoso.</w:t>
      </w:r>
    </w:p>
    <w:p w14:paraId="227887ED" w14:textId="57542594" w:rsidR="00987D3B" w:rsidRPr="008F13A0" w:rsidRDefault="00987D3B" w:rsidP="00987D3B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pt-BR" w:eastAsia="pt-BR"/>
        </w:rPr>
      </w:pPr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 xml:space="preserve">Outras categorias como VR Only (realidade virtual) ou Remote </w:t>
      </w:r>
      <w:proofErr w:type="spellStart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>Co-Op</w:t>
      </w:r>
      <w:proofErr w:type="spellEnd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 xml:space="preserve"> aparecem com menor frequência, mas ainda têm representatividade. </w:t>
      </w:r>
      <w:proofErr w:type="spellStart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>Stats</w:t>
      </w:r>
      <w:proofErr w:type="spellEnd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 xml:space="preserve">, </w:t>
      </w:r>
      <w:proofErr w:type="spellStart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>Shared</w:t>
      </w:r>
      <w:proofErr w:type="spellEnd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 xml:space="preserve">/Split </w:t>
      </w:r>
      <w:proofErr w:type="spellStart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>Screen</w:t>
      </w:r>
      <w:proofErr w:type="spellEnd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 xml:space="preserve"> e Play </w:t>
      </w:r>
      <w:proofErr w:type="spellStart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>Together</w:t>
      </w:r>
      <w:proofErr w:type="spellEnd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 xml:space="preserve"> mostram a diversidade de experiências oferecidas, inclusive para jogos locais.</w:t>
      </w:r>
    </w:p>
    <w:p w14:paraId="6D2E6441" w14:textId="3E2E5555" w:rsidR="00987D3B" w:rsidRPr="008F13A0" w:rsidRDefault="00987D3B" w:rsidP="00987D3B">
      <w:pPr>
        <w:pStyle w:val="NormalWeb"/>
        <w:ind w:left="720"/>
        <w:jc w:val="both"/>
        <w:rPr>
          <w:bCs/>
        </w:rPr>
      </w:pPr>
      <w:r w:rsidRPr="008F13A0">
        <w:rPr>
          <w:rStyle w:val="Forte"/>
          <w:b w:val="0"/>
        </w:rPr>
        <w:t>Multiplayer</w:t>
      </w:r>
      <w:r w:rsidRPr="008F13A0">
        <w:rPr>
          <w:bCs/>
        </w:rPr>
        <w:t xml:space="preserve">, </w:t>
      </w:r>
      <w:proofErr w:type="spellStart"/>
      <w:r w:rsidRPr="008F13A0">
        <w:rPr>
          <w:rStyle w:val="Forte"/>
          <w:b w:val="0"/>
        </w:rPr>
        <w:t>PvP</w:t>
      </w:r>
      <w:proofErr w:type="spellEnd"/>
      <w:r w:rsidRPr="008F13A0">
        <w:rPr>
          <w:bCs/>
        </w:rPr>
        <w:t xml:space="preserve">, </w:t>
      </w:r>
      <w:r w:rsidRPr="008F13A0">
        <w:rPr>
          <w:rStyle w:val="Forte"/>
          <w:b w:val="0"/>
        </w:rPr>
        <w:t xml:space="preserve">Online </w:t>
      </w:r>
      <w:proofErr w:type="spellStart"/>
      <w:r w:rsidRPr="008F13A0">
        <w:rPr>
          <w:rStyle w:val="Forte"/>
          <w:b w:val="0"/>
        </w:rPr>
        <w:t>PvP</w:t>
      </w:r>
      <w:proofErr w:type="spellEnd"/>
      <w:r w:rsidRPr="008F13A0">
        <w:rPr>
          <w:bCs/>
        </w:rPr>
        <w:t xml:space="preserve"> e </w:t>
      </w:r>
      <w:proofErr w:type="spellStart"/>
      <w:r w:rsidRPr="008F13A0">
        <w:rPr>
          <w:rStyle w:val="Forte"/>
          <w:b w:val="0"/>
        </w:rPr>
        <w:t>Co-Op</w:t>
      </w:r>
      <w:proofErr w:type="spellEnd"/>
      <w:r w:rsidRPr="008F13A0">
        <w:rPr>
          <w:bCs/>
        </w:rPr>
        <w:t xml:space="preserve"> estão presentes com frequência, embora bem abaixo de Single-player.</w:t>
      </w:r>
      <w:r w:rsidR="004C3AA9">
        <w:rPr>
          <w:bCs/>
        </w:rPr>
        <w:t xml:space="preserve"> </w:t>
      </w:r>
      <w:r w:rsidRPr="008F13A0">
        <w:rPr>
          <w:bCs/>
        </w:rPr>
        <w:t xml:space="preserve">Há uma quantidade significativa de jogos que oferecem </w:t>
      </w:r>
      <w:r w:rsidRPr="008F13A0">
        <w:rPr>
          <w:rStyle w:val="Forte"/>
          <w:b w:val="0"/>
        </w:rPr>
        <w:t>interação entre jogadores</w:t>
      </w:r>
      <w:r w:rsidRPr="008F13A0">
        <w:rPr>
          <w:bCs/>
        </w:rPr>
        <w:t>, o que aponta para uma base de títulos com foco social e competitivo.</w:t>
      </w:r>
    </w:p>
    <w:p w14:paraId="26A02FF0" w14:textId="52327EF9" w:rsidR="00987D3B" w:rsidRPr="008F13A0" w:rsidRDefault="00987D3B" w:rsidP="00987D3B">
      <w:pPr>
        <w:pStyle w:val="NormalWeb"/>
        <w:ind w:left="720"/>
        <w:jc w:val="both"/>
        <w:rPr>
          <w:bCs/>
        </w:rPr>
      </w:pPr>
      <w:proofErr w:type="spellStart"/>
      <w:r w:rsidRPr="008F13A0">
        <w:rPr>
          <w:rStyle w:val="Forte"/>
          <w:b w:val="0"/>
        </w:rPr>
        <w:t>Steam</w:t>
      </w:r>
      <w:proofErr w:type="spellEnd"/>
      <w:r w:rsidRPr="008F13A0">
        <w:rPr>
          <w:rStyle w:val="Forte"/>
          <w:b w:val="0"/>
        </w:rPr>
        <w:t xml:space="preserve"> Cloud</w:t>
      </w:r>
      <w:r w:rsidRPr="008F13A0">
        <w:rPr>
          <w:bCs/>
        </w:rPr>
        <w:t xml:space="preserve"> e </w:t>
      </w:r>
      <w:proofErr w:type="spellStart"/>
      <w:r w:rsidRPr="008F13A0">
        <w:rPr>
          <w:rStyle w:val="Forte"/>
          <w:b w:val="0"/>
        </w:rPr>
        <w:t>Steam</w:t>
      </w:r>
      <w:proofErr w:type="spellEnd"/>
      <w:r w:rsidRPr="008F13A0">
        <w:rPr>
          <w:rStyle w:val="Forte"/>
          <w:b w:val="0"/>
        </w:rPr>
        <w:t xml:space="preserve"> Trading Cards</w:t>
      </w:r>
      <w:r w:rsidRPr="008F13A0">
        <w:rPr>
          <w:bCs/>
        </w:rPr>
        <w:t xml:space="preserve"> mostram o quanto as funcionalidades de </w:t>
      </w:r>
      <w:r w:rsidRPr="008F13A0">
        <w:rPr>
          <w:rStyle w:val="Forte"/>
          <w:b w:val="0"/>
        </w:rPr>
        <w:t>armazenamento na nuvem</w:t>
      </w:r>
      <w:r w:rsidRPr="008F13A0">
        <w:rPr>
          <w:bCs/>
        </w:rPr>
        <w:t xml:space="preserve"> e </w:t>
      </w:r>
      <w:r w:rsidRPr="008F13A0">
        <w:rPr>
          <w:rStyle w:val="Forte"/>
          <w:b w:val="0"/>
        </w:rPr>
        <w:t>colecionáveis</w:t>
      </w:r>
      <w:r w:rsidRPr="008F13A0">
        <w:rPr>
          <w:bCs/>
        </w:rPr>
        <w:t xml:space="preserve"> são comuns e incentivadas. </w:t>
      </w:r>
      <w:proofErr w:type="spellStart"/>
      <w:r w:rsidRPr="008F13A0">
        <w:rPr>
          <w:rStyle w:val="Forte"/>
          <w:b w:val="0"/>
        </w:rPr>
        <w:t>Steam</w:t>
      </w:r>
      <w:proofErr w:type="spellEnd"/>
      <w:r w:rsidRPr="008F13A0">
        <w:rPr>
          <w:rStyle w:val="Forte"/>
          <w:b w:val="0"/>
        </w:rPr>
        <w:t xml:space="preserve"> </w:t>
      </w:r>
      <w:proofErr w:type="spellStart"/>
      <w:r w:rsidRPr="008F13A0">
        <w:rPr>
          <w:rStyle w:val="Forte"/>
          <w:b w:val="0"/>
        </w:rPr>
        <w:t>Leaderboards</w:t>
      </w:r>
      <w:proofErr w:type="spellEnd"/>
      <w:r w:rsidRPr="008F13A0">
        <w:rPr>
          <w:bCs/>
        </w:rPr>
        <w:t xml:space="preserve"> (placares) também aparecem, refletindo jogos que oferecem </w:t>
      </w:r>
      <w:r w:rsidRPr="008F13A0">
        <w:rPr>
          <w:rStyle w:val="Forte"/>
          <w:b w:val="0"/>
        </w:rPr>
        <w:t>ranking entre usuários</w:t>
      </w:r>
      <w:r w:rsidRPr="008F13A0">
        <w:rPr>
          <w:bCs/>
        </w:rPr>
        <w:t>.</w:t>
      </w:r>
    </w:p>
    <w:p w14:paraId="36B9D9EF" w14:textId="2F65DFD2" w:rsidR="00B71EA2" w:rsidRPr="008F13A0" w:rsidRDefault="00B71EA2" w:rsidP="00987D3B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pt-BR" w:eastAsia="pt-BR"/>
        </w:rPr>
      </w:pPr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 xml:space="preserve">Family </w:t>
      </w:r>
      <w:proofErr w:type="spellStart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>Sharing</w:t>
      </w:r>
      <w:proofErr w:type="spellEnd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 xml:space="preserve"> (compartilhamento entre contas familiares) e </w:t>
      </w:r>
      <w:proofErr w:type="spellStart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>Steam</w:t>
      </w:r>
      <w:proofErr w:type="spellEnd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 xml:space="preserve"> </w:t>
      </w:r>
      <w:proofErr w:type="spellStart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>Achievements</w:t>
      </w:r>
      <w:proofErr w:type="spellEnd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 xml:space="preserve"> (conquistas da </w:t>
      </w:r>
      <w:proofErr w:type="spellStart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>Steam</w:t>
      </w:r>
      <w:proofErr w:type="spellEnd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 xml:space="preserve">) são as próximas mais frequentes. Isso destaca o ecossistema da </w:t>
      </w:r>
      <w:proofErr w:type="spellStart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>Steam</w:t>
      </w:r>
      <w:proofErr w:type="spellEnd"/>
      <w:r w:rsidRPr="008F13A0">
        <w:rPr>
          <w:rFonts w:ascii="Times New Roman" w:hAnsi="Times New Roman" w:cs="Times New Roman"/>
          <w:bCs/>
          <w:sz w:val="24"/>
          <w:szCs w:val="24"/>
          <w:lang w:val="pt-BR" w:eastAsia="pt-BR"/>
        </w:rPr>
        <w:t>, que valoriza funcionalidades sociais e de engajamento na plataforma, incentivando a jogabilidade contínua e recompensas ao usuário.</w:t>
      </w:r>
    </w:p>
    <w:p w14:paraId="3C4CB425" w14:textId="711E9D1B" w:rsidR="00987D3B" w:rsidRDefault="00987D3B" w:rsidP="008F13A0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As categorias Full </w:t>
      </w:r>
      <w:proofErr w:type="spellStart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>Controller</w:t>
      </w:r>
      <w:proofErr w:type="spellEnd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>Support</w:t>
      </w:r>
      <w:proofErr w:type="spellEnd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e </w:t>
      </w:r>
      <w:proofErr w:type="spellStart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>Partial</w:t>
      </w:r>
      <w:proofErr w:type="spellEnd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>Controller</w:t>
      </w:r>
      <w:proofErr w:type="spellEnd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>Support</w:t>
      </w:r>
      <w:proofErr w:type="spellEnd"/>
      <w:r w:rsidRPr="008F13A0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aparecem com força. Isso indica que muitos jogos são compatíveis com controles (joysticks), essencial para quem joga em TV ou com setup similar a consoles.</w:t>
      </w:r>
    </w:p>
    <w:p w14:paraId="15101C5E" w14:textId="3E7E0D25" w:rsidR="008F13A0" w:rsidRPr="008F13A0" w:rsidRDefault="008F13A0" w:rsidP="008F13A0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8F13A0">
        <w:rPr>
          <w:noProof/>
          <w:sz w:val="24"/>
          <w:szCs w:val="24"/>
          <w:lang w:val="pt-BR" w:eastAsia="pt-BR"/>
        </w:rPr>
        <w:lastRenderedPageBreak/>
        <w:drawing>
          <wp:anchor distT="0" distB="0" distL="114300" distR="114300" simplePos="0" relativeHeight="487602176" behindDoc="0" locked="0" layoutInCell="1" allowOverlap="1" wp14:anchorId="7F05CAC7" wp14:editId="333A40F9">
            <wp:simplePos x="0" y="0"/>
            <wp:positionH relativeFrom="column">
              <wp:posOffset>460375</wp:posOffset>
            </wp:positionH>
            <wp:positionV relativeFrom="paragraph">
              <wp:posOffset>316357</wp:posOffset>
            </wp:positionV>
            <wp:extent cx="5310835" cy="3084334"/>
            <wp:effectExtent l="0" t="0" r="4445" b="190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835" cy="3084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F438B" w14:textId="6F7466A5" w:rsidR="00B71EA2" w:rsidRDefault="00987D3B" w:rsidP="008E7E10">
      <w:pPr>
        <w:tabs>
          <w:tab w:val="left" w:pos="1463"/>
        </w:tabs>
        <w:spacing w:line="276" w:lineRule="auto"/>
        <w:ind w:left="720" w:right="45"/>
        <w:jc w:val="both"/>
      </w:pPr>
      <w:r w:rsidRPr="001355D3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 xml:space="preserve">Figura </w:t>
      </w:r>
      <w:r w:rsidR="008F13A0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>1</w:t>
      </w:r>
      <w:r w:rsidR="0003400C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>3</w:t>
      </w:r>
      <w:r w:rsidRPr="001355D3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 xml:space="preserve">: </w:t>
      </w:r>
      <w:r w:rsidRPr="001355D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Gráfico Coluna –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Top 10 Jogos por Reviews</w:t>
      </w:r>
      <w:r w:rsidRPr="001355D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. Fonte: domínio/</w:t>
      </w:r>
      <w:r w:rsidRPr="00987D3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/Reviews.html</w:t>
      </w:r>
    </w:p>
    <w:p w14:paraId="01AB2BBD" w14:textId="77777777" w:rsidR="00B71EA2" w:rsidRDefault="00B71EA2" w:rsidP="008E7E10">
      <w:pPr>
        <w:tabs>
          <w:tab w:val="left" w:pos="1463"/>
        </w:tabs>
        <w:spacing w:line="276" w:lineRule="auto"/>
        <w:ind w:left="720" w:right="45"/>
        <w:jc w:val="both"/>
      </w:pPr>
    </w:p>
    <w:p w14:paraId="68F4CE1E" w14:textId="7715AB47" w:rsidR="00987D3B" w:rsidRPr="008F13A0" w:rsidRDefault="00987D3B" w:rsidP="008F13A0">
      <w:pPr>
        <w:tabs>
          <w:tab w:val="left" w:pos="1463"/>
        </w:tabs>
        <w:spacing w:line="276" w:lineRule="auto"/>
        <w:ind w:left="720" w:right="45"/>
        <w:jc w:val="both"/>
        <w:rPr>
          <w:rFonts w:ascii="Times New Roman" w:hAnsi="Times New Roman" w:cs="Times New Roman"/>
          <w:sz w:val="24"/>
          <w:szCs w:val="24"/>
        </w:rPr>
      </w:pPr>
      <w:r w:rsidRPr="008F13A0">
        <w:rPr>
          <w:rFonts w:ascii="Times New Roman" w:hAnsi="Times New Roman" w:cs="Times New Roman"/>
          <w:sz w:val="24"/>
          <w:szCs w:val="24"/>
        </w:rPr>
        <w:t xml:space="preserve">Esse conjunto de gráficos apresenta os </w:t>
      </w:r>
      <w:r w:rsidRPr="008F13A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Top 10 jogos da Steam</w:t>
      </w:r>
      <w:r w:rsidRPr="008F13A0">
        <w:rPr>
          <w:rFonts w:ascii="Times New Roman" w:hAnsi="Times New Roman" w:cs="Times New Roman"/>
          <w:sz w:val="24"/>
          <w:szCs w:val="24"/>
        </w:rPr>
        <w:t xml:space="preserve"> com </w:t>
      </w:r>
      <w:r w:rsidRPr="008F13A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maior número de reviews positivos e negativos</w:t>
      </w:r>
      <w:r w:rsidRPr="008F13A0">
        <w:rPr>
          <w:rFonts w:ascii="Times New Roman" w:hAnsi="Times New Roman" w:cs="Times New Roman"/>
          <w:sz w:val="24"/>
          <w:szCs w:val="24"/>
        </w:rPr>
        <w:t>, oferecendo um panorama claro sobre os títulos mais comentados (tanto positivamente quanto negativamente) pela comunidade.</w:t>
      </w:r>
    </w:p>
    <w:p w14:paraId="0D580F3A" w14:textId="06242615" w:rsidR="00987D3B" w:rsidRPr="008F13A0" w:rsidRDefault="00987D3B" w:rsidP="008F13A0">
      <w:pPr>
        <w:pStyle w:val="NormalWeb"/>
        <w:ind w:left="720"/>
        <w:jc w:val="both"/>
      </w:pPr>
      <w:r w:rsidRPr="008F13A0">
        <w:rPr>
          <w:rStyle w:val="Forte"/>
          <w:b w:val="0"/>
          <w:bCs w:val="0"/>
        </w:rPr>
        <w:t>Counter-Strike 2</w:t>
      </w:r>
      <w:r w:rsidRPr="008F13A0">
        <w:t xml:space="preserve"> é disparado o jogo com </w:t>
      </w:r>
      <w:r w:rsidRPr="008F13A0">
        <w:rPr>
          <w:rStyle w:val="Forte"/>
          <w:b w:val="0"/>
          <w:bCs w:val="0"/>
        </w:rPr>
        <w:t>mais avaliações positivas</w:t>
      </w:r>
      <w:r w:rsidRPr="008F13A0">
        <w:t xml:space="preserve">, ultrapassando 7 milhões de reviews. Outros títulos com altíssima aprovação </w:t>
      </w:r>
      <w:proofErr w:type="gramStart"/>
      <w:r w:rsidRPr="008F13A0">
        <w:t xml:space="preserve">incluem </w:t>
      </w:r>
      <w:r w:rsidRPr="008F13A0">
        <w:rPr>
          <w:rStyle w:val="Forte"/>
          <w:b w:val="0"/>
          <w:bCs w:val="0"/>
        </w:rPr>
        <w:t>Dota</w:t>
      </w:r>
      <w:proofErr w:type="gramEnd"/>
      <w:r w:rsidRPr="008F13A0">
        <w:rPr>
          <w:rStyle w:val="Forte"/>
          <w:b w:val="0"/>
          <w:bCs w:val="0"/>
        </w:rPr>
        <w:t xml:space="preserve"> 2</w:t>
      </w:r>
      <w:r w:rsidRPr="008F13A0">
        <w:t xml:space="preserve">, </w:t>
      </w:r>
      <w:r w:rsidRPr="008F13A0">
        <w:rPr>
          <w:rStyle w:val="Forte"/>
          <w:b w:val="0"/>
          <w:bCs w:val="0"/>
        </w:rPr>
        <w:t>PUBG: BATTLEGROUNDS</w:t>
      </w:r>
      <w:r w:rsidRPr="008F13A0">
        <w:t xml:space="preserve"> e </w:t>
      </w:r>
      <w:r w:rsidRPr="008F13A0">
        <w:rPr>
          <w:rStyle w:val="Forte"/>
          <w:b w:val="0"/>
          <w:bCs w:val="0"/>
        </w:rPr>
        <w:t xml:space="preserve">Terraria, </w:t>
      </w:r>
      <w:proofErr w:type="spellStart"/>
      <w:r w:rsidRPr="008F13A0">
        <w:rPr>
          <w:rStyle w:val="Forte"/>
          <w:b w:val="0"/>
          <w:bCs w:val="0"/>
        </w:rPr>
        <w:t>Garry’s</w:t>
      </w:r>
      <w:proofErr w:type="spellEnd"/>
      <w:r w:rsidRPr="008F13A0">
        <w:rPr>
          <w:rStyle w:val="Forte"/>
          <w:b w:val="0"/>
          <w:bCs w:val="0"/>
        </w:rPr>
        <w:t xml:space="preserve"> </w:t>
      </w:r>
      <w:proofErr w:type="spellStart"/>
      <w:r w:rsidRPr="008F13A0">
        <w:rPr>
          <w:rStyle w:val="Forte"/>
          <w:b w:val="0"/>
          <w:bCs w:val="0"/>
        </w:rPr>
        <w:t>Mod</w:t>
      </w:r>
      <w:proofErr w:type="spellEnd"/>
      <w:r w:rsidRPr="008F13A0">
        <w:t xml:space="preserve"> e </w:t>
      </w:r>
      <w:r w:rsidRPr="008F13A0">
        <w:rPr>
          <w:rStyle w:val="Forte"/>
          <w:b w:val="0"/>
          <w:bCs w:val="0"/>
        </w:rPr>
        <w:t xml:space="preserve">Team </w:t>
      </w:r>
      <w:proofErr w:type="spellStart"/>
      <w:r w:rsidRPr="008F13A0">
        <w:rPr>
          <w:rStyle w:val="Forte"/>
          <w:b w:val="0"/>
          <w:bCs w:val="0"/>
        </w:rPr>
        <w:t>Fortress</w:t>
      </w:r>
      <w:proofErr w:type="spellEnd"/>
      <w:r w:rsidRPr="008F13A0">
        <w:rPr>
          <w:rStyle w:val="Forte"/>
          <w:b w:val="0"/>
          <w:bCs w:val="0"/>
        </w:rPr>
        <w:t xml:space="preserve"> 2</w:t>
      </w:r>
      <w:r w:rsidRPr="008F13A0">
        <w:t xml:space="preserve">, ambos com longa vida útil e comunidades ativas. Jogos como </w:t>
      </w:r>
      <w:proofErr w:type="spellStart"/>
      <w:r w:rsidRPr="008F13A0">
        <w:rPr>
          <w:rStyle w:val="Forte"/>
          <w:b w:val="0"/>
          <w:bCs w:val="0"/>
        </w:rPr>
        <w:t>Rust</w:t>
      </w:r>
      <w:proofErr w:type="spellEnd"/>
      <w:r w:rsidRPr="008F13A0">
        <w:t xml:space="preserve">, </w:t>
      </w:r>
      <w:r w:rsidRPr="008F13A0">
        <w:rPr>
          <w:rStyle w:val="Forte"/>
          <w:b w:val="0"/>
          <w:bCs w:val="0"/>
        </w:rPr>
        <w:t>ELDEN RING</w:t>
      </w:r>
      <w:r w:rsidRPr="008F13A0">
        <w:t xml:space="preserve"> e </w:t>
      </w:r>
      <w:r w:rsidRPr="008F13A0">
        <w:rPr>
          <w:rStyle w:val="Forte"/>
          <w:b w:val="0"/>
          <w:bCs w:val="0"/>
        </w:rPr>
        <w:t xml:space="preserve">The </w:t>
      </w:r>
      <w:proofErr w:type="spellStart"/>
      <w:r w:rsidRPr="008F13A0">
        <w:rPr>
          <w:rStyle w:val="Forte"/>
          <w:b w:val="0"/>
          <w:bCs w:val="0"/>
        </w:rPr>
        <w:t>Witcher</w:t>
      </w:r>
      <w:proofErr w:type="spellEnd"/>
      <w:r w:rsidRPr="008F13A0">
        <w:rPr>
          <w:rStyle w:val="Forte"/>
          <w:b w:val="0"/>
          <w:bCs w:val="0"/>
        </w:rPr>
        <w:t xml:space="preserve"> 3</w:t>
      </w:r>
      <w:r w:rsidRPr="008F13A0">
        <w:t xml:space="preserve"> reforçam que tanto títulos multiplayer quanto narrativos de alta qualidade são bem recebidos.</w:t>
      </w:r>
      <w:r w:rsidR="008F13A0" w:rsidRPr="008F13A0">
        <w:t xml:space="preserve"> </w:t>
      </w:r>
      <w:r w:rsidRPr="008F13A0">
        <w:t xml:space="preserve">A maioria dos jogos é </w:t>
      </w:r>
      <w:r w:rsidRPr="008F13A0">
        <w:rPr>
          <w:rStyle w:val="Forte"/>
          <w:b w:val="0"/>
          <w:bCs w:val="0"/>
        </w:rPr>
        <w:t>multiplayer</w:t>
      </w:r>
      <w:r w:rsidRPr="008F13A0">
        <w:t xml:space="preserve"> ou com forte suporte da comunidade. Alguns títulos são </w:t>
      </w:r>
      <w:r w:rsidRPr="008F13A0">
        <w:rPr>
          <w:rStyle w:val="Forte"/>
          <w:b w:val="0"/>
          <w:bCs w:val="0"/>
        </w:rPr>
        <w:t>gratuitos ou baratos</w:t>
      </w:r>
      <w:r w:rsidRPr="008F13A0">
        <w:t>, o que facilita grande volume de jogadores e reviews.</w:t>
      </w:r>
    </w:p>
    <w:p w14:paraId="37A313B2" w14:textId="77777777" w:rsidR="008F13A0" w:rsidRPr="008F13A0" w:rsidRDefault="00987D3B" w:rsidP="008F13A0">
      <w:pPr>
        <w:pStyle w:val="NormalWeb"/>
        <w:ind w:left="720"/>
        <w:jc w:val="both"/>
      </w:pPr>
      <w:r w:rsidRPr="008F13A0">
        <w:rPr>
          <w:rStyle w:val="Forte"/>
          <w:b w:val="0"/>
          <w:bCs w:val="0"/>
        </w:rPr>
        <w:t>Counter-Strike 2</w:t>
      </w:r>
      <w:r w:rsidRPr="008F13A0">
        <w:t xml:space="preserve"> e </w:t>
      </w:r>
      <w:r w:rsidRPr="008F13A0">
        <w:rPr>
          <w:rStyle w:val="Forte"/>
          <w:b w:val="0"/>
          <w:bCs w:val="0"/>
        </w:rPr>
        <w:t>PUBG: BATTLEGROUNDS</w:t>
      </w:r>
      <w:r w:rsidRPr="008F13A0">
        <w:t xml:space="preserve"> também lideram em </w:t>
      </w:r>
      <w:r w:rsidRPr="008F13A0">
        <w:rPr>
          <w:rStyle w:val="Forte"/>
          <w:b w:val="0"/>
          <w:bCs w:val="0"/>
        </w:rPr>
        <w:t>reviews negativas</w:t>
      </w:r>
      <w:r w:rsidRPr="008F13A0">
        <w:t>, o que indica altíssimo volume de jogadores, mais chances de insatisfação</w:t>
      </w:r>
      <w:r w:rsidR="008F13A0" w:rsidRPr="008F13A0">
        <w:t xml:space="preserve">; </w:t>
      </w:r>
      <w:r w:rsidRPr="008F13A0">
        <w:t>Problemas de performance, atualizações impopulares ou bugs recorrentes</w:t>
      </w:r>
      <w:r w:rsidR="008F13A0" w:rsidRPr="008F13A0">
        <w:t>.</w:t>
      </w:r>
    </w:p>
    <w:p w14:paraId="3E1B3CA2" w14:textId="3A686E18" w:rsidR="00987D3B" w:rsidRPr="008F13A0" w:rsidRDefault="00987D3B" w:rsidP="008F13A0">
      <w:pPr>
        <w:pStyle w:val="NormalWeb"/>
        <w:ind w:left="720"/>
        <w:jc w:val="both"/>
      </w:pPr>
      <w:r w:rsidRPr="008F13A0">
        <w:t>Outros nomes com muitas críticas</w:t>
      </w:r>
      <w:r w:rsidR="008F13A0" w:rsidRPr="008F13A0">
        <w:t xml:space="preserve"> são, </w:t>
      </w:r>
      <w:proofErr w:type="gramStart"/>
      <w:r w:rsidRPr="008F13A0">
        <w:rPr>
          <w:rStyle w:val="Forte"/>
          <w:b w:val="0"/>
          <w:bCs w:val="0"/>
        </w:rPr>
        <w:t>Dota</w:t>
      </w:r>
      <w:proofErr w:type="gramEnd"/>
      <w:r w:rsidRPr="008F13A0">
        <w:rPr>
          <w:rStyle w:val="Forte"/>
          <w:b w:val="0"/>
          <w:bCs w:val="0"/>
        </w:rPr>
        <w:t xml:space="preserve"> 2</w:t>
      </w:r>
      <w:r w:rsidRPr="008F13A0">
        <w:t xml:space="preserve">, </w:t>
      </w:r>
      <w:r w:rsidRPr="008F13A0">
        <w:rPr>
          <w:rStyle w:val="Forte"/>
          <w:b w:val="0"/>
          <w:bCs w:val="0"/>
        </w:rPr>
        <w:t xml:space="preserve">Apex </w:t>
      </w:r>
      <w:proofErr w:type="spellStart"/>
      <w:r w:rsidRPr="008F13A0">
        <w:rPr>
          <w:rStyle w:val="Forte"/>
          <w:b w:val="0"/>
          <w:bCs w:val="0"/>
        </w:rPr>
        <w:t>Legends</w:t>
      </w:r>
      <w:proofErr w:type="spellEnd"/>
      <w:r w:rsidRPr="008F13A0">
        <w:t xml:space="preserve">, </w:t>
      </w:r>
      <w:proofErr w:type="spellStart"/>
      <w:r w:rsidRPr="008F13A0">
        <w:rPr>
          <w:rStyle w:val="Forte"/>
          <w:b w:val="0"/>
          <w:bCs w:val="0"/>
        </w:rPr>
        <w:t>Call</w:t>
      </w:r>
      <w:proofErr w:type="spellEnd"/>
      <w:r w:rsidRPr="008F13A0">
        <w:rPr>
          <w:rStyle w:val="Forte"/>
          <w:b w:val="0"/>
          <w:bCs w:val="0"/>
        </w:rPr>
        <w:t xml:space="preserve"> </w:t>
      </w:r>
      <w:proofErr w:type="spellStart"/>
      <w:r w:rsidRPr="008F13A0">
        <w:rPr>
          <w:rStyle w:val="Forte"/>
          <w:b w:val="0"/>
          <w:bCs w:val="0"/>
        </w:rPr>
        <w:t>of</w:t>
      </w:r>
      <w:proofErr w:type="spellEnd"/>
      <w:r w:rsidRPr="008F13A0">
        <w:rPr>
          <w:rStyle w:val="Forte"/>
          <w:b w:val="0"/>
          <w:bCs w:val="0"/>
        </w:rPr>
        <w:t xml:space="preserve"> </w:t>
      </w:r>
      <w:proofErr w:type="spellStart"/>
      <w:r w:rsidRPr="008F13A0">
        <w:rPr>
          <w:rStyle w:val="Forte"/>
          <w:b w:val="0"/>
          <w:bCs w:val="0"/>
        </w:rPr>
        <w:t>Duty</w:t>
      </w:r>
      <w:proofErr w:type="spellEnd"/>
      <w:r w:rsidRPr="008F13A0">
        <w:t xml:space="preserve">, </w:t>
      </w:r>
      <w:proofErr w:type="spellStart"/>
      <w:r w:rsidRPr="008F13A0">
        <w:rPr>
          <w:rStyle w:val="Forte"/>
          <w:b w:val="0"/>
          <w:bCs w:val="0"/>
        </w:rPr>
        <w:t>Rust</w:t>
      </w:r>
      <w:proofErr w:type="spellEnd"/>
      <w:r w:rsidRPr="008F13A0">
        <w:t xml:space="preserve"> e </w:t>
      </w:r>
      <w:r w:rsidRPr="008F13A0">
        <w:rPr>
          <w:rStyle w:val="Forte"/>
          <w:b w:val="0"/>
          <w:bCs w:val="0"/>
        </w:rPr>
        <w:t>Cyberpunk 2077</w:t>
      </w:r>
      <w:r w:rsidR="008F13A0" w:rsidRPr="008F13A0">
        <w:rPr>
          <w:rStyle w:val="Forte"/>
          <w:b w:val="0"/>
          <w:bCs w:val="0"/>
        </w:rPr>
        <w:t xml:space="preserve">. </w:t>
      </w:r>
      <w:r w:rsidRPr="008F13A0">
        <w:t xml:space="preserve">Muitos são </w:t>
      </w:r>
      <w:r w:rsidRPr="008F13A0">
        <w:rPr>
          <w:rStyle w:val="Forte"/>
          <w:b w:val="0"/>
          <w:bCs w:val="0"/>
        </w:rPr>
        <w:t>jogos populares com histórico de polêmicas</w:t>
      </w:r>
      <w:r w:rsidRPr="008F13A0">
        <w:t xml:space="preserve"> ou decisões impopulares dos desenvolvedores</w:t>
      </w:r>
      <w:r w:rsidR="008F13A0" w:rsidRPr="008F13A0">
        <w:t>, t</w:t>
      </w:r>
      <w:r w:rsidRPr="008F13A0">
        <w:t xml:space="preserve">ítulos como </w:t>
      </w:r>
      <w:r w:rsidRPr="008F13A0">
        <w:rPr>
          <w:rStyle w:val="Forte"/>
          <w:b w:val="0"/>
          <w:bCs w:val="0"/>
        </w:rPr>
        <w:t>HELLDIVERS 2</w:t>
      </w:r>
      <w:r w:rsidRPr="008F13A0">
        <w:t xml:space="preserve">, </w:t>
      </w:r>
      <w:r w:rsidRPr="008F13A0">
        <w:rPr>
          <w:rStyle w:val="Forte"/>
          <w:b w:val="0"/>
          <w:bCs w:val="0"/>
        </w:rPr>
        <w:t xml:space="preserve">Rainbow Six </w:t>
      </w:r>
      <w:proofErr w:type="spellStart"/>
      <w:r w:rsidRPr="008F13A0">
        <w:rPr>
          <w:rStyle w:val="Forte"/>
          <w:b w:val="0"/>
          <w:bCs w:val="0"/>
        </w:rPr>
        <w:t>Siege</w:t>
      </w:r>
      <w:proofErr w:type="spellEnd"/>
      <w:r w:rsidRPr="008F13A0">
        <w:t xml:space="preserve">, </w:t>
      </w:r>
      <w:proofErr w:type="spellStart"/>
      <w:r w:rsidRPr="008F13A0">
        <w:rPr>
          <w:rStyle w:val="Forte"/>
          <w:b w:val="0"/>
          <w:bCs w:val="0"/>
        </w:rPr>
        <w:t>Destiny</w:t>
      </w:r>
      <w:proofErr w:type="spellEnd"/>
      <w:r w:rsidRPr="008F13A0">
        <w:rPr>
          <w:rStyle w:val="Forte"/>
          <w:b w:val="0"/>
          <w:bCs w:val="0"/>
        </w:rPr>
        <w:t xml:space="preserve"> 2</w:t>
      </w:r>
      <w:r w:rsidRPr="008F13A0">
        <w:t xml:space="preserve">, e </w:t>
      </w:r>
      <w:r w:rsidRPr="008F13A0">
        <w:rPr>
          <w:rStyle w:val="Forte"/>
          <w:b w:val="0"/>
          <w:bCs w:val="0"/>
        </w:rPr>
        <w:t>ARK</w:t>
      </w:r>
      <w:r w:rsidRPr="008F13A0">
        <w:t xml:space="preserve"> também aparecem com destaque nas críticas.</w:t>
      </w:r>
      <w:r w:rsidR="008F13A0" w:rsidRPr="008F13A0">
        <w:t xml:space="preserve"> </w:t>
      </w:r>
      <w:r w:rsidRPr="008F13A0">
        <w:t xml:space="preserve">Muitos desses jogos são </w:t>
      </w:r>
      <w:r w:rsidRPr="008F13A0">
        <w:rPr>
          <w:rStyle w:val="Forte"/>
          <w:b w:val="0"/>
          <w:bCs w:val="0"/>
        </w:rPr>
        <w:t>serviços contínuos (</w:t>
      </w:r>
      <w:proofErr w:type="spellStart"/>
      <w:r w:rsidRPr="008F13A0">
        <w:rPr>
          <w:rStyle w:val="Forte"/>
          <w:b w:val="0"/>
          <w:bCs w:val="0"/>
        </w:rPr>
        <w:t>live</w:t>
      </w:r>
      <w:proofErr w:type="spellEnd"/>
      <w:r w:rsidRPr="008F13A0">
        <w:rPr>
          <w:rStyle w:val="Forte"/>
          <w:b w:val="0"/>
          <w:bCs w:val="0"/>
        </w:rPr>
        <w:t xml:space="preserve"> </w:t>
      </w:r>
      <w:proofErr w:type="spellStart"/>
      <w:r w:rsidRPr="008F13A0">
        <w:rPr>
          <w:rStyle w:val="Forte"/>
          <w:b w:val="0"/>
          <w:bCs w:val="0"/>
        </w:rPr>
        <w:t>service</w:t>
      </w:r>
      <w:proofErr w:type="spellEnd"/>
      <w:r w:rsidRPr="008F13A0">
        <w:rPr>
          <w:rStyle w:val="Forte"/>
          <w:b w:val="0"/>
          <w:bCs w:val="0"/>
        </w:rPr>
        <w:t>)</w:t>
      </w:r>
      <w:r w:rsidRPr="008F13A0">
        <w:t xml:space="preserve"> e sofrem com atualizações mal recebidas.</w:t>
      </w:r>
      <w:r w:rsidR="008F13A0" w:rsidRPr="008F13A0">
        <w:t xml:space="preserve"> </w:t>
      </w:r>
      <w:r w:rsidRPr="008F13A0">
        <w:t xml:space="preserve">Alguns, como </w:t>
      </w:r>
      <w:r w:rsidRPr="008F13A0">
        <w:rPr>
          <w:rStyle w:val="Forte"/>
          <w:b w:val="0"/>
          <w:bCs w:val="0"/>
        </w:rPr>
        <w:t>Cyberpunk 2077</w:t>
      </w:r>
      <w:r w:rsidRPr="008F13A0">
        <w:t xml:space="preserve">, tiveram </w:t>
      </w:r>
      <w:r w:rsidRPr="008F13A0">
        <w:rPr>
          <w:rStyle w:val="Forte"/>
          <w:b w:val="0"/>
          <w:bCs w:val="0"/>
        </w:rPr>
        <w:t>lançamentos problemáticos</w:t>
      </w:r>
      <w:r w:rsidRPr="008F13A0">
        <w:t xml:space="preserve"> que ainda repercutem.</w:t>
      </w:r>
    </w:p>
    <w:p w14:paraId="4B917791" w14:textId="1BF2B254" w:rsidR="00987D3B" w:rsidRDefault="008F13A0" w:rsidP="008F13A0">
      <w:pPr>
        <w:tabs>
          <w:tab w:val="left" w:pos="1463"/>
        </w:tabs>
        <w:spacing w:line="276" w:lineRule="auto"/>
        <w:ind w:left="720" w:right="45"/>
        <w:jc w:val="both"/>
      </w:pPr>
      <w:r w:rsidRPr="001355D3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lastRenderedPageBreak/>
        <w:t xml:space="preserve">Figura </w:t>
      </w:r>
      <w:r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>1</w:t>
      </w:r>
      <w:r w:rsidR="0003400C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>4</w:t>
      </w:r>
      <w:r w:rsidRPr="001355D3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 xml:space="preserve">: </w:t>
      </w:r>
      <w:r w:rsidRPr="001355D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Gráfico</w:t>
      </w:r>
      <w:r w:rsidR="00591FBA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Pizza</w:t>
      </w:r>
      <w:r w:rsidRPr="001355D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– </w:t>
      </w:r>
      <w:r w:rsidR="00591FBA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Distribuição de Jogos por Review</w:t>
      </w:r>
      <w:r w:rsidRPr="001355D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. Fonte: domínio/</w:t>
      </w:r>
      <w:r w:rsidRPr="00987D3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/Reviews.html</w:t>
      </w:r>
      <w:r w:rsidRPr="008F13A0">
        <w:rPr>
          <w:noProof/>
        </w:rPr>
        <w:drawing>
          <wp:anchor distT="0" distB="0" distL="114300" distR="114300" simplePos="0" relativeHeight="487603200" behindDoc="0" locked="0" layoutInCell="1" allowOverlap="1" wp14:anchorId="4BAB2652" wp14:editId="45F49D0E">
            <wp:simplePos x="0" y="0"/>
            <wp:positionH relativeFrom="column">
              <wp:posOffset>460832</wp:posOffset>
            </wp:positionH>
            <wp:positionV relativeFrom="paragraph">
              <wp:posOffset>3454</wp:posOffset>
            </wp:positionV>
            <wp:extent cx="5292291" cy="2794838"/>
            <wp:effectExtent l="0" t="0" r="3810" b="571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291" cy="2794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22E15" w14:textId="39921F17" w:rsidR="008F13A0" w:rsidRPr="008F13A0" w:rsidRDefault="00477997" w:rsidP="008F13A0">
      <w:pPr>
        <w:pStyle w:val="NormalWeb"/>
        <w:ind w:left="720"/>
        <w:jc w:val="both"/>
      </w:pPr>
      <w:r w:rsidRPr="008F13A0">
        <w:rPr>
          <w:bCs/>
          <w:color w:val="000000" w:themeColor="text1"/>
        </w:rPr>
        <w:tab/>
      </w:r>
      <w:r w:rsidR="008F13A0" w:rsidRPr="008F13A0">
        <w:t xml:space="preserve">Este gráfico de pizza mostra </w:t>
      </w:r>
      <w:r w:rsidR="008F13A0" w:rsidRPr="00EF187B">
        <w:t>a</w:t>
      </w:r>
      <w:r w:rsidR="008F13A0" w:rsidRPr="008F13A0">
        <w:rPr>
          <w:b/>
          <w:bCs/>
        </w:rPr>
        <w:t xml:space="preserve"> </w:t>
      </w:r>
      <w:r w:rsidR="008F13A0" w:rsidRPr="008F13A0">
        <w:rPr>
          <w:rStyle w:val="Forte"/>
          <w:b w:val="0"/>
          <w:bCs w:val="0"/>
        </w:rPr>
        <w:t>distribuição dos jogos com base em suas notas de avaliação ("Review Score")</w:t>
      </w:r>
      <w:r w:rsidR="008F13A0" w:rsidRPr="008F13A0">
        <w:rPr>
          <w:b/>
          <w:bCs/>
        </w:rPr>
        <w:t xml:space="preserve">, </w:t>
      </w:r>
      <w:r w:rsidR="008F13A0" w:rsidRPr="002475EF">
        <w:t xml:space="preserve">e </w:t>
      </w:r>
      <w:r w:rsidR="008F13A0" w:rsidRPr="00EF187B">
        <w:t>revela uma</w:t>
      </w:r>
      <w:r w:rsidR="008F13A0" w:rsidRPr="008F13A0">
        <w:rPr>
          <w:b/>
          <w:bCs/>
        </w:rPr>
        <w:t xml:space="preserve"> </w:t>
      </w:r>
      <w:r w:rsidR="008F13A0" w:rsidRPr="008F13A0">
        <w:rPr>
          <w:rStyle w:val="Forte"/>
          <w:b w:val="0"/>
          <w:bCs w:val="0"/>
        </w:rPr>
        <w:t>tendência significativa de ausência de nota atribuída</w:t>
      </w:r>
      <w:r w:rsidR="008F13A0" w:rsidRPr="008F13A0">
        <w:rPr>
          <w:b/>
          <w:bCs/>
        </w:rPr>
        <w:t>.</w:t>
      </w:r>
      <w:r w:rsidR="007A2262">
        <w:rPr>
          <w:b/>
          <w:bCs/>
        </w:rPr>
        <w:t xml:space="preserve"> </w:t>
      </w:r>
      <w:r w:rsidR="008F13A0" w:rsidRPr="008F13A0">
        <w:t xml:space="preserve"> </w:t>
      </w:r>
      <w:r w:rsidR="008F13A0" w:rsidRPr="008F13A0">
        <w:rPr>
          <w:rStyle w:val="Forte"/>
        </w:rPr>
        <w:t>"</w:t>
      </w:r>
      <w:proofErr w:type="spellStart"/>
      <w:r w:rsidR="008F13A0" w:rsidRPr="008F13A0">
        <w:rPr>
          <w:rStyle w:val="Forte"/>
        </w:rPr>
        <w:t>NaN</w:t>
      </w:r>
      <w:proofErr w:type="spellEnd"/>
      <w:r w:rsidR="008F13A0" w:rsidRPr="008F13A0">
        <w:rPr>
          <w:rStyle w:val="Forte"/>
        </w:rPr>
        <w:t xml:space="preserve">" </w:t>
      </w:r>
      <w:r w:rsidR="008F13A0" w:rsidRPr="008F13A0">
        <w:rPr>
          <w:rStyle w:val="Forte"/>
          <w:b w:val="0"/>
          <w:bCs w:val="0"/>
        </w:rPr>
        <w:t>(ausente),</w:t>
      </w:r>
      <w:r w:rsidR="008F13A0" w:rsidRPr="008F13A0">
        <w:rPr>
          <w:rStyle w:val="Forte"/>
        </w:rPr>
        <w:t xml:space="preserve"> </w:t>
      </w:r>
      <w:r w:rsidR="008F13A0" w:rsidRPr="008C08DD">
        <w:rPr>
          <w:rStyle w:val="Forte"/>
          <w:b w:val="0"/>
          <w:bCs w:val="0"/>
        </w:rPr>
        <w:t>r</w:t>
      </w:r>
      <w:r w:rsidR="008F13A0" w:rsidRPr="008F13A0">
        <w:t xml:space="preserve">epresenta quase </w:t>
      </w:r>
      <w:r w:rsidR="008F13A0" w:rsidRPr="008F13A0">
        <w:rPr>
          <w:rStyle w:val="Forte"/>
          <w:b w:val="0"/>
          <w:bCs w:val="0"/>
        </w:rPr>
        <w:t>metade do gráfico</w:t>
      </w:r>
      <w:r w:rsidR="008F13A0" w:rsidRPr="008F13A0">
        <w:t xml:space="preserve">, indicando que </w:t>
      </w:r>
      <w:r w:rsidR="008F13A0" w:rsidRPr="008F13A0">
        <w:rPr>
          <w:rStyle w:val="Forte"/>
          <w:b w:val="0"/>
          <w:bCs w:val="0"/>
        </w:rPr>
        <w:t>muitos jogos não têm review score</w:t>
      </w:r>
      <w:r w:rsidR="008F13A0" w:rsidRPr="008F13A0">
        <w:t xml:space="preserve"> registrado. Isso pode ocorrer por falta de reviews suficientes, jogos recém-lançados, jogos descontinuados ou pouco populares.</w:t>
      </w:r>
    </w:p>
    <w:p w14:paraId="058EAB95" w14:textId="2D2279D7" w:rsidR="008F13A0" w:rsidRPr="008F13A0" w:rsidRDefault="008F13A0" w:rsidP="008F13A0">
      <w:pPr>
        <w:pStyle w:val="NormalWeb"/>
        <w:ind w:left="720"/>
        <w:jc w:val="both"/>
      </w:pPr>
      <w:r w:rsidRPr="008F13A0">
        <w:rPr>
          <w:rStyle w:val="Forte"/>
          <w:b w:val="0"/>
          <w:bCs w:val="0"/>
        </w:rPr>
        <w:t>Notas mais frequentes entre os jogos com score</w:t>
      </w:r>
      <w:r w:rsidRPr="008F13A0">
        <w:t>:</w:t>
      </w:r>
    </w:p>
    <w:p w14:paraId="4D591F56" w14:textId="77777777" w:rsidR="008F13A0" w:rsidRPr="008F13A0" w:rsidRDefault="008F13A0" w:rsidP="00FC590F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</w:pPr>
      <w:r w:rsidRPr="008F13A0">
        <w:rPr>
          <w:rStyle w:val="Forte"/>
          <w:b w:val="0"/>
          <w:bCs w:val="0"/>
        </w:rPr>
        <w:t>Nota 7, 6 e 5</w:t>
      </w:r>
      <w:r w:rsidRPr="008F13A0">
        <w:t xml:space="preserve"> têm participações expressivas.</w:t>
      </w:r>
    </w:p>
    <w:p w14:paraId="6F140686" w14:textId="77777777" w:rsidR="008F13A0" w:rsidRPr="008F13A0" w:rsidRDefault="008F13A0" w:rsidP="00FC590F">
      <w:pPr>
        <w:pStyle w:val="NormalWeb"/>
        <w:numPr>
          <w:ilvl w:val="1"/>
          <w:numId w:val="6"/>
        </w:numPr>
        <w:ind w:left="2160"/>
        <w:jc w:val="both"/>
      </w:pPr>
      <w:r w:rsidRPr="008F13A0">
        <w:t>Nota 7: Jogos com boa aceitação.</w:t>
      </w:r>
    </w:p>
    <w:p w14:paraId="6E4B2C2D" w14:textId="083D406A" w:rsidR="008F13A0" w:rsidRPr="008F13A0" w:rsidRDefault="008F13A0" w:rsidP="00FC590F">
      <w:pPr>
        <w:pStyle w:val="NormalWeb"/>
        <w:numPr>
          <w:ilvl w:val="1"/>
          <w:numId w:val="6"/>
        </w:numPr>
        <w:ind w:left="2160"/>
        <w:jc w:val="both"/>
      </w:pPr>
      <w:r w:rsidRPr="008F13A0">
        <w:t>Nota 6: Mediana — pode indicar desempenho ok.</w:t>
      </w:r>
    </w:p>
    <w:p w14:paraId="6D1E1CDE" w14:textId="2BC63617" w:rsidR="008F13A0" w:rsidRPr="008F13A0" w:rsidRDefault="008F13A0" w:rsidP="00FC590F">
      <w:pPr>
        <w:pStyle w:val="NormalWeb"/>
        <w:numPr>
          <w:ilvl w:val="1"/>
          <w:numId w:val="6"/>
        </w:numPr>
        <w:ind w:left="2160"/>
        <w:jc w:val="both"/>
      </w:pPr>
      <w:r w:rsidRPr="008F13A0">
        <w:t>Nota 5: Jogos com recepção mista.</w:t>
      </w:r>
    </w:p>
    <w:p w14:paraId="01C431EF" w14:textId="77777777" w:rsidR="007A2262" w:rsidRDefault="008F13A0" w:rsidP="00FC590F">
      <w:pPr>
        <w:pStyle w:val="NormalWeb"/>
        <w:numPr>
          <w:ilvl w:val="0"/>
          <w:numId w:val="6"/>
        </w:numPr>
        <w:ind w:left="1440"/>
        <w:jc w:val="both"/>
      </w:pPr>
      <w:r w:rsidRPr="008F13A0">
        <w:rPr>
          <w:rStyle w:val="Forte"/>
          <w:b w:val="0"/>
          <w:bCs w:val="0"/>
        </w:rPr>
        <w:t>Nota 8, 9, 2 e 1</w:t>
      </w:r>
      <w:r w:rsidRPr="008F13A0">
        <w:t xml:space="preserve"> aparecem em menor quantidade, indicando que </w:t>
      </w:r>
      <w:r w:rsidRPr="008F13A0">
        <w:rPr>
          <w:rStyle w:val="Forte"/>
          <w:b w:val="0"/>
          <w:bCs w:val="0"/>
        </w:rPr>
        <w:t>extremos (excelente ou muito ruim)</w:t>
      </w:r>
      <w:r w:rsidRPr="008F13A0">
        <w:t xml:space="preserve"> são menos comuns.</w:t>
      </w:r>
    </w:p>
    <w:p w14:paraId="0F5F9F57" w14:textId="78417220" w:rsidR="008F13A0" w:rsidRDefault="008F13A0" w:rsidP="007A2262">
      <w:pPr>
        <w:pStyle w:val="NormalWeb"/>
        <w:ind w:left="1440"/>
        <w:jc w:val="both"/>
      </w:pPr>
      <w:r w:rsidRPr="008F13A0">
        <w:rPr>
          <w:bCs/>
          <w:noProof/>
          <w:color w:val="000000" w:themeColor="text1"/>
        </w:rPr>
        <w:drawing>
          <wp:anchor distT="0" distB="0" distL="114300" distR="114300" simplePos="0" relativeHeight="487604224" behindDoc="0" locked="0" layoutInCell="1" allowOverlap="1" wp14:anchorId="529EAA68" wp14:editId="5F39BD83">
            <wp:simplePos x="0" y="0"/>
            <wp:positionH relativeFrom="column">
              <wp:posOffset>552653</wp:posOffset>
            </wp:positionH>
            <wp:positionV relativeFrom="paragraph">
              <wp:posOffset>179705</wp:posOffset>
            </wp:positionV>
            <wp:extent cx="5199380" cy="1489075"/>
            <wp:effectExtent l="0" t="0" r="127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3FF4B" w14:textId="0E49B473" w:rsidR="00591FBA" w:rsidRPr="007A2262" w:rsidRDefault="008F13A0" w:rsidP="007A2262">
      <w:pPr>
        <w:pStyle w:val="NormalWeb"/>
        <w:jc w:val="both"/>
      </w:pPr>
      <w:r>
        <w:rPr>
          <w:b/>
          <w:i/>
          <w:iCs/>
          <w:color w:val="000000" w:themeColor="text1"/>
          <w:sz w:val="20"/>
          <w:szCs w:val="20"/>
        </w:rPr>
        <w:t xml:space="preserve">                 </w:t>
      </w:r>
      <w:r w:rsidRPr="008F13A0">
        <w:rPr>
          <w:b/>
          <w:i/>
          <w:iCs/>
          <w:color w:val="000000" w:themeColor="text1"/>
          <w:sz w:val="20"/>
          <w:szCs w:val="20"/>
        </w:rPr>
        <w:t>Figura 1</w:t>
      </w:r>
      <w:r w:rsidR="0003400C">
        <w:rPr>
          <w:b/>
          <w:i/>
          <w:iCs/>
          <w:color w:val="000000" w:themeColor="text1"/>
          <w:sz w:val="20"/>
          <w:szCs w:val="20"/>
        </w:rPr>
        <w:t>5</w:t>
      </w:r>
      <w:r w:rsidRPr="008F13A0">
        <w:rPr>
          <w:b/>
          <w:i/>
          <w:iCs/>
          <w:color w:val="000000" w:themeColor="text1"/>
          <w:sz w:val="20"/>
          <w:szCs w:val="20"/>
        </w:rPr>
        <w:t xml:space="preserve">: </w:t>
      </w:r>
      <w:r w:rsidRPr="008F13A0">
        <w:rPr>
          <w:bCs/>
          <w:i/>
          <w:iCs/>
          <w:color w:val="000000" w:themeColor="text1"/>
          <w:sz w:val="20"/>
          <w:szCs w:val="20"/>
        </w:rPr>
        <w:t>Gráfico Coluna – Top 10 Jogos por Re</w:t>
      </w:r>
      <w:r w:rsidR="00591FBA">
        <w:rPr>
          <w:bCs/>
          <w:i/>
          <w:iCs/>
          <w:color w:val="000000" w:themeColor="text1"/>
          <w:sz w:val="20"/>
          <w:szCs w:val="20"/>
        </w:rPr>
        <w:t>comendações</w:t>
      </w:r>
      <w:r w:rsidRPr="008F13A0">
        <w:rPr>
          <w:bCs/>
          <w:i/>
          <w:iCs/>
          <w:color w:val="000000" w:themeColor="text1"/>
          <w:sz w:val="20"/>
          <w:szCs w:val="20"/>
        </w:rPr>
        <w:t>. Fonte: domínio//Reviews.htm</w:t>
      </w:r>
    </w:p>
    <w:p w14:paraId="45334D38" w14:textId="4504F552" w:rsidR="007A2262" w:rsidRPr="007A2262" w:rsidRDefault="007A2262" w:rsidP="007A2262">
      <w:pPr>
        <w:pStyle w:val="NormalWeb"/>
        <w:ind w:left="720"/>
        <w:jc w:val="both"/>
      </w:pPr>
      <w:r w:rsidRPr="007A2262">
        <w:rPr>
          <w:rStyle w:val="Forte"/>
          <w:b w:val="0"/>
          <w:bCs w:val="0"/>
        </w:rPr>
        <w:t xml:space="preserve">Counter-Strike: Global </w:t>
      </w:r>
      <w:proofErr w:type="spellStart"/>
      <w:r w:rsidRPr="007A2262">
        <w:rPr>
          <w:rStyle w:val="Forte"/>
          <w:b w:val="0"/>
          <w:bCs w:val="0"/>
        </w:rPr>
        <w:t>Offensive</w:t>
      </w:r>
      <w:proofErr w:type="spellEnd"/>
      <w:r w:rsidRPr="007A2262">
        <w:rPr>
          <w:rStyle w:val="Forte"/>
          <w:b w:val="0"/>
          <w:bCs w:val="0"/>
        </w:rPr>
        <w:t xml:space="preserve"> (CS:GO)</w:t>
      </w:r>
      <w:r w:rsidRPr="007A2262">
        <w:t xml:space="preserve"> é o jogo com o maior número de recomendações </w:t>
      </w:r>
      <w:r>
        <w:t>com</w:t>
      </w:r>
      <w:r w:rsidR="008C08DD">
        <w:t xml:space="preserve"> a</w:t>
      </w:r>
      <w:r w:rsidRPr="007A2262">
        <w:t xml:space="preserve">proximadamente </w:t>
      </w:r>
      <w:r w:rsidRPr="007A2262">
        <w:rPr>
          <w:rStyle w:val="Forte"/>
          <w:b w:val="0"/>
          <w:bCs w:val="0"/>
        </w:rPr>
        <w:t>4.500.000</w:t>
      </w:r>
      <w:r w:rsidRPr="007A2262">
        <w:t xml:space="preserve">, destacando-se fortemente em relação aos demais, </w:t>
      </w:r>
      <w:r w:rsidRPr="00EF187B">
        <w:rPr>
          <w:rStyle w:val="Forte"/>
          <w:b w:val="0"/>
          <w:bCs w:val="0"/>
        </w:rPr>
        <w:t>PUBG:</w:t>
      </w:r>
      <w:r w:rsidRPr="007A2262">
        <w:rPr>
          <w:rStyle w:val="Forte"/>
        </w:rPr>
        <w:t xml:space="preserve"> </w:t>
      </w:r>
      <w:r w:rsidRPr="007A2262">
        <w:rPr>
          <w:rStyle w:val="Forte"/>
          <w:b w:val="0"/>
          <w:bCs w:val="0"/>
        </w:rPr>
        <w:t xml:space="preserve">BATTLEGROUNDS, Terraria, </w:t>
      </w:r>
      <w:proofErr w:type="spellStart"/>
      <w:r w:rsidRPr="007A2262">
        <w:rPr>
          <w:rStyle w:val="Forte"/>
          <w:b w:val="0"/>
          <w:bCs w:val="0"/>
        </w:rPr>
        <w:t>Garry's</w:t>
      </w:r>
      <w:proofErr w:type="spellEnd"/>
      <w:r w:rsidRPr="007A2262">
        <w:rPr>
          <w:rStyle w:val="Forte"/>
          <w:b w:val="0"/>
          <w:bCs w:val="0"/>
        </w:rPr>
        <w:t xml:space="preserve"> </w:t>
      </w:r>
      <w:proofErr w:type="spellStart"/>
      <w:r w:rsidRPr="007A2262">
        <w:rPr>
          <w:rStyle w:val="Forte"/>
          <w:b w:val="0"/>
          <w:bCs w:val="0"/>
        </w:rPr>
        <w:t>Mod</w:t>
      </w:r>
      <w:proofErr w:type="spellEnd"/>
      <w:r w:rsidRPr="007A2262">
        <w:rPr>
          <w:b/>
          <w:bCs/>
        </w:rPr>
        <w:t xml:space="preserve">, </w:t>
      </w:r>
      <w:proofErr w:type="spellStart"/>
      <w:r w:rsidRPr="007A2262">
        <w:rPr>
          <w:rStyle w:val="Forte"/>
          <w:b w:val="0"/>
          <w:bCs w:val="0"/>
        </w:rPr>
        <w:t>Rust</w:t>
      </w:r>
      <w:proofErr w:type="spellEnd"/>
      <w:r w:rsidRPr="007A2262">
        <w:rPr>
          <w:rStyle w:val="Forte"/>
          <w:b w:val="0"/>
          <w:bCs w:val="0"/>
        </w:rPr>
        <w:t xml:space="preserve">, The </w:t>
      </w:r>
      <w:proofErr w:type="spellStart"/>
      <w:r w:rsidRPr="007A2262">
        <w:rPr>
          <w:rStyle w:val="Forte"/>
          <w:b w:val="0"/>
          <w:bCs w:val="0"/>
        </w:rPr>
        <w:t>Witcher</w:t>
      </w:r>
      <w:proofErr w:type="spellEnd"/>
      <w:r w:rsidRPr="007A2262">
        <w:rPr>
          <w:rStyle w:val="Forte"/>
          <w:b w:val="0"/>
          <w:bCs w:val="0"/>
        </w:rPr>
        <w:t xml:space="preserve"> 3: Wild Hunt, ELDEN RING</w:t>
      </w:r>
      <w:r w:rsidRPr="007A2262">
        <w:rPr>
          <w:rStyle w:val="Forte"/>
        </w:rPr>
        <w:t xml:space="preserve">, </w:t>
      </w:r>
      <w:r w:rsidRPr="007A2262">
        <w:t xml:space="preserve">Entre outros títulos populares como </w:t>
      </w:r>
      <w:r w:rsidRPr="007A2262">
        <w:rPr>
          <w:rStyle w:val="nfase"/>
        </w:rPr>
        <w:t>Cyberpunk 2077</w:t>
      </w:r>
      <w:r w:rsidRPr="007A2262">
        <w:t xml:space="preserve">, </w:t>
      </w:r>
      <w:r w:rsidRPr="007A2262">
        <w:rPr>
          <w:rStyle w:val="nfase"/>
        </w:rPr>
        <w:t>HELLO NEIGHBOR</w:t>
      </w:r>
      <w:r w:rsidRPr="007A2262">
        <w:t xml:space="preserve">, </w:t>
      </w:r>
      <w:proofErr w:type="spellStart"/>
      <w:r w:rsidRPr="007A2262">
        <w:rPr>
          <w:rStyle w:val="nfase"/>
        </w:rPr>
        <w:t>Left</w:t>
      </w:r>
      <w:proofErr w:type="spellEnd"/>
      <w:r w:rsidRPr="007A2262">
        <w:rPr>
          <w:rStyle w:val="nfase"/>
        </w:rPr>
        <w:t xml:space="preserve"> 4 </w:t>
      </w:r>
      <w:proofErr w:type="spellStart"/>
      <w:r w:rsidRPr="007A2262">
        <w:rPr>
          <w:rStyle w:val="nfase"/>
        </w:rPr>
        <w:t>Dead</w:t>
      </w:r>
      <w:proofErr w:type="spellEnd"/>
      <w:r w:rsidRPr="007A2262">
        <w:rPr>
          <w:rStyle w:val="nfase"/>
        </w:rPr>
        <w:t xml:space="preserve"> 2</w:t>
      </w:r>
      <w:r w:rsidRPr="007A2262">
        <w:t xml:space="preserve"> e </w:t>
      </w:r>
      <w:r w:rsidRPr="007A2262">
        <w:rPr>
          <w:rStyle w:val="nfase"/>
        </w:rPr>
        <w:t xml:space="preserve">Apex </w:t>
      </w:r>
      <w:proofErr w:type="spellStart"/>
      <w:r w:rsidRPr="007A2262">
        <w:rPr>
          <w:rStyle w:val="nfase"/>
        </w:rPr>
        <w:t>Legends</w:t>
      </w:r>
      <w:proofErr w:type="spellEnd"/>
      <w:r w:rsidRPr="007A2262">
        <w:t>.</w:t>
      </w:r>
    </w:p>
    <w:p w14:paraId="14737CE2" w14:textId="5C262D11" w:rsidR="007A2262" w:rsidRDefault="007A2262" w:rsidP="008E7E10">
      <w:pPr>
        <w:tabs>
          <w:tab w:val="left" w:pos="1463"/>
        </w:tabs>
        <w:spacing w:line="276" w:lineRule="auto"/>
        <w:ind w:left="720" w:right="4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7762CF" w14:textId="26FDABF1" w:rsidR="00420BF5" w:rsidRDefault="008447BA" w:rsidP="008E7E10">
      <w:pPr>
        <w:tabs>
          <w:tab w:val="left" w:pos="1463"/>
        </w:tabs>
        <w:spacing w:line="276" w:lineRule="auto"/>
        <w:ind w:left="720" w:right="4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0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Conclusão</w:t>
      </w:r>
      <w:r w:rsidR="00AE53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Resultados</w:t>
      </w:r>
      <w:r w:rsidRPr="00420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 Recomendações</w:t>
      </w:r>
      <w:r w:rsidRPr="0042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44358C7" w14:textId="77777777" w:rsidR="007A2262" w:rsidRDefault="007A2262" w:rsidP="007A2262">
      <w:pPr>
        <w:pStyle w:val="NormalWeb"/>
        <w:ind w:left="720"/>
        <w:jc w:val="both"/>
      </w:pPr>
      <w:r>
        <w:t xml:space="preserve">A análise dos dados da </w:t>
      </w:r>
      <w:proofErr w:type="spellStart"/>
      <w:r>
        <w:t>Steam</w:t>
      </w:r>
      <w:proofErr w:type="spellEnd"/>
      <w:r>
        <w:t xml:space="preserve"> revela um cenário em constante expansão, repleto de oportunidades e desafios para desenvolvedores de jogos. Com base nos gráficos apresentados, é possível extrair conclusões relevantes sobre o comportamento do mercado e propor caminhos promissores para quem deseja se destacar na indústria.</w:t>
      </w:r>
    </w:p>
    <w:p w14:paraId="36B1AE8C" w14:textId="77777777" w:rsidR="007A2262" w:rsidRDefault="007A2262" w:rsidP="007A2262">
      <w:pPr>
        <w:pStyle w:val="NormalWeb"/>
        <w:ind w:left="720"/>
        <w:jc w:val="both"/>
      </w:pPr>
      <w:r>
        <w:t xml:space="preserve">O primeiro dado notável é o crescimento exponencial no número de lançamentos ao longo dos anos. Desde 2014, a </w:t>
      </w:r>
      <w:proofErr w:type="spellStart"/>
      <w:r>
        <w:t>Steam</w:t>
      </w:r>
      <w:proofErr w:type="spellEnd"/>
      <w:r>
        <w:t xml:space="preserve"> passou a registrar um aumento significativo de novos jogos, atingindo mais de 15 mil lançamentos em 2024. Esse crescimento reflete a popularização de ferramentas acessíveis de desenvolvimento, como Unity e Unreal </w:t>
      </w:r>
      <w:proofErr w:type="spellStart"/>
      <w:r>
        <w:t>Engine</w:t>
      </w:r>
      <w:proofErr w:type="spellEnd"/>
      <w:r>
        <w:t>, além da facilidade de publicação por meio de plataformas digitais. No entanto, essa expansão também indica uma maior concorrência e a necessidade de diferenciação por parte dos desenvolvedores.</w:t>
      </w:r>
    </w:p>
    <w:p w14:paraId="59820C0C" w14:textId="77777777" w:rsidR="007A2262" w:rsidRDefault="007A2262" w:rsidP="007A2262">
      <w:pPr>
        <w:pStyle w:val="NormalWeb"/>
        <w:ind w:left="720"/>
        <w:jc w:val="both"/>
      </w:pPr>
      <w:r>
        <w:t xml:space="preserve">Ao analisar a distribuição dos jogos por review score, observa-se que uma parcela expressiva dos títulos possui notas baixas ou sequer foi avaliada (classificados como </w:t>
      </w:r>
      <w:proofErr w:type="spellStart"/>
      <w:r>
        <w:t>NaN</w:t>
      </w:r>
      <w:proofErr w:type="spellEnd"/>
      <w:r>
        <w:t>). Isso pode apontar para uma grande quantidade de jogos com baixa qualidade, pouca visibilidade ou ambos. Muitos títulos acabam não alcançando um público relevante o suficiente para gerar avaliações, o que reforça a importância de estratégias de marketing e engajamento com a comunidade.</w:t>
      </w:r>
    </w:p>
    <w:p w14:paraId="6D15045E" w14:textId="77777777" w:rsidR="007A2262" w:rsidRPr="002475EF" w:rsidRDefault="007A2262" w:rsidP="002475EF">
      <w:pPr>
        <w:pStyle w:val="NormalWeb"/>
        <w:ind w:left="720"/>
        <w:jc w:val="both"/>
      </w:pPr>
      <w:r>
        <w:t xml:space="preserve">Outro aspecto relevante é a comparação entre jogos gratuitos e pagos. Apesar do crescimento do modelo </w:t>
      </w:r>
      <w:proofErr w:type="spellStart"/>
      <w:r>
        <w:t>free</w:t>
      </w:r>
      <w:proofErr w:type="spellEnd"/>
      <w:r>
        <w:t>-</w:t>
      </w:r>
      <w:proofErr w:type="spellStart"/>
      <w:r>
        <w:t>to</w:t>
      </w:r>
      <w:proofErr w:type="spellEnd"/>
      <w:r>
        <w:t xml:space="preserve">-play, os jogos pagos ainda representam a maioria esmagadora na </w:t>
      </w:r>
      <w:proofErr w:type="spellStart"/>
      <w:r>
        <w:t>Steam</w:t>
      </w:r>
      <w:proofErr w:type="spellEnd"/>
      <w:r>
        <w:t xml:space="preserve">, com mais de 90 mil títulos pagos contra cerca de 17 mil gratuitos. Isso mostra que o modelo tradicional de venda ainda é predominante. No entanto, jogos gratuitos podem ser uma excelente porta de entrada para novos estúdios, permitindo a construção de uma base de usuários antes da monetização, especialmente quando </w:t>
      </w:r>
      <w:r w:rsidRPr="002475EF">
        <w:t xml:space="preserve">combinados com mecânicas como itens cosméticos, </w:t>
      </w:r>
      <w:proofErr w:type="spellStart"/>
      <w:r w:rsidRPr="002475EF">
        <w:t>DLCs</w:t>
      </w:r>
      <w:proofErr w:type="spellEnd"/>
      <w:r w:rsidRPr="002475EF">
        <w:t xml:space="preserve"> ou passes de batalha.</w:t>
      </w:r>
    </w:p>
    <w:p w14:paraId="5A558C73" w14:textId="77777777" w:rsidR="007A2262" w:rsidRPr="002475EF" w:rsidRDefault="007A2262" w:rsidP="002475EF">
      <w:pPr>
        <w:pStyle w:val="NormalWeb"/>
        <w:ind w:left="720"/>
        <w:jc w:val="both"/>
      </w:pPr>
      <w:r w:rsidRPr="002475EF">
        <w:t>No que diz respeito aos tipos de conteúdo, a grande maioria dos títulos disponíveis são jogos completos ("game"), enquanto demos representam apenas uma fração do catálogo. Isso evidencia que os jogadores preferem experiências completas, mas também levanta a possibilidade de que as demos sejam subutilizadas como ferramentas de promoção e testes antes do lançamento oficial de um jogo.</w:t>
      </w:r>
    </w:p>
    <w:p w14:paraId="1EF9ECD3" w14:textId="5213139C" w:rsidR="007A2262" w:rsidRPr="002475EF" w:rsidRDefault="007A2262" w:rsidP="002475EF">
      <w:pPr>
        <w:pStyle w:val="NormalWeb"/>
        <w:ind w:left="720"/>
        <w:jc w:val="both"/>
      </w:pPr>
      <w:r w:rsidRPr="002475EF">
        <w:t xml:space="preserve">Analisando os jogos mais recomendados da plataforma, destacam-se títulos como </w:t>
      </w:r>
      <w:r w:rsidRPr="002475EF">
        <w:rPr>
          <w:rStyle w:val="nfase"/>
        </w:rPr>
        <w:t xml:space="preserve">Counter-Strike: Global </w:t>
      </w:r>
      <w:proofErr w:type="spellStart"/>
      <w:r w:rsidRPr="002475EF">
        <w:rPr>
          <w:rStyle w:val="nfase"/>
        </w:rPr>
        <w:t>Offensive</w:t>
      </w:r>
      <w:proofErr w:type="spellEnd"/>
      <w:r w:rsidRPr="002475EF">
        <w:t xml:space="preserve">, </w:t>
      </w:r>
      <w:r w:rsidRPr="002475EF">
        <w:rPr>
          <w:rStyle w:val="nfase"/>
        </w:rPr>
        <w:t>PUBG</w:t>
      </w:r>
      <w:r w:rsidRPr="002475EF">
        <w:t xml:space="preserve">, </w:t>
      </w:r>
      <w:r w:rsidRPr="002475EF">
        <w:rPr>
          <w:rStyle w:val="nfase"/>
        </w:rPr>
        <w:t>Terraria</w:t>
      </w:r>
      <w:r w:rsidRPr="002475EF">
        <w:t xml:space="preserve">, </w:t>
      </w:r>
      <w:proofErr w:type="spellStart"/>
      <w:r w:rsidRPr="002475EF">
        <w:rPr>
          <w:rStyle w:val="nfase"/>
        </w:rPr>
        <w:t>Rust</w:t>
      </w:r>
      <w:proofErr w:type="spellEnd"/>
      <w:r w:rsidRPr="002475EF">
        <w:t xml:space="preserve">, </w:t>
      </w:r>
      <w:r w:rsidRPr="002475EF">
        <w:rPr>
          <w:rStyle w:val="nfase"/>
        </w:rPr>
        <w:t xml:space="preserve">The </w:t>
      </w:r>
      <w:proofErr w:type="spellStart"/>
      <w:r w:rsidRPr="002475EF">
        <w:rPr>
          <w:rStyle w:val="nfase"/>
        </w:rPr>
        <w:t>Witcher</w:t>
      </w:r>
      <w:proofErr w:type="spellEnd"/>
      <w:r w:rsidRPr="002475EF">
        <w:rPr>
          <w:rStyle w:val="nfase"/>
        </w:rPr>
        <w:t xml:space="preserve"> 3</w:t>
      </w:r>
      <w:r w:rsidRPr="002475EF">
        <w:t xml:space="preserve"> e </w:t>
      </w:r>
      <w:r w:rsidRPr="002475EF">
        <w:rPr>
          <w:rStyle w:val="nfase"/>
        </w:rPr>
        <w:t>ELDEN RING</w:t>
      </w:r>
      <w:r w:rsidRPr="002475EF">
        <w:t xml:space="preserve">. Esses jogos compartilham características como multiplayer ativo, mundos abertos, personalização, e/ou narrativas profundas. O sucesso desses títulos mostra que os jogadores valorizam experiências imersivas, </w:t>
      </w:r>
      <w:proofErr w:type="spellStart"/>
      <w:r w:rsidRPr="002475EF">
        <w:t>rejogabilidade</w:t>
      </w:r>
      <w:proofErr w:type="spellEnd"/>
      <w:r w:rsidRPr="002475EF">
        <w:t xml:space="preserve"> e a possibilidade de interação social dentro dos jogos.</w:t>
      </w:r>
    </w:p>
    <w:p w14:paraId="74FF1458" w14:textId="77777777" w:rsidR="007A2262" w:rsidRDefault="007A2262" w:rsidP="007A2262">
      <w:pPr>
        <w:pStyle w:val="NormalWeb"/>
        <w:ind w:left="720"/>
        <w:jc w:val="both"/>
      </w:pPr>
      <w:r>
        <w:t>Com base nesses dados, é possível traçar algumas recomendações para desenvolvedores:</w:t>
      </w:r>
    </w:p>
    <w:p w14:paraId="78BC6EEC" w14:textId="77777777" w:rsidR="007A2262" w:rsidRDefault="007A2262" w:rsidP="00FC590F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>
        <w:rPr>
          <w:rStyle w:val="Forte"/>
        </w:rPr>
        <w:t>Priorize a qualidade e inovação</w:t>
      </w:r>
      <w:r>
        <w:t>: Em um mercado saturado, apenas jogos com bom desempenho técnico e diferenciais claros conseguem atrair atenção. Invista em jogabilidade polida, identidade visual marcante e propostas criativas.</w:t>
      </w:r>
    </w:p>
    <w:p w14:paraId="6FF856C8" w14:textId="77777777" w:rsidR="007A2262" w:rsidRDefault="007A2262" w:rsidP="00FC590F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>
        <w:rPr>
          <w:rStyle w:val="Forte"/>
        </w:rPr>
        <w:lastRenderedPageBreak/>
        <w:t>Construa e envolva uma comunidade ativa</w:t>
      </w:r>
      <w:r>
        <w:t xml:space="preserve">: Jogos com comunidades engajadas tendem a ter maior longevidade. Modos multiplayer, suporte a </w:t>
      </w:r>
      <w:proofErr w:type="spellStart"/>
      <w:r>
        <w:t>mods</w:t>
      </w:r>
      <w:proofErr w:type="spellEnd"/>
      <w:r>
        <w:t>, fóruns e canais de feedback são ferramentas poderosas para fidelizar jogadores.</w:t>
      </w:r>
    </w:p>
    <w:p w14:paraId="25262B06" w14:textId="77777777" w:rsidR="007A2262" w:rsidRDefault="007A2262" w:rsidP="00FC590F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>
        <w:rPr>
          <w:rStyle w:val="Forte"/>
        </w:rPr>
        <w:t>Reavalie o uso de demos</w:t>
      </w:r>
      <w:r>
        <w:t>: Embora pouco exploradas, as versões demonstrativas podem ser úteis para testar a recepção de um jogo e gerar expectativa pré-lançamento. Além disso, aumentam a confiança do consumidor antes da compra.</w:t>
      </w:r>
    </w:p>
    <w:p w14:paraId="444D3C1A" w14:textId="146B4849" w:rsidR="007A2262" w:rsidRDefault="007A2262" w:rsidP="00FC590F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>
        <w:rPr>
          <w:rStyle w:val="Forte"/>
        </w:rPr>
        <w:t>Considere modelos gratuitos com monetização inteligente</w:t>
      </w:r>
      <w:r>
        <w:t xml:space="preserve">: O modelo </w:t>
      </w:r>
      <w:proofErr w:type="spellStart"/>
      <w:r>
        <w:t>freemium</w:t>
      </w:r>
      <w:proofErr w:type="spellEnd"/>
      <w:r>
        <w:t xml:space="preserve"> ainda é subaproveitado por muitos estúdios. Ao oferecer um jogo gratuito com </w:t>
      </w:r>
      <w:r w:rsidR="00AE53D8">
        <w:t>conteúdo</w:t>
      </w:r>
      <w:r>
        <w:t xml:space="preserve"> pagos não-obrigatórios, é possível alcançar uma base ampla de jogadores e gerar receita com base na personalização e conveniência.</w:t>
      </w:r>
    </w:p>
    <w:p w14:paraId="620790C1" w14:textId="77777777" w:rsidR="007A2262" w:rsidRDefault="007A2262" w:rsidP="00FC590F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>
        <w:rPr>
          <w:rStyle w:val="Forte"/>
        </w:rPr>
        <w:t>Invista em marketing desde o início</w:t>
      </w:r>
      <w:r>
        <w:t xml:space="preserve">: O grande número de jogos sem avaliação demonstra a importância da visibilidade. Promova o projeto nas redes sociais, participe de comunidades de desenvolvimento, divulgue </w:t>
      </w:r>
      <w:proofErr w:type="spellStart"/>
      <w:r>
        <w:t>devlogs</w:t>
      </w:r>
      <w:proofErr w:type="spellEnd"/>
      <w:r>
        <w:t xml:space="preserve"> e, se possível, envolva influenciadores e </w:t>
      </w:r>
      <w:proofErr w:type="spellStart"/>
      <w:r>
        <w:t>streamers</w:t>
      </w:r>
      <w:proofErr w:type="spellEnd"/>
      <w:r>
        <w:t xml:space="preserve"> para ampliar o alcance.</w:t>
      </w:r>
    </w:p>
    <w:p w14:paraId="2066A698" w14:textId="367EB418" w:rsidR="009958F9" w:rsidRPr="009958F9" w:rsidRDefault="007A2262" w:rsidP="00AE53D8">
      <w:pPr>
        <w:pStyle w:val="NormalWeb"/>
        <w:ind w:left="720"/>
        <w:jc w:val="both"/>
        <w:rPr>
          <w:color w:val="000000" w:themeColor="text1"/>
          <w:sz w:val="32"/>
          <w:szCs w:val="32"/>
        </w:rPr>
      </w:pPr>
      <w:r>
        <w:t xml:space="preserve">Em suma, o mercado de jogos na </w:t>
      </w:r>
      <w:proofErr w:type="spellStart"/>
      <w:r>
        <w:t>Steam</w:t>
      </w:r>
      <w:proofErr w:type="spellEnd"/>
      <w:r>
        <w:t xml:space="preserve"> oferece um terreno fértil para desenvolvedores com boas ideias e execução sólida, mas exige preparo, planejamento e foco na experiência do usuário. Aqueles que souberem combinar criatividade, estratégia e engajamento com o público terão maiores chances de sucesso nesse ecossistema altamente competitivo.</w:t>
      </w:r>
    </w:p>
    <w:p w14:paraId="051F0798" w14:textId="3E8A2743" w:rsidR="008447BA" w:rsidRPr="00AE53D8" w:rsidRDefault="008447BA" w:rsidP="00FC590F">
      <w:pPr>
        <w:pStyle w:val="Ttulo2"/>
        <w:numPr>
          <w:ilvl w:val="0"/>
          <w:numId w:val="1"/>
        </w:numPr>
        <w:tabs>
          <w:tab w:val="left" w:pos="1103"/>
        </w:tabs>
        <w:spacing w:before="1"/>
        <w:jc w:val="both"/>
        <w:rPr>
          <w:color w:val="000000" w:themeColor="text1"/>
          <w:sz w:val="20"/>
        </w:rPr>
      </w:pPr>
      <w:bookmarkStart w:id="18" w:name="_Toc198998724"/>
      <w:r w:rsidRPr="00AE53D8">
        <w:rPr>
          <w:rFonts w:ascii="Times New Roman" w:hAnsi="Times New Roman" w:cs="Times New Roman"/>
          <w:color w:val="000000" w:themeColor="text1"/>
          <w:sz w:val="32"/>
          <w:szCs w:val="32"/>
        </w:rPr>
        <w:t>Grupo</w:t>
      </w:r>
      <w:r w:rsidRPr="00AE53D8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AE53D8">
        <w:rPr>
          <w:rFonts w:ascii="Times New Roman" w:hAnsi="Times New Roman" w:cs="Times New Roman"/>
          <w:color w:val="000000" w:themeColor="text1"/>
          <w:sz w:val="32"/>
          <w:szCs w:val="32"/>
        </w:rPr>
        <w:t>de</w:t>
      </w:r>
      <w:r w:rsidRPr="00AE53D8">
        <w:rPr>
          <w:rFonts w:ascii="Times New Roman" w:hAnsi="Times New Roman" w:cs="Times New Roman"/>
          <w:color w:val="000000" w:themeColor="text1"/>
          <w:spacing w:val="-10"/>
          <w:sz w:val="32"/>
          <w:szCs w:val="32"/>
        </w:rPr>
        <w:t xml:space="preserve"> </w:t>
      </w:r>
      <w:r w:rsidRPr="00AE53D8">
        <w:rPr>
          <w:rFonts w:ascii="Times New Roman" w:hAnsi="Times New Roman" w:cs="Times New Roman"/>
          <w:color w:val="000000" w:themeColor="text1"/>
          <w:sz w:val="32"/>
          <w:szCs w:val="32"/>
        </w:rPr>
        <w:t>trabalho</w:t>
      </w:r>
      <w:r w:rsidR="00AE53D8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>.</w:t>
      </w:r>
      <w:bookmarkEnd w:id="18"/>
    </w:p>
    <w:p w14:paraId="55110BA8" w14:textId="77777777" w:rsidR="00AE53D8" w:rsidRPr="009958F9" w:rsidRDefault="00AE53D8" w:rsidP="00AE53D8">
      <w:pPr>
        <w:pStyle w:val="Ttulo2"/>
        <w:tabs>
          <w:tab w:val="left" w:pos="1103"/>
        </w:tabs>
        <w:spacing w:before="1"/>
        <w:ind w:left="743" w:firstLine="0"/>
        <w:jc w:val="both"/>
        <w:rPr>
          <w:color w:val="000000" w:themeColor="text1"/>
          <w:sz w:val="20"/>
        </w:rPr>
      </w:pPr>
    </w:p>
    <w:tbl>
      <w:tblPr>
        <w:tblStyle w:val="TableNormal"/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5794"/>
      </w:tblGrid>
      <w:tr w:rsidR="009958F9" w:rsidRPr="009958F9" w14:paraId="0F11265D" w14:textId="77777777" w:rsidTr="00AE53D8">
        <w:trPr>
          <w:trHeight w:val="601"/>
        </w:trPr>
        <w:tc>
          <w:tcPr>
            <w:tcW w:w="2552" w:type="dxa"/>
          </w:tcPr>
          <w:p w14:paraId="1272FA3C" w14:textId="77777777" w:rsidR="008447BA" w:rsidRPr="009958F9" w:rsidRDefault="008447BA" w:rsidP="009958F9">
            <w:pPr>
              <w:pStyle w:val="TableParagraph"/>
              <w:spacing w:before="107"/>
              <w:ind w:left="1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958F9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</w:rPr>
              <w:t>Nome</w:t>
            </w:r>
          </w:p>
        </w:tc>
        <w:tc>
          <w:tcPr>
            <w:tcW w:w="5794" w:type="dxa"/>
          </w:tcPr>
          <w:p w14:paraId="5FF6831F" w14:textId="77777777" w:rsidR="008447BA" w:rsidRPr="009958F9" w:rsidRDefault="008447BA" w:rsidP="009958F9">
            <w:pPr>
              <w:pStyle w:val="TableParagraph"/>
              <w:spacing w:before="107"/>
              <w:ind w:left="6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958F9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</w:rPr>
              <w:t>Responsabilidade</w:t>
            </w:r>
          </w:p>
        </w:tc>
      </w:tr>
      <w:tr w:rsidR="009958F9" w:rsidRPr="009958F9" w14:paraId="35E4F61C" w14:textId="77777777" w:rsidTr="00AE53D8">
        <w:trPr>
          <w:trHeight w:val="338"/>
        </w:trPr>
        <w:tc>
          <w:tcPr>
            <w:tcW w:w="2552" w:type="dxa"/>
          </w:tcPr>
          <w:p w14:paraId="1FF9790E" w14:textId="77777777" w:rsidR="008447BA" w:rsidRPr="009958F9" w:rsidRDefault="008447BA" w:rsidP="009958F9">
            <w:pPr>
              <w:pStyle w:val="TableParagraph"/>
              <w:spacing w:line="292" w:lineRule="exac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8F9">
              <w:rPr>
                <w:rFonts w:ascii="Times New Roman" w:hAnsi="Times New Roman" w:cs="Times New Roman"/>
                <w:color w:val="000000" w:themeColor="text1"/>
                <w:sz w:val="24"/>
              </w:rPr>
              <w:t>Sinézio</w:t>
            </w:r>
            <w:r w:rsidRPr="009958F9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</w:rPr>
              <w:t xml:space="preserve"> Junior</w:t>
            </w:r>
          </w:p>
        </w:tc>
        <w:tc>
          <w:tcPr>
            <w:tcW w:w="5794" w:type="dxa"/>
          </w:tcPr>
          <w:p w14:paraId="40A5DB90" w14:textId="0A4A44C4" w:rsidR="008447BA" w:rsidRPr="009958F9" w:rsidRDefault="008447BA" w:rsidP="009958F9">
            <w:pPr>
              <w:pStyle w:val="TableParagraph"/>
              <w:spacing w:line="268" w:lineRule="exact"/>
              <w:ind w:left="10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958F9">
              <w:rPr>
                <w:rFonts w:ascii="Times New Roman" w:hAnsi="Times New Roman" w:cs="Times New Roman"/>
                <w:color w:val="000000" w:themeColor="text1"/>
              </w:rPr>
              <w:t>Front End - Aplicação Web.</w:t>
            </w:r>
          </w:p>
        </w:tc>
      </w:tr>
      <w:tr w:rsidR="009958F9" w:rsidRPr="009958F9" w14:paraId="0E8C324E" w14:textId="77777777" w:rsidTr="00AE53D8">
        <w:trPr>
          <w:trHeight w:val="335"/>
        </w:trPr>
        <w:tc>
          <w:tcPr>
            <w:tcW w:w="2552" w:type="dxa"/>
          </w:tcPr>
          <w:p w14:paraId="2BC25EFF" w14:textId="77777777" w:rsidR="008447BA" w:rsidRPr="009958F9" w:rsidRDefault="008447BA" w:rsidP="009958F9">
            <w:pPr>
              <w:pStyle w:val="TableParagraph"/>
              <w:spacing w:line="292" w:lineRule="exac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8F9">
              <w:rPr>
                <w:rFonts w:ascii="Times New Roman" w:hAnsi="Times New Roman" w:cs="Times New Roman"/>
                <w:color w:val="000000" w:themeColor="text1"/>
                <w:sz w:val="24"/>
              </w:rPr>
              <w:t>Paulo</w:t>
            </w:r>
            <w:r w:rsidRPr="009958F9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</w:rPr>
              <w:t xml:space="preserve"> Henrique</w:t>
            </w:r>
          </w:p>
        </w:tc>
        <w:tc>
          <w:tcPr>
            <w:tcW w:w="5794" w:type="dxa"/>
          </w:tcPr>
          <w:p w14:paraId="5AC339C5" w14:textId="2AF1E8D2" w:rsidR="008447BA" w:rsidRPr="009958F9" w:rsidRDefault="008447BA" w:rsidP="009958F9">
            <w:pPr>
              <w:pStyle w:val="TableParagraph"/>
              <w:spacing w:line="268" w:lineRule="exact"/>
              <w:ind w:left="10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958F9">
              <w:rPr>
                <w:rFonts w:ascii="Times New Roman" w:hAnsi="Times New Roman" w:cs="Times New Roman"/>
                <w:color w:val="000000" w:themeColor="text1"/>
              </w:rPr>
              <w:t>Front End - Aplicação Web.</w:t>
            </w:r>
          </w:p>
        </w:tc>
      </w:tr>
      <w:tr w:rsidR="009958F9" w:rsidRPr="009958F9" w14:paraId="6483E289" w14:textId="77777777" w:rsidTr="00AE53D8">
        <w:trPr>
          <w:trHeight w:val="338"/>
        </w:trPr>
        <w:tc>
          <w:tcPr>
            <w:tcW w:w="2552" w:type="dxa"/>
          </w:tcPr>
          <w:p w14:paraId="337297DA" w14:textId="25883D79" w:rsidR="008447BA" w:rsidRPr="009958F9" w:rsidRDefault="008447BA" w:rsidP="009958F9">
            <w:pPr>
              <w:pStyle w:val="TableParagraph"/>
              <w:spacing w:before="1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8F9">
              <w:rPr>
                <w:rFonts w:ascii="Times New Roman" w:hAnsi="Times New Roman" w:cs="Times New Roman"/>
                <w:color w:val="000000" w:themeColor="text1"/>
                <w:sz w:val="24"/>
              </w:rPr>
              <w:t>Felipe Silva</w:t>
            </w:r>
          </w:p>
        </w:tc>
        <w:tc>
          <w:tcPr>
            <w:tcW w:w="5794" w:type="dxa"/>
          </w:tcPr>
          <w:p w14:paraId="4E3864E7" w14:textId="6BD69C94" w:rsidR="008447BA" w:rsidRPr="009958F9" w:rsidRDefault="00096303" w:rsidP="00096303">
            <w:pPr>
              <w:pStyle w:val="TableParagraph"/>
              <w:spacing w:before="1"/>
              <w:ind w:left="10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Exploração com IA e </w:t>
            </w:r>
            <w:r w:rsidR="008447BA" w:rsidRPr="009958F9">
              <w:rPr>
                <w:rFonts w:ascii="Times New Roman" w:hAnsi="Times New Roman" w:cs="Times New Roman"/>
                <w:color w:val="000000" w:themeColor="text1"/>
              </w:rPr>
              <w:t>Desenvolvimento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958F9" w:rsidRPr="009958F9">
              <w:rPr>
                <w:rFonts w:ascii="Times New Roman" w:hAnsi="Times New Roman" w:cs="Times New Roman"/>
                <w:color w:val="000000" w:themeColor="text1"/>
              </w:rPr>
              <w:t>Documental.</w:t>
            </w:r>
          </w:p>
        </w:tc>
      </w:tr>
      <w:tr w:rsidR="009958F9" w:rsidRPr="009958F9" w14:paraId="37750408" w14:textId="77777777" w:rsidTr="00AE53D8">
        <w:trPr>
          <w:trHeight w:val="337"/>
        </w:trPr>
        <w:tc>
          <w:tcPr>
            <w:tcW w:w="2552" w:type="dxa"/>
          </w:tcPr>
          <w:p w14:paraId="32967BD6" w14:textId="77777777" w:rsidR="008447BA" w:rsidRPr="009958F9" w:rsidRDefault="008447BA" w:rsidP="009958F9">
            <w:pPr>
              <w:pStyle w:val="TableParagraph"/>
              <w:spacing w:line="292" w:lineRule="exac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8F9">
              <w:rPr>
                <w:rFonts w:ascii="Times New Roman" w:hAnsi="Times New Roman" w:cs="Times New Roman"/>
                <w:color w:val="000000" w:themeColor="text1"/>
                <w:sz w:val="24"/>
              </w:rPr>
              <w:t>Gabriel</w:t>
            </w:r>
            <w:r w:rsidRPr="009958F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</w:rPr>
              <w:t xml:space="preserve"> </w:t>
            </w:r>
            <w:r w:rsidRPr="009958F9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</w:rPr>
              <w:t>Salazar</w:t>
            </w:r>
          </w:p>
        </w:tc>
        <w:tc>
          <w:tcPr>
            <w:tcW w:w="5794" w:type="dxa"/>
          </w:tcPr>
          <w:p w14:paraId="521980F4" w14:textId="01B090EC" w:rsidR="008447BA" w:rsidRPr="009958F9" w:rsidRDefault="008447BA" w:rsidP="009958F9">
            <w:pPr>
              <w:pStyle w:val="TableParagraph"/>
              <w:spacing w:line="268" w:lineRule="exact"/>
              <w:ind w:left="10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958F9">
              <w:rPr>
                <w:rFonts w:ascii="Times New Roman" w:hAnsi="Times New Roman" w:cs="Times New Roman"/>
                <w:color w:val="000000" w:themeColor="text1"/>
              </w:rPr>
              <w:t>Back End – Tratamento, Exploração Processamento de Dados.</w:t>
            </w:r>
          </w:p>
        </w:tc>
      </w:tr>
      <w:tr w:rsidR="009958F9" w:rsidRPr="009958F9" w14:paraId="2EADBD26" w14:textId="77777777" w:rsidTr="00AE53D8">
        <w:trPr>
          <w:trHeight w:val="335"/>
        </w:trPr>
        <w:tc>
          <w:tcPr>
            <w:tcW w:w="2552" w:type="dxa"/>
          </w:tcPr>
          <w:p w14:paraId="1F287642" w14:textId="77777777" w:rsidR="008447BA" w:rsidRPr="009958F9" w:rsidRDefault="008447BA" w:rsidP="009958F9">
            <w:pPr>
              <w:pStyle w:val="TableParagraph"/>
              <w:spacing w:line="292" w:lineRule="exac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8F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Bruno </w:t>
            </w:r>
            <w:r w:rsidRPr="009958F9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</w:rPr>
              <w:t>Oliveira</w:t>
            </w:r>
          </w:p>
        </w:tc>
        <w:tc>
          <w:tcPr>
            <w:tcW w:w="5794" w:type="dxa"/>
          </w:tcPr>
          <w:p w14:paraId="6E4D8329" w14:textId="472F0734" w:rsidR="008447BA" w:rsidRPr="009958F9" w:rsidRDefault="008447BA" w:rsidP="009958F9">
            <w:pPr>
              <w:pStyle w:val="TableParagraph"/>
              <w:spacing w:line="268" w:lineRule="exact"/>
              <w:ind w:left="10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958F9">
              <w:rPr>
                <w:rFonts w:ascii="Times New Roman" w:hAnsi="Times New Roman" w:cs="Times New Roman"/>
                <w:color w:val="000000" w:themeColor="text1"/>
              </w:rPr>
              <w:t xml:space="preserve">Back-End – Desenvolvimento da Arquitetura, Algorítimos  </w:t>
            </w:r>
          </w:p>
        </w:tc>
      </w:tr>
    </w:tbl>
    <w:p w14:paraId="5A3E1B04" w14:textId="77777777" w:rsidR="008447BA" w:rsidRPr="009958F9" w:rsidRDefault="008447BA" w:rsidP="009958F9">
      <w:pPr>
        <w:pStyle w:val="TableParagraph"/>
        <w:spacing w:line="268" w:lineRule="exact"/>
        <w:jc w:val="both"/>
        <w:rPr>
          <w:rFonts w:ascii="Times New Roman" w:hAnsi="Times New Roman" w:cs="Times New Roman"/>
          <w:color w:val="000000" w:themeColor="text1"/>
        </w:rPr>
      </w:pPr>
    </w:p>
    <w:p w14:paraId="2F9B10C9" w14:textId="77777777" w:rsidR="008447BA" w:rsidRPr="009958F9" w:rsidRDefault="008447BA" w:rsidP="009958F9">
      <w:pPr>
        <w:pStyle w:val="Ttulo2"/>
        <w:tabs>
          <w:tab w:val="left" w:pos="1103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2AF0772A" w14:textId="2B2A34D5" w:rsidR="002B695D" w:rsidRDefault="009958F9" w:rsidP="00FC590F">
      <w:pPr>
        <w:pStyle w:val="Ttulo2"/>
        <w:numPr>
          <w:ilvl w:val="0"/>
          <w:numId w:val="1"/>
        </w:numPr>
        <w:tabs>
          <w:tab w:val="left" w:pos="11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58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bookmarkStart w:id="19" w:name="_Toc198998725"/>
      <w:r w:rsidRPr="009958F9">
        <w:rPr>
          <w:rFonts w:ascii="Times New Roman" w:hAnsi="Times New Roman" w:cs="Times New Roman"/>
          <w:color w:val="000000" w:themeColor="text1"/>
          <w:sz w:val="32"/>
          <w:szCs w:val="32"/>
        </w:rPr>
        <w:t>Link no GitHub.</w:t>
      </w:r>
      <w:bookmarkEnd w:id="19"/>
    </w:p>
    <w:p w14:paraId="0D39A4BA" w14:textId="77777777" w:rsidR="0088388C" w:rsidRDefault="0088388C" w:rsidP="0088388C">
      <w:pPr>
        <w:pStyle w:val="Ttulo2"/>
        <w:tabs>
          <w:tab w:val="left" w:pos="1103"/>
        </w:tabs>
        <w:ind w:left="743" w:firstLine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DEBAFD" w14:textId="6780527A" w:rsidR="0088388C" w:rsidRPr="0088388C" w:rsidRDefault="0088388C" w:rsidP="0088388C">
      <w:pPr>
        <w:pStyle w:val="Ttulo2"/>
        <w:tabs>
          <w:tab w:val="left" w:pos="1103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8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20" w:name="_Toc198998726"/>
      <w:r w:rsidRPr="0088388C">
        <w:rPr>
          <w:rFonts w:ascii="Times New Roman" w:hAnsi="Times New Roman" w:cs="Times New Roman"/>
          <w:color w:val="000000" w:themeColor="text1"/>
          <w:sz w:val="24"/>
          <w:szCs w:val="24"/>
        </w:rPr>
        <w:t>Para o repositório do Front-End: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5" w:history="1">
        <w:r w:rsidRPr="0088388C">
          <w:rPr>
            <w:rStyle w:val="Hyperlink"/>
            <w:rFonts w:ascii="Times New Roman" w:hAnsi="Times New Roman" w:cs="Times New Roman"/>
            <w:sz w:val="24"/>
            <w:szCs w:val="24"/>
          </w:rPr>
          <w:t>GitHub-SteamPoint-Front</w:t>
        </w:r>
        <w:bookmarkEnd w:id="20"/>
      </w:hyperlink>
    </w:p>
    <w:p w14:paraId="33BF796C" w14:textId="2BB01EEA" w:rsidR="0088388C" w:rsidRPr="0088388C" w:rsidRDefault="0088388C" w:rsidP="0088388C">
      <w:pPr>
        <w:pStyle w:val="Ttulo2"/>
        <w:tabs>
          <w:tab w:val="left" w:pos="1103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8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21" w:name="_Toc198998727"/>
      <w:r w:rsidRPr="0088388C">
        <w:rPr>
          <w:rFonts w:ascii="Times New Roman" w:hAnsi="Times New Roman" w:cs="Times New Roman"/>
          <w:color w:val="000000" w:themeColor="text1"/>
          <w:sz w:val="24"/>
          <w:szCs w:val="24"/>
        </w:rPr>
        <w:t>Para o repositório do Back-End: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6" w:history="1">
        <w:r w:rsidRPr="0088388C">
          <w:rPr>
            <w:rStyle w:val="Hyperlink"/>
            <w:rFonts w:ascii="Times New Roman" w:hAnsi="Times New Roman" w:cs="Times New Roman"/>
            <w:sz w:val="24"/>
            <w:szCs w:val="24"/>
          </w:rPr>
          <w:t>GitHub-SteamPoint</w:t>
        </w:r>
        <w:bookmarkEnd w:id="21"/>
      </w:hyperlink>
    </w:p>
    <w:p w14:paraId="591281BC" w14:textId="1DFE3DBC" w:rsidR="009958F9" w:rsidRPr="009958F9" w:rsidRDefault="009958F9" w:rsidP="009958F9">
      <w:pPr>
        <w:pStyle w:val="Ttulo2"/>
        <w:tabs>
          <w:tab w:val="left" w:pos="1103"/>
        </w:tabs>
        <w:ind w:left="743" w:firstLine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58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0C7226F" w14:textId="48F05C2E" w:rsidR="002253EE" w:rsidRPr="009D02F4" w:rsidRDefault="008447BA" w:rsidP="00FC590F">
      <w:pPr>
        <w:pStyle w:val="Ttulo2"/>
        <w:numPr>
          <w:ilvl w:val="0"/>
          <w:numId w:val="1"/>
        </w:numPr>
        <w:tabs>
          <w:tab w:val="left" w:pos="11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198998728"/>
      <w:r w:rsidRPr="009958F9">
        <w:rPr>
          <w:rFonts w:ascii="Times New Roman" w:hAnsi="Times New Roman" w:cs="Times New Roman"/>
          <w:color w:val="000000" w:themeColor="text1"/>
          <w:sz w:val="32"/>
          <w:szCs w:val="32"/>
        </w:rPr>
        <w:t>Considerações Finais.</w:t>
      </w:r>
      <w:bookmarkEnd w:id="22"/>
    </w:p>
    <w:p w14:paraId="25D93492" w14:textId="7D9A1422" w:rsidR="002253EE" w:rsidRDefault="002253EE" w:rsidP="002253EE">
      <w:pPr>
        <w:pStyle w:val="Ttulo2"/>
        <w:tabs>
          <w:tab w:val="left" w:pos="1103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79D34D42" w14:textId="77777777" w:rsidR="00AE53D8" w:rsidRPr="00AE53D8" w:rsidRDefault="00AE53D8" w:rsidP="00AE53D8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E53D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Este projeto demonstrou como a análise de dados pode ser uma ferramenta essencial para compreender o comportamento do mercado de jogos digitais, especialmente em plataformas como a </w:t>
      </w:r>
      <w:proofErr w:type="spellStart"/>
      <w:r w:rsidRPr="00AE53D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Steam</w:t>
      </w:r>
      <w:proofErr w:type="spellEnd"/>
      <w:r w:rsidRPr="00AE53D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 Ao explorar dados sobre review scores, tipos de jogos, número de lançamentos por ano, modelos de monetização e recomendações da comunidade, foi possível extrair informações valiosas sobre tendências, preferências dos jogadores e oportunidades de negócio.</w:t>
      </w:r>
    </w:p>
    <w:p w14:paraId="3A47E246" w14:textId="77777777" w:rsidR="00AE53D8" w:rsidRPr="00AE53D8" w:rsidRDefault="00AE53D8" w:rsidP="00AE53D8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E53D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A visualização dos dados facilitou a identificação de padrões e gargalos do setor, como a grande quantidade de jogos sem avaliações, a predominância de jogos pagos e o forte impacto da comunidade sobre o sucesso de determinados títulos. Esses insights não apenas revelam a dinâmica atual da plataforma, como também orientam decisões estratégicas para desenvolvedores que desejam alcançar relevância e sustentabilidade em um mercado altamente competitivo.</w:t>
      </w:r>
    </w:p>
    <w:p w14:paraId="72C076A9" w14:textId="5CD22950" w:rsidR="00AE53D8" w:rsidRPr="00AE53D8" w:rsidRDefault="00AE53D8" w:rsidP="00AE53D8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E53D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Como conclusão, reforça-se que a criação de um jogo vai além do desenvolvimento técnico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</w:t>
      </w:r>
      <w:r w:rsidRPr="00AE53D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envolve planejamento de mercado, escuta ativa da comunidade, estratégias de visibilidade e compreensão contínua das demandas do público. Projetos que integram dados desde a fase inicial de concepção possuem maior capacidade de adaptação, diferenciação e sucesso comercial.</w:t>
      </w:r>
    </w:p>
    <w:p w14:paraId="5C952C6D" w14:textId="2B589DEA" w:rsidR="00AE53D8" w:rsidRPr="00AE53D8" w:rsidRDefault="00AE53D8" w:rsidP="00AE53D8">
      <w:pPr>
        <w:widowControl/>
        <w:autoSpaceDE/>
        <w:autoSpaceDN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E53D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Assim, este trabalho não apenas alcança seu objetivo de análise, mas também propõe um olhar mais crítico e fundamentado sobre o processo de desenvolvimento de jogos, incentivando uma cultura baseada em dados e tomada de decisões inteligentes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1B0344A8" w14:textId="77777777" w:rsidR="00AE53D8" w:rsidRPr="009958F9" w:rsidRDefault="00AE53D8" w:rsidP="002253EE">
      <w:pPr>
        <w:pStyle w:val="Ttulo2"/>
        <w:tabs>
          <w:tab w:val="left" w:pos="1103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AE53D8" w:rsidRPr="009958F9" w:rsidSect="008447BA">
      <w:type w:val="continuous"/>
      <w:pgSz w:w="11910" w:h="16840"/>
      <w:pgMar w:top="140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71F5" w14:textId="77777777" w:rsidR="001538F8" w:rsidRDefault="001538F8" w:rsidP="00F17447">
      <w:r>
        <w:separator/>
      </w:r>
    </w:p>
  </w:endnote>
  <w:endnote w:type="continuationSeparator" w:id="0">
    <w:p w14:paraId="7513DAD2" w14:textId="77777777" w:rsidR="001538F8" w:rsidRDefault="001538F8" w:rsidP="00F17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A078" w14:textId="77777777" w:rsidR="00F17447" w:rsidRDefault="00F17447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val="pt-BR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549AF9A0" w14:textId="77777777" w:rsidR="00F17447" w:rsidRDefault="00F174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4BEE8" w14:textId="77777777" w:rsidR="001538F8" w:rsidRDefault="001538F8" w:rsidP="00F17447">
      <w:r>
        <w:separator/>
      </w:r>
    </w:p>
  </w:footnote>
  <w:footnote w:type="continuationSeparator" w:id="0">
    <w:p w14:paraId="7F1E1A81" w14:textId="77777777" w:rsidR="001538F8" w:rsidRDefault="001538F8" w:rsidP="00F17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D10"/>
    <w:multiLevelType w:val="multilevel"/>
    <w:tmpl w:val="7FF2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57C85"/>
    <w:multiLevelType w:val="multilevel"/>
    <w:tmpl w:val="A740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30008"/>
    <w:multiLevelType w:val="multilevel"/>
    <w:tmpl w:val="C7D0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D5443"/>
    <w:multiLevelType w:val="hybridMultilevel"/>
    <w:tmpl w:val="A44A4878"/>
    <w:lvl w:ilvl="0" w:tplc="0416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4" w15:restartNumberingAfterBreak="0">
    <w:nsid w:val="21C6679B"/>
    <w:multiLevelType w:val="multilevel"/>
    <w:tmpl w:val="FD8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2724C"/>
    <w:multiLevelType w:val="multilevel"/>
    <w:tmpl w:val="23B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61100"/>
    <w:multiLevelType w:val="multilevel"/>
    <w:tmpl w:val="AA26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C303C"/>
    <w:multiLevelType w:val="multilevel"/>
    <w:tmpl w:val="5FEC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713CE"/>
    <w:multiLevelType w:val="hybridMultilevel"/>
    <w:tmpl w:val="59CC7CA6"/>
    <w:lvl w:ilvl="0" w:tplc="789C867E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268C384">
      <w:start w:val="1"/>
      <w:numFmt w:val="lowerLetter"/>
      <w:lvlText w:val="%2."/>
      <w:lvlJc w:val="left"/>
      <w:pPr>
        <w:ind w:left="1463" w:hanging="360"/>
      </w:pPr>
      <w:rPr>
        <w:sz w:val="24"/>
        <w:szCs w:val="24"/>
      </w:rPr>
    </w:lvl>
    <w:lvl w:ilvl="2" w:tplc="0416001B">
      <w:start w:val="1"/>
      <w:numFmt w:val="lowerRoman"/>
      <w:lvlText w:val="%3."/>
      <w:lvlJc w:val="right"/>
      <w:pPr>
        <w:ind w:left="2183" w:hanging="180"/>
      </w:pPr>
    </w:lvl>
    <w:lvl w:ilvl="3" w:tplc="0416000F">
      <w:start w:val="1"/>
      <w:numFmt w:val="decimal"/>
      <w:lvlText w:val="%4."/>
      <w:lvlJc w:val="left"/>
      <w:pPr>
        <w:ind w:left="2903" w:hanging="360"/>
      </w:pPr>
    </w:lvl>
    <w:lvl w:ilvl="4" w:tplc="04160019" w:tentative="1">
      <w:start w:val="1"/>
      <w:numFmt w:val="lowerLetter"/>
      <w:lvlText w:val="%5."/>
      <w:lvlJc w:val="left"/>
      <w:pPr>
        <w:ind w:left="3623" w:hanging="360"/>
      </w:pPr>
    </w:lvl>
    <w:lvl w:ilvl="5" w:tplc="0416001B" w:tentative="1">
      <w:start w:val="1"/>
      <w:numFmt w:val="lowerRoman"/>
      <w:lvlText w:val="%6."/>
      <w:lvlJc w:val="right"/>
      <w:pPr>
        <w:ind w:left="4343" w:hanging="180"/>
      </w:pPr>
    </w:lvl>
    <w:lvl w:ilvl="6" w:tplc="0416000F" w:tentative="1">
      <w:start w:val="1"/>
      <w:numFmt w:val="decimal"/>
      <w:lvlText w:val="%7."/>
      <w:lvlJc w:val="left"/>
      <w:pPr>
        <w:ind w:left="5063" w:hanging="360"/>
      </w:pPr>
    </w:lvl>
    <w:lvl w:ilvl="7" w:tplc="04160019" w:tentative="1">
      <w:start w:val="1"/>
      <w:numFmt w:val="lowerLetter"/>
      <w:lvlText w:val="%8."/>
      <w:lvlJc w:val="left"/>
      <w:pPr>
        <w:ind w:left="5783" w:hanging="360"/>
      </w:pPr>
    </w:lvl>
    <w:lvl w:ilvl="8" w:tplc="0416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9" w15:restartNumberingAfterBreak="0">
    <w:nsid w:val="503D0B6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17F57FF"/>
    <w:multiLevelType w:val="hybridMultilevel"/>
    <w:tmpl w:val="522E03B2"/>
    <w:lvl w:ilvl="0" w:tplc="0416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11" w15:restartNumberingAfterBreak="0">
    <w:nsid w:val="768E75AB"/>
    <w:multiLevelType w:val="hybridMultilevel"/>
    <w:tmpl w:val="D5221BE0"/>
    <w:lvl w:ilvl="0" w:tplc="0416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12" w15:restartNumberingAfterBreak="0">
    <w:nsid w:val="7EA37B9B"/>
    <w:multiLevelType w:val="multilevel"/>
    <w:tmpl w:val="045C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1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12"/>
  </w:num>
  <w:num w:numId="10">
    <w:abstractNumId w:val="1"/>
  </w:num>
  <w:num w:numId="11">
    <w:abstractNumId w:val="6"/>
  </w:num>
  <w:num w:numId="12">
    <w:abstractNumId w:val="4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5B"/>
    <w:rsid w:val="00002CC8"/>
    <w:rsid w:val="0003400C"/>
    <w:rsid w:val="00047C6F"/>
    <w:rsid w:val="000605D3"/>
    <w:rsid w:val="00081818"/>
    <w:rsid w:val="00096303"/>
    <w:rsid w:val="001203DA"/>
    <w:rsid w:val="001355D3"/>
    <w:rsid w:val="001538F8"/>
    <w:rsid w:val="0018451B"/>
    <w:rsid w:val="001962B0"/>
    <w:rsid w:val="0019760B"/>
    <w:rsid w:val="0021648F"/>
    <w:rsid w:val="002253EE"/>
    <w:rsid w:val="002475EF"/>
    <w:rsid w:val="002B695D"/>
    <w:rsid w:val="002D7930"/>
    <w:rsid w:val="00304DFF"/>
    <w:rsid w:val="003234DB"/>
    <w:rsid w:val="00351407"/>
    <w:rsid w:val="003D0B50"/>
    <w:rsid w:val="003D21E4"/>
    <w:rsid w:val="003F505B"/>
    <w:rsid w:val="00420BF5"/>
    <w:rsid w:val="00477997"/>
    <w:rsid w:val="004C30E8"/>
    <w:rsid w:val="004C3AA9"/>
    <w:rsid w:val="00534F4A"/>
    <w:rsid w:val="005507BD"/>
    <w:rsid w:val="00591FBA"/>
    <w:rsid w:val="005D4153"/>
    <w:rsid w:val="005F77D2"/>
    <w:rsid w:val="006E43B5"/>
    <w:rsid w:val="006E560E"/>
    <w:rsid w:val="00765AB4"/>
    <w:rsid w:val="007A2262"/>
    <w:rsid w:val="00800BBD"/>
    <w:rsid w:val="008447BA"/>
    <w:rsid w:val="0088388C"/>
    <w:rsid w:val="008C08DD"/>
    <w:rsid w:val="008E7E10"/>
    <w:rsid w:val="008F13A0"/>
    <w:rsid w:val="00942A0B"/>
    <w:rsid w:val="00986163"/>
    <w:rsid w:val="00987D3B"/>
    <w:rsid w:val="009958F9"/>
    <w:rsid w:val="009D02F4"/>
    <w:rsid w:val="00A147C1"/>
    <w:rsid w:val="00A14BE6"/>
    <w:rsid w:val="00A96378"/>
    <w:rsid w:val="00A9712E"/>
    <w:rsid w:val="00AD7EAA"/>
    <w:rsid w:val="00AE53D8"/>
    <w:rsid w:val="00AF4A63"/>
    <w:rsid w:val="00B345C7"/>
    <w:rsid w:val="00B71EA2"/>
    <w:rsid w:val="00BE00A1"/>
    <w:rsid w:val="00C271A9"/>
    <w:rsid w:val="00C45DC7"/>
    <w:rsid w:val="00CA64CF"/>
    <w:rsid w:val="00CB325C"/>
    <w:rsid w:val="00CC48B1"/>
    <w:rsid w:val="00CF594F"/>
    <w:rsid w:val="00D20C57"/>
    <w:rsid w:val="00D56BFE"/>
    <w:rsid w:val="00DA75EF"/>
    <w:rsid w:val="00DC5BA8"/>
    <w:rsid w:val="00E26B07"/>
    <w:rsid w:val="00E27744"/>
    <w:rsid w:val="00E740C9"/>
    <w:rsid w:val="00EE7776"/>
    <w:rsid w:val="00EF187B"/>
    <w:rsid w:val="00F17447"/>
    <w:rsid w:val="00F83C7A"/>
    <w:rsid w:val="00FC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1E09"/>
  <w15:docId w15:val="{FDBAB38A-C555-4161-9C64-93740710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742" w:hanging="359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103" w:hanging="72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1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1F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1"/>
      <w:ind w:left="462" w:hanging="439"/>
    </w:pPr>
  </w:style>
  <w:style w:type="paragraph" w:styleId="Sumrio2">
    <w:name w:val="toc 2"/>
    <w:basedOn w:val="Normal"/>
    <w:uiPriority w:val="39"/>
    <w:qFormat/>
    <w:pPr>
      <w:spacing w:before="120"/>
      <w:ind w:left="904" w:hanging="660"/>
    </w:pPr>
  </w:style>
  <w:style w:type="paragraph" w:styleId="Sumrio3">
    <w:name w:val="toc 3"/>
    <w:basedOn w:val="Normal"/>
    <w:uiPriority w:val="1"/>
    <w:qFormat/>
    <w:pPr>
      <w:spacing w:before="120"/>
      <w:ind w:left="845" w:hanging="383"/>
    </w:pPr>
  </w:style>
  <w:style w:type="paragraph" w:styleId="Corpodetexto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45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CabealhodoSumrio">
    <w:name w:val="TOC Heading"/>
    <w:basedOn w:val="Ttulo1"/>
    <w:next w:val="Normal"/>
    <w:uiPriority w:val="39"/>
    <w:unhideWhenUsed/>
    <w:qFormat/>
    <w:rsid w:val="009958F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9958F9"/>
    <w:rPr>
      <w:color w:val="0000FF" w:themeColor="hyperlink"/>
      <w:u w:val="single"/>
    </w:rPr>
  </w:style>
  <w:style w:type="character" w:customStyle="1" w:styleId="uv3um">
    <w:name w:val="uv3um"/>
    <w:basedOn w:val="Fontepargpadro"/>
    <w:rsid w:val="00CF594F"/>
  </w:style>
  <w:style w:type="character" w:styleId="MenoPendente">
    <w:name w:val="Unresolved Mention"/>
    <w:basedOn w:val="Fontepargpadro"/>
    <w:uiPriority w:val="99"/>
    <w:semiHidden/>
    <w:unhideWhenUsed/>
    <w:rsid w:val="0088388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8388C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174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7447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F174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7447"/>
    <w:rPr>
      <w:rFonts w:ascii="Calibri" w:eastAsia="Calibri" w:hAnsi="Calibri" w:cs="Calibri"/>
      <w:lang w:val="pt-PT"/>
    </w:rPr>
  </w:style>
  <w:style w:type="paragraph" w:styleId="NormalWeb">
    <w:name w:val="Normal (Web)"/>
    <w:basedOn w:val="Normal"/>
    <w:uiPriority w:val="99"/>
    <w:unhideWhenUsed/>
    <w:rsid w:val="006E56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6E560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1F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1FBA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nfase">
    <w:name w:val="Emphasis"/>
    <w:basedOn w:val="Fontepargpadro"/>
    <w:uiPriority w:val="20"/>
    <w:qFormat/>
    <w:rsid w:val="007A226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51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XDChaves/SteamPoint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XDChaves/SteamPoint-front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github.com/NewbieIndieGameDev/steam-insight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BB49-972C-4387-A8AF-A53131F47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18</Pages>
  <Words>3623</Words>
  <Characters>19570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SINEZIO DA SILVA RAMOS JUNIOR</cp:lastModifiedBy>
  <cp:revision>38</cp:revision>
  <cp:lastPrinted>2025-05-26T00:50:00Z</cp:lastPrinted>
  <dcterms:created xsi:type="dcterms:W3CDTF">2025-05-18T18:14:00Z</dcterms:created>
  <dcterms:modified xsi:type="dcterms:W3CDTF">2025-05-26T00:50:00Z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2025-05-18T00:00:00Z</vt:filetime>
  </property>
  <property fmtid="{D5CDD505-2E9C-101B-9397-08002B2CF9AE}" pid="5" name="Producer">
    <vt:lpwstr>3-Heights(TM) PDF Security Shell 4.8.25.2 (http://www.pdf-tools.com)</vt:lpwstr>
  </property>
</Properties>
</file>