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线下主要掌握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实验1：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了解双绞线这部分内容对应理论的哪个部分；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掌握双绞线基本概念及</w:t>
      </w:r>
      <w:r>
        <w:rPr>
          <w:rFonts w:hint="eastAsia" w:ascii="宋体" w:hAnsi="宋体" w:eastAsia="宋体"/>
          <w:sz w:val="24"/>
          <w:szCs w:val="24"/>
        </w:rPr>
        <w:t>网线制作规范（不会要求你背诵线序和检测灯亮的顺序）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掌握</w:t>
      </w:r>
      <w:r>
        <w:rPr>
          <w:rFonts w:hint="eastAsia" w:ascii="宋体" w:hAnsi="宋体" w:eastAsia="宋体"/>
          <w:sz w:val="24"/>
          <w:szCs w:val="24"/>
        </w:rPr>
        <w:t>直连线和交叉线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都用在什么场合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具体要掌握到实际设备之间所用线型</w:t>
      </w:r>
      <w:r>
        <w:rPr>
          <w:rFonts w:hint="eastAsia" w:ascii="宋体" w:hAnsi="宋体" w:eastAsia="宋体"/>
          <w:sz w:val="24"/>
          <w:szCs w:val="24"/>
          <w:lang w:eastAsia="zh-CN"/>
        </w:rPr>
        <w:t>）；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如何访问H3C设备以及如何连线、超级终端软件的基本操作、Com</w:t>
      </w:r>
      <w:r>
        <w:rPr>
          <w:rFonts w:ascii="宋体" w:hAnsi="宋体" w:eastAsia="宋体"/>
          <w:sz w:val="24"/>
          <w:szCs w:val="24"/>
        </w:rPr>
        <w:t>ware</w:t>
      </w:r>
      <w:r>
        <w:rPr>
          <w:rFonts w:hint="eastAsia" w:ascii="宋体" w:hAnsi="宋体" w:eastAsia="宋体"/>
          <w:sz w:val="24"/>
          <w:szCs w:val="24"/>
        </w:rPr>
        <w:t>常用命令（特别是针对我们设备的命令）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实验2：</w:t>
      </w:r>
      <w:r>
        <w:rPr>
          <w:rFonts w:hint="eastAsia" w:ascii="宋体" w:hAnsi="宋体" w:eastAsia="宋体"/>
          <w:sz w:val="24"/>
          <w:szCs w:val="24"/>
        </w:rPr>
        <w:t>交换机基础和VLAN配置</w:t>
      </w: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要能熟练解释清楚按照我们实验室的设备，为什么本该按照VLAN不能Ping通的主机却互相Ping通了，造成这种现象的可能会有哪些？</w:t>
      </w: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如果希望它按照VLAN概念Ping不通，你可以采取什么措施。</w:t>
      </w: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还要掌握做实验时，实验手册上前后矛盾的地方，能依据你所学，分析哪方是对的，哪方是错的，为什么？</w:t>
      </w: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掌握trunk技术是干什么的。</w:t>
      </w:r>
    </w:p>
    <w:p>
      <w:pPr>
        <w:spacing w:line="360" w:lineRule="auto"/>
        <w:ind w:firstLine="48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实验3：TCP/IP报文分析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了解Ping和Tracert基本功能（不会考后面带的参数都是什么含义）；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掌握配置系统调试功能的两个重要指令，理解我们在没有配置这两个指令时，TCP报文分析时为什么都看不到调试信息；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能结合图7-11，文字描述清楚TCP建立连接时的三次握手。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实验4：配置NAT</w:t>
      </w:r>
    </w:p>
    <w:p>
      <w:p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掌握这个实验要使用的设备型号，深入理解display nat session这个指令，实验手册上显示结果非零，而我们做实验时为什么经常看到的是零。</w:t>
      </w:r>
    </w:p>
    <w:p>
      <w:pPr>
        <w:spacing w:line="360" w:lineRule="auto"/>
        <w:ind w:firstLine="48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线上主要掌握：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掌握ISO三种命令行模式以及之间如何转换，Packet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Tracer中基本配置（例如：如何配置IP？如何配置端口？等基本问题）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需要重点掌握的线上实验包括：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实验1：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交换机原理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left="567"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</w:rPr>
        <w:t>交换机通过逆向自学习算法建立地址转发表的过程。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left="567" w:leftChars="0"/>
        <w:jc w:val="both"/>
      </w:pPr>
      <w:r>
        <w:rPr>
          <w:rFonts w:hint="eastAsia"/>
          <w:lang w:val="en-US" w:eastAsia="zh-CN"/>
        </w:rPr>
        <w:t>熟练掌握</w:t>
      </w:r>
      <w:r>
        <w:rPr>
          <w:rFonts w:hint="eastAsia"/>
        </w:rPr>
        <w:t>交换机转发数据帧的规则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深入</w:t>
      </w:r>
      <w:r>
        <w:rPr>
          <w:rFonts w:hint="eastAsia"/>
        </w:rPr>
        <w:t>理解交换机的工作原理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达到能够熟练解答实验报告课后习题的能力</w:t>
      </w:r>
      <w:r>
        <w:rPr>
          <w:rFonts w:hint="eastAsia"/>
        </w:rPr>
        <w:t>。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实验2：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IP地址分配</w:t>
      </w:r>
      <w:r>
        <w:rPr>
          <w:rFonts w:hint="eastAsia" w:ascii="宋体" w:hAnsi="宋体" w:eastAsia="宋体"/>
          <w:sz w:val="24"/>
          <w:szCs w:val="24"/>
        </w:rPr>
        <w:t>实验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理解IP地址和网关的概念，掌握它们之间的关系，掌握主机IP和路由器IP之间的的关系，能够根据拓扑图划分子网，掌握CIDR是什么并能依据CIDR进行地址规划。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实验3： </w:t>
      </w:r>
      <w:r>
        <w:rPr>
          <w:rFonts w:hint="eastAsia"/>
          <w:sz w:val="24"/>
          <w:szCs w:val="24"/>
          <w:lang w:val="en-US" w:eastAsia="zh-CN"/>
        </w:rPr>
        <w:t>VPN与NAT协议分析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left="567" w:leftChars="0"/>
        <w:jc w:val="both"/>
        <w:rPr>
          <w:rFonts w:hint="eastAsia"/>
          <w:lang w:eastAsia="zh-CN"/>
        </w:r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何谓</w:t>
      </w:r>
      <w:r>
        <w:rPr>
          <w:rFonts w:hint="eastAsia"/>
        </w:rPr>
        <w:t>VPN</w:t>
      </w:r>
      <w:r>
        <w:rPr>
          <w:rFonts w:hint="eastAsia"/>
          <w:lang w:val="en-US" w:eastAsia="zh-CN"/>
        </w:rPr>
        <w:t>以及它</w:t>
      </w:r>
      <w:r>
        <w:rPr>
          <w:rFonts w:hint="eastAsia"/>
        </w:rPr>
        <w:t>使用的IP隧道技术的工作原理</w:t>
      </w:r>
      <w:r>
        <w:rPr>
          <w:rFonts w:hint="eastAsia"/>
          <w:lang w:eastAsia="zh-CN"/>
        </w:rPr>
        <w:t>，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left="567"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理解</w:t>
      </w:r>
      <w:r>
        <w:rPr>
          <w:rFonts w:hint="eastAsia"/>
          <w:lang w:val="en-US" w:eastAsia="zh-CN"/>
        </w:rPr>
        <w:t>何谓</w:t>
      </w:r>
      <w:r>
        <w:rPr>
          <w:rFonts w:hint="eastAsia"/>
        </w:rPr>
        <w:t>NAT技术</w:t>
      </w:r>
      <w:r>
        <w:rPr>
          <w:rFonts w:hint="eastAsia"/>
          <w:lang w:val="en-US" w:eastAsia="zh-CN"/>
        </w:rPr>
        <w:t>以及它</w:t>
      </w:r>
      <w:r>
        <w:rPr>
          <w:rFonts w:hint="eastAsia"/>
        </w:rPr>
        <w:t>的工作原理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达到能够熟练回答课后习题的能力。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实验4：DNS解析实验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了解何谓DNS，DNS解决什么实际问题，</w:t>
      </w:r>
      <w:r>
        <w:rPr>
          <w:rFonts w:hint="eastAsia"/>
        </w:rPr>
        <w:t>理解DNS系统的工作原理</w:t>
      </w:r>
      <w:r>
        <w:rPr>
          <w:rFonts w:hint="eastAsia"/>
          <w:lang w:eastAsia="zh-CN"/>
        </w:rPr>
        <w:t>，</w:t>
      </w:r>
    </w:p>
    <w:p>
      <w:pPr>
        <w:pStyle w:val="9"/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熟悉DNS服务器的工作过程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要达到能用文字熟练描述本地域名解析过程和外网域名解析过程。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用户通过浏览器输入域名时，操作系统首先检查本地DNS缓存，若存在对应IP地址则直接获取，否则向本地DNS服务器发起递归查询，经过一步步的域名层次结构查询，最终从权威DNS服务器获取IP地址并返回给用户，同时更新本地DNS服务器和操作系统的缓存。</w:t>
      </w:r>
    </w:p>
    <w:p>
      <w:pPr>
        <w:pStyle w:val="4"/>
        <w:keepNext w:val="0"/>
        <w:keepLines w:val="0"/>
        <w:widowControl/>
        <w:suppressLineNumbers w:val="0"/>
      </w:pPr>
      <w:r>
        <w:t>用户通过浏览器输入外部域名，本地DNS服务器通过递归查询向根域名服务器、顶级域名服务器和次级域名服务器请求，最终获取域名对应的IP地址并返回给用户，同时更新操作系统的本地DNS缓存，使用户计算机可以通过该IP地址直接访问目标服务器。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1F20BE"/>
    <w:rsid w:val="00186435"/>
    <w:rsid w:val="001E3CB9"/>
    <w:rsid w:val="001F20BE"/>
    <w:rsid w:val="006234E5"/>
    <w:rsid w:val="008B04FF"/>
    <w:rsid w:val="008E094F"/>
    <w:rsid w:val="00A210C0"/>
    <w:rsid w:val="00A63FC4"/>
    <w:rsid w:val="00B46658"/>
    <w:rsid w:val="00B73C11"/>
    <w:rsid w:val="00B76A62"/>
    <w:rsid w:val="00BF6E87"/>
    <w:rsid w:val="00CB32B4"/>
    <w:rsid w:val="00D26355"/>
    <w:rsid w:val="00EE7A55"/>
    <w:rsid w:val="00FB296E"/>
    <w:rsid w:val="0A804E53"/>
    <w:rsid w:val="3163589A"/>
    <w:rsid w:val="50C65C03"/>
    <w:rsid w:val="5E9454E8"/>
    <w:rsid w:val="691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77</Words>
  <Characters>439</Characters>
  <Lines>3</Lines>
  <Paragraphs>1</Paragraphs>
  <TotalTime>1164</TotalTime>
  <ScaleCrop>false</ScaleCrop>
  <LinksUpToDate>false</LinksUpToDate>
  <CharactersWithSpaces>515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2022-06-17T07:29:00Z</dcterms:created>
  <dc:creator>iCura</dc:creator>
  <cp:lastModifiedBy>谭柘</cp:lastModifiedBy>
  <dcterms:modified xsi:type="dcterms:W3CDTF">2023-12-28T08:44:39Z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65570939E2B54D7B80EDC54A7985880D_13</vt:lpwstr>
  </property>
</Properties>
</file>