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  <w:r>
        <w:rPr>
          <w:rFonts w:hint="eastAsia" w:ascii="方正舒体" w:hAnsi="宋体" w:eastAsia="方正舒体"/>
          <w:b/>
          <w:sz w:val="36"/>
          <w:szCs w:val="36"/>
        </w:rPr>
        <w:t xml:space="preserve">            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计算机与网络安全综合实验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 网络攻击实验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29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MxNH2gAAAAoBAAAPAAAAAAAAAAEA&#10;IAAAACIAAABkcnMvZG93bnJldi54bWxQSwECFAAUAAAACACHTuJAJxDF9g0CAAA6BAAADgAAAAAA&#10;AAABACAAAAAp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2118021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盖乐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21009200991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27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>
      <w:pPr>
        <w:pStyle w:val="2"/>
        <w:pageBreakBefore/>
        <w:jc w:val="center"/>
        <w:rPr>
          <w:rFonts w:ascii="宋体" w:hAnsi="宋体" w:eastAsia="宋体"/>
          <w:iCs/>
          <w:sz w:val="36"/>
          <w:szCs w:val="36"/>
        </w:rPr>
      </w:pPr>
      <w:r>
        <w:rPr>
          <w:rFonts w:hint="eastAsia" w:ascii="宋体" w:hAnsi="宋体" w:eastAsia="宋体"/>
          <w:iCs/>
          <w:sz w:val="36"/>
          <w:szCs w:val="36"/>
        </w:rPr>
        <w:t>实验1.集线器和嗅探攻击实验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验证利用集线器实施嗅探攻击的过程。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验证嗅探攻击不会影响正常的MAC帧传输过程。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验证嗅探攻击对于源和目的终端是透明的。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6"/>
        <w:widowControl w:val="0"/>
        <w:numPr>
          <w:ilvl w:val="0"/>
          <w:numId w:val="2"/>
        </w:numPr>
        <w:spacing w:line="360" w:lineRule="auto"/>
        <w:ind w:firstLineChars="0"/>
        <w:jc w:val="both"/>
      </w:pPr>
      <w:r>
        <w:rPr>
          <w:rFonts w:hint="eastAsia"/>
        </w:rPr>
        <w:t>使用自己的语言简述利用集线器实施嗅探攻击的过程。</w:t>
      </w:r>
    </w:p>
    <w:p>
      <w:pPr>
        <w:pStyle w:val="16"/>
        <w:widowControl w:val="0"/>
        <w:spacing w:line="360" w:lineRule="auto"/>
        <w:ind w:left="927" w:firstLine="0" w:firstLineChars="0"/>
        <w:jc w:val="both"/>
      </w:pPr>
      <w:r>
        <w:rPr>
          <w:rFonts w:hint="eastAsia"/>
        </w:rPr>
        <w:t>（不能从老师的资料中截图，从自己的界面里截图）</w:t>
      </w:r>
    </w:p>
    <w:p>
      <w:pPr>
        <w:pStyle w:val="16"/>
        <w:widowControl w:val="0"/>
        <w:spacing w:line="360" w:lineRule="auto"/>
        <w:jc w:val="both"/>
      </w:pPr>
      <w:r>
        <w:rPr>
          <w:rFonts w:hint="eastAsia"/>
        </w:rPr>
        <w:t>嗅探终端发给路由器的MAC帧，可以在路由器和交换机之间添加集线器，并在集线器上连接一个终端，可通过此终端嗅探其他终端和路由器之间传输的MAC帧。</w:t>
      </w:r>
    </w:p>
    <w:p>
      <w:pPr>
        <w:pStyle w:val="16"/>
        <w:widowControl w:val="0"/>
        <w:spacing w:line="360" w:lineRule="auto"/>
        <w:ind w:left="927" w:firstLine="0" w:firstLineChars="0"/>
        <w:jc w:val="both"/>
      </w:pP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使用自己的语言简述该实验原理。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（不能从老师的资料中截图，从自己的界面里截图）</w:t>
      </w:r>
    </w:p>
    <w:p>
      <w:pPr>
        <w:pStyle w:val="16"/>
        <w:spacing w:line="360" w:lineRule="auto"/>
      </w:pPr>
      <w:r>
        <w:rPr>
          <w:rFonts w:hint="eastAsia"/>
        </w:rPr>
        <w:t>集线器是广播设备，所以集线器其中一个端口收到MAC帧后会向其他所有端口发送此MAC帧，黑客终端连接到集线器上便可嗅探此MAC帧。</w:t>
      </w:r>
    </w:p>
    <w:p>
      <w:pPr>
        <w:pStyle w:val="16"/>
        <w:spacing w:line="360" w:lineRule="auto"/>
      </w:pP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（根据教材或老师给的详细资料，使用自己的语言描述实验步骤，在文字描述的同时，尽量多截图说明）</w:t>
      </w:r>
    </w:p>
    <w:p>
      <w:pPr>
        <w:pStyle w:val="16"/>
        <w:spacing w:line="360" w:lineRule="auto"/>
      </w:pPr>
      <w:r>
        <w:rPr>
          <w:rFonts w:hint="eastAsia"/>
        </w:rPr>
        <w:t>（1）画出正常的网络拓扑图，并完成PC0和PC1的网络配置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022475" cy="2268220"/>
            <wp:effectExtent l="0" t="0" r="952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2569845" cy="2303780"/>
            <wp:effectExtent l="0" t="0" r="825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2939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1575" cy="2303780"/>
            <wp:effectExtent l="0" t="0" r="952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</w:pPr>
    </w:p>
    <w:p>
      <w:pPr>
        <w:pStyle w:val="16"/>
        <w:spacing w:line="360" w:lineRule="auto"/>
        <w:ind w:left="0" w:leftChars="0" w:firstLine="420" w:firstLineChars="0"/>
      </w:pPr>
      <w:r>
        <w:rPr>
          <w:rFonts w:hint="eastAsia"/>
        </w:rPr>
        <w:t>（2）配置路由器接口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816475" cy="4824095"/>
            <wp:effectExtent l="0" t="0" r="952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（3）测试PC和路由器之间的连通性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4053840" cy="5166360"/>
            <wp:effectExtent l="0" t="0" r="1016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（4）接入集线器和黑客终端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432050" cy="2844165"/>
            <wp:effectExtent l="0" t="0" r="635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（5）首先证明PC和路由器之间的连通性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4105275" cy="3528060"/>
            <wp:effectExtent l="0" t="0" r="952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切换到模拟模式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423160" cy="1287780"/>
            <wp:effectExtent l="0" t="0" r="254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添加PC0到路由器的报文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550795" cy="2591435"/>
            <wp:effectExtent l="0" t="0" r="1905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仿真发现在两段过程中黑客终端都能嗅探到ICMP报文</w:t>
      </w:r>
    </w:p>
    <w:p>
      <w:pPr>
        <w:pStyle w:val="16"/>
        <w:spacing w:line="360" w:lineRule="auto"/>
      </w:pPr>
      <w:r>
        <w:drawing>
          <wp:inline distT="0" distB="0" distL="114300" distR="114300">
            <wp:extent cx="2376170" cy="2820670"/>
            <wp:effectExtent l="0" t="0" r="11430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6170" cy="2799080"/>
            <wp:effectExtent l="0" t="0" r="1143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945130" cy="2520315"/>
            <wp:effectExtent l="0" t="0" r="1270" b="698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/>
          <w:b w:val="0"/>
          <w:i w:val="0"/>
        </w:rPr>
      </w:pP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实验过程中还遇到什么问题，如何解决的？通过该实验有何收获？</w:t>
      </w:r>
    </w:p>
    <w:p>
      <w:pPr>
        <w:pStyle w:val="16"/>
        <w:spacing w:line="360" w:lineRule="auto"/>
        <w:ind w:left="420" w:leftChars="0" w:firstLine="420" w:firstLineChars="0"/>
      </w:pPr>
      <w:r>
        <w:rPr>
          <w:rFonts w:hint="eastAsia"/>
        </w:rPr>
        <w:t>在测试PC和路由器连通性时，出现了第一个包的丢失，经查阅资料发现一个包丢弃的原因是因为第一次ping没有进行ARP地址解析不知道MAC地址，ARP协议解析后得到MAC地址才会使后续的包不出现丢包。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"/>
        <w:pageBreakBefore/>
        <w:jc w:val="center"/>
        <w:rPr>
          <w:rFonts w:ascii="宋体" w:hAnsi="宋体" w:eastAsia="宋体"/>
          <w:iCs/>
          <w:sz w:val="36"/>
          <w:szCs w:val="36"/>
        </w:rPr>
      </w:pPr>
      <w:r>
        <w:rPr>
          <w:rFonts w:hint="eastAsia" w:ascii="宋体" w:hAnsi="宋体" w:eastAsia="宋体"/>
          <w:iCs/>
          <w:sz w:val="36"/>
          <w:szCs w:val="36"/>
        </w:rPr>
        <w:t>实验</w:t>
      </w:r>
      <w:r>
        <w:rPr>
          <w:rFonts w:ascii="宋体" w:hAnsi="宋体" w:eastAsia="宋体"/>
          <w:iCs/>
          <w:sz w:val="36"/>
          <w:szCs w:val="36"/>
        </w:rPr>
        <w:t>2</w:t>
      </w:r>
      <w:r>
        <w:rPr>
          <w:rFonts w:hint="eastAsia" w:ascii="宋体" w:hAnsi="宋体" w:eastAsia="宋体"/>
          <w:iCs/>
          <w:sz w:val="36"/>
          <w:szCs w:val="36"/>
        </w:rPr>
        <w:t>.</w:t>
      </w:r>
      <w:r>
        <w:rPr>
          <w:rFonts w:ascii="宋体" w:hAnsi="宋体" w:eastAsia="宋体"/>
          <w:iCs/>
          <w:sz w:val="36"/>
          <w:szCs w:val="36"/>
        </w:rPr>
        <w:t>MAC</w:t>
      </w:r>
      <w:r>
        <w:rPr>
          <w:rFonts w:hint="eastAsia" w:ascii="宋体" w:hAnsi="宋体" w:eastAsia="宋体"/>
          <w:iCs/>
          <w:sz w:val="36"/>
          <w:szCs w:val="36"/>
        </w:rPr>
        <w:t>地址欺骗攻击实验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16"/>
        <w:widowControl w:val="0"/>
        <w:numPr>
          <w:ilvl w:val="0"/>
          <w:numId w:val="4"/>
        </w:numPr>
        <w:spacing w:line="360" w:lineRule="auto"/>
        <w:ind w:firstLineChars="0"/>
        <w:jc w:val="both"/>
      </w:pPr>
      <w:r>
        <w:rPr>
          <w:rFonts w:hint="eastAsia"/>
        </w:rPr>
        <w:t>验证交换机建立MAC表（转发表）过程。</w:t>
      </w:r>
    </w:p>
    <w:p>
      <w:pPr>
        <w:pStyle w:val="16"/>
        <w:widowControl w:val="0"/>
        <w:numPr>
          <w:ilvl w:val="0"/>
          <w:numId w:val="4"/>
        </w:numPr>
        <w:spacing w:line="360" w:lineRule="auto"/>
        <w:ind w:firstLineChars="0"/>
        <w:jc w:val="both"/>
      </w:pPr>
      <w:r>
        <w:rPr>
          <w:rFonts w:hint="eastAsia"/>
        </w:rPr>
        <w:t>验证交换机转发MAC帧机制。</w:t>
      </w:r>
    </w:p>
    <w:p>
      <w:pPr>
        <w:pStyle w:val="16"/>
        <w:widowControl w:val="0"/>
        <w:numPr>
          <w:ilvl w:val="0"/>
          <w:numId w:val="4"/>
        </w:numPr>
        <w:spacing w:line="360" w:lineRule="auto"/>
        <w:ind w:firstLineChars="0"/>
        <w:jc w:val="both"/>
      </w:pPr>
      <w:r>
        <w:rPr>
          <w:rFonts w:hint="eastAsia"/>
        </w:rPr>
        <w:t>验证MAC地址欺骗攻击原理。</w:t>
      </w:r>
    </w:p>
    <w:p>
      <w:pPr>
        <w:pStyle w:val="16"/>
        <w:widowControl w:val="0"/>
        <w:numPr>
          <w:ilvl w:val="0"/>
          <w:numId w:val="4"/>
        </w:numPr>
        <w:spacing w:line="360" w:lineRule="auto"/>
        <w:ind w:firstLineChars="0"/>
        <w:jc w:val="both"/>
      </w:pPr>
      <w:r>
        <w:rPr>
          <w:rFonts w:hint="eastAsia"/>
        </w:rPr>
        <w:t>掌握MAC地址欺骗攻击过程。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6"/>
        <w:widowControl w:val="0"/>
        <w:numPr>
          <w:ilvl w:val="0"/>
          <w:numId w:val="5"/>
        </w:numPr>
        <w:spacing w:line="360" w:lineRule="auto"/>
        <w:ind w:firstLineChars="0"/>
        <w:jc w:val="both"/>
      </w:pPr>
      <w:r>
        <w:rPr>
          <w:rFonts w:hint="eastAsia"/>
        </w:rPr>
        <w:t xml:space="preserve"> 使用自己的语言简述何谓MAC地址欺骗。</w:t>
      </w:r>
    </w:p>
    <w:p>
      <w:pPr>
        <w:pStyle w:val="16"/>
        <w:widowControl w:val="0"/>
        <w:spacing w:line="360" w:lineRule="auto"/>
        <w:ind w:left="927" w:firstLine="0" w:firstLineChars="0"/>
        <w:jc w:val="both"/>
      </w:pPr>
      <w:r>
        <w:rPr>
          <w:rFonts w:hint="eastAsia"/>
        </w:rPr>
        <w:t>（不能从老师的资料中截图，从自己的界面里截图）</w:t>
      </w:r>
    </w:p>
    <w:p>
      <w:pPr>
        <w:pStyle w:val="16"/>
        <w:widowControl w:val="0"/>
        <w:spacing w:line="360" w:lineRule="auto"/>
        <w:jc w:val="both"/>
      </w:pPr>
      <w:r>
        <w:rPr>
          <w:rFonts w:hint="eastAsia"/>
        </w:rPr>
        <w:t>交换机建立了完整转发表后，终端B发给终端A的MAC帧只能到终端A，终端C把自己的MAC地址修改为终端A的地址再向终端B发送MAC帧，终端B再发给终端A的MAC帧会到达终端C而不是终端A。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使用自己的语言简述MAC地址欺骗攻击原理，附带每个交换机的转发表。（不能从老师的资料中截图，从自己的界面里截图）</w:t>
      </w:r>
    </w:p>
    <w:p>
      <w:pPr>
        <w:pStyle w:val="16"/>
        <w:spacing w:line="360" w:lineRule="auto"/>
      </w:pPr>
      <w:r>
        <w:rPr>
          <w:rFonts w:hint="eastAsia"/>
        </w:rPr>
        <w:t>正常转发过程中，转发项将通往终端A的交换路径作为通往MAC地址为MAC A的终端的交换路径。终端C修改自己的MAC地址为MAC A，并且向终端B发送MAC帧，就会修改交换机的转发表，把通往终端C的交换路径作为通往MAC地址为MAC A的终端的路径，再发送目的地址为MAC A的MAC帧会到达终端C。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（根据教材或老师给的详细资料，使用自己的语言描述实验步骤，在文字描述的同时，尽量多截图说明）</w:t>
      </w:r>
    </w:p>
    <w:p>
      <w:pPr>
        <w:pStyle w:val="16"/>
        <w:spacing w:line="360" w:lineRule="auto"/>
      </w:pPr>
      <w:r>
        <w:rPr>
          <w:rFonts w:hint="eastAsia"/>
        </w:rPr>
        <w:t>（1）完成网络拓扑图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3253105" cy="1979930"/>
            <wp:effectExtent l="0" t="0" r="10795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（2）配置PC ip地址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679950" cy="2656205"/>
            <wp:effectExtent l="0" t="0" r="6350" b="107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679950" cy="2681605"/>
            <wp:effectExtent l="0" t="0" r="6350" b="1079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679950" cy="2638425"/>
            <wp:effectExtent l="0" t="0" r="6350" b="317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PC0的MAC地址为00E0.B09A.C49C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PC1的MAC地址为0001.97C7.5381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PC2的MAC地址为000C.8589.8AA4</w:t>
      </w:r>
    </w:p>
    <w:p>
      <w:pPr>
        <w:pStyle w:val="16"/>
        <w:spacing w:line="360" w:lineRule="auto"/>
      </w:pPr>
      <w:r>
        <w:rPr>
          <w:rFonts w:hint="eastAsia"/>
        </w:rPr>
        <w:t>（3）</w:t>
      </w:r>
      <w:r>
        <w:t>完成 PC0、PC</w:t>
      </w:r>
      <w:r>
        <w:rPr>
          <w:rFonts w:hint="eastAsia"/>
        </w:rPr>
        <w:t>1</w:t>
      </w:r>
      <w:r>
        <w:t xml:space="preserve"> 和 PC2 两两之间的 ICMP 报文传输过程</w:t>
      </w:r>
    </w:p>
    <w:p>
      <w:pPr>
        <w:pStyle w:val="16"/>
        <w:spacing w:line="360" w:lineRule="auto"/>
      </w:pPr>
      <w:r>
        <w:drawing>
          <wp:inline distT="0" distB="0" distL="114300" distR="114300">
            <wp:extent cx="2376170" cy="3035935"/>
            <wp:effectExtent l="0" t="0" r="11430" b="1206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6170" cy="2941955"/>
            <wp:effectExtent l="0" t="0" r="11430" b="444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383155" cy="2961005"/>
            <wp:effectExtent l="0" t="0" r="4445" b="1079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420" w:firstLineChars="0"/>
        <w:rPr>
          <w:rFonts w:hint="eastAsia"/>
        </w:rPr>
      </w:pPr>
    </w:p>
    <w:p>
      <w:pPr>
        <w:pStyle w:val="16"/>
        <w:spacing w:line="360" w:lineRule="auto"/>
        <w:ind w:left="0" w:leftChars="0" w:firstLine="420" w:firstLineChars="0"/>
        <w:rPr>
          <w:rFonts w:hint="eastAsia"/>
        </w:rPr>
      </w:pPr>
    </w:p>
    <w:p>
      <w:pPr>
        <w:pStyle w:val="16"/>
        <w:spacing w:line="360" w:lineRule="auto"/>
        <w:ind w:left="0" w:leftChars="0" w:firstLine="420" w:firstLineChars="0"/>
        <w:rPr>
          <w:rFonts w:hint="eastAsia"/>
        </w:rPr>
      </w:pPr>
    </w:p>
    <w:p>
      <w:pPr>
        <w:pStyle w:val="16"/>
        <w:spacing w:line="360" w:lineRule="auto"/>
        <w:ind w:left="0" w:leftChars="0" w:firstLine="420" w:firstLineChars="0"/>
        <w:rPr>
          <w:rFonts w:hint="eastAsia"/>
        </w:rPr>
      </w:pPr>
    </w:p>
    <w:p>
      <w:pPr>
        <w:pStyle w:val="16"/>
        <w:spacing w:line="360" w:lineRule="auto"/>
        <w:ind w:left="0" w:leftChars="0" w:firstLine="420" w:firstLineChars="0"/>
        <w:rPr>
          <w:rFonts w:hint="eastAsia"/>
        </w:rPr>
      </w:pPr>
    </w:p>
    <w:p>
      <w:pPr>
        <w:pStyle w:val="16"/>
        <w:spacing w:line="360" w:lineRule="auto"/>
        <w:ind w:left="0" w:leftChars="0" w:firstLine="420" w:firstLineChars="0"/>
      </w:pPr>
      <w:r>
        <w:rPr>
          <w:rFonts w:hint="eastAsia"/>
        </w:rPr>
        <w:t>Switch0的转发表 MAC地址00E0.B09A.C49C对应连接PC0的端口0/1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3940175" cy="1979930"/>
            <wp:effectExtent l="0" t="0" r="9525" b="127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spacing w:line="360" w:lineRule="auto"/>
      </w:pPr>
      <w:r>
        <w:rPr>
          <w:rFonts w:hint="eastAsia"/>
        </w:rPr>
        <w:t>Switch1的转发表 MAC地址00E0.B09A.C49C对应的转发端口是该交换机连接交换机Switch0的端口0/1。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3808730" cy="197993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Switch1的转发表 MAC地址00E0.B09A.C49C对应的转发端口是该交换机连接交换机Switch1的端口0/1。</w:t>
      </w: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4001135" cy="1979930"/>
            <wp:effectExtent l="0" t="0" r="1206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所有交换机中的转发路径将通往PC0的交换路径作为通往MAC地址为00E0.B09A.C49C的终端的交换路径。</w:t>
      </w:r>
    </w:p>
    <w:p>
      <w:pPr>
        <w:pStyle w:val="16"/>
        <w:spacing w:line="360" w:lineRule="auto"/>
      </w:pPr>
      <w:r>
        <w:rPr>
          <w:rFonts w:hint="eastAsia"/>
        </w:rPr>
        <w:t>（4）切换到模拟操作模式，进入“Edit Filters”配置界面，勾选协议 ICMP。通过简单报文工具启动 PC1 至 PC0 的 ICMP 报文传输过程。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788920" cy="1979930"/>
            <wp:effectExtent l="0" t="0" r="50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jc w:val="center"/>
      </w:pPr>
    </w:p>
    <w:p>
      <w:pPr>
        <w:pStyle w:val="16"/>
        <w:spacing w:line="360" w:lineRule="auto"/>
        <w:ind w:left="927" w:firstLine="0" w:firstLineChars="0"/>
        <w:jc w:val="both"/>
        <w:rPr>
          <w:rFonts w:hint="eastAsia"/>
        </w:rPr>
      </w:pPr>
      <w:r>
        <w:rPr>
          <w:rFonts w:hint="eastAsia"/>
        </w:rPr>
        <w:t>发现报文只到PC0。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3061970" cy="1979930"/>
            <wp:effectExtent l="0" t="0" r="11430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（5）切换到实时模式修改PC2的端口0的MAC地址修改为PC0的端口0的MAC地址00E0.B09A.C49C</w:t>
      </w:r>
    </w:p>
    <w:p>
      <w:pPr>
        <w:pStyle w:val="16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511800" cy="3060065"/>
            <wp:effectExtent l="0" t="0" r="0" b="63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（6）通过简单报文工具启动 PC2 至 PC1 的 ICMP 报文传输过程，让交换机学习到新的转发表。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3058795" cy="1979930"/>
            <wp:effectExtent l="0" t="0" r="1905" b="127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2453640" cy="2385060"/>
            <wp:effectExtent l="0" t="0" r="10160" b="254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 xml:space="preserve">新的转发表如下图所示 </w:t>
      </w:r>
    </w:p>
    <w:p>
      <w:pPr>
        <w:pStyle w:val="16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Switch0：</w:t>
      </w:r>
    </w:p>
    <w:p>
      <w:pPr>
        <w:pStyle w:val="16"/>
        <w:spacing w:line="360" w:lineRule="auto"/>
        <w:ind w:left="927" w:firstLine="0" w:firstLineChars="0"/>
        <w:jc w:val="center"/>
      </w:pPr>
      <w:r>
        <w:drawing>
          <wp:inline distT="0" distB="0" distL="114300" distR="114300">
            <wp:extent cx="4630420" cy="1979930"/>
            <wp:effectExtent l="0" t="0" r="5080" b="127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rPr>
          <w:rFonts w:hint="eastAsia"/>
        </w:rPr>
      </w:pPr>
    </w:p>
    <w:p>
      <w:pPr>
        <w:pStyle w:val="16"/>
        <w:spacing w:line="360" w:lineRule="auto"/>
        <w:ind w:left="927" w:firstLine="0" w:firstLineChars="0"/>
        <w:rPr>
          <w:rFonts w:hint="eastAsia"/>
        </w:rPr>
      </w:pPr>
    </w:p>
    <w:p>
      <w:pPr>
        <w:pStyle w:val="16"/>
        <w:spacing w:line="360" w:lineRule="auto"/>
        <w:ind w:left="927" w:firstLine="0" w:firstLineChars="0"/>
        <w:rPr>
          <w:rFonts w:hint="eastAsia"/>
        </w:rPr>
      </w:pP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Switch1：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3554095" cy="1979930"/>
            <wp:effectExtent l="0" t="0" r="1905" b="127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Switch2：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271645" cy="1979930"/>
            <wp:effectExtent l="0" t="0" r="8255" b="12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（7）切换到模拟操作模式，通过简单报文工具启动 PC1 至 PC0 的 ICMP 报文传输过程。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发现该报文到达了PC2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5273675" cy="2142490"/>
            <wp:effectExtent l="0" t="0" r="9525" b="381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spacing w:line="360" w:lineRule="auto"/>
        <w:ind w:left="927" w:firstLine="0" w:firstLineChars="0"/>
      </w:pP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</w:pPr>
      <w:r>
        <w:t>PC0和PC2之间可以通信吗？为什么？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不可以。</w:t>
      </w:r>
    </w:p>
    <w:p>
      <w:pPr>
        <w:pStyle w:val="16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936490" cy="1943735"/>
            <wp:effectExtent l="0" t="0" r="3810" b="1206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原因是在Switch0处，输入端口和输出端口相同。 </w:t>
      </w:r>
    </w:p>
    <w:p>
      <w:pPr>
        <w:pStyle w:val="16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24400" cy="2781300"/>
            <wp:effectExtent l="0" t="0" r="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实验过程中还遇到什么问题，如何解决的？通过该实验有何收获？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第一次终端互相ping后集线器并没有完整的MAC表，再次互相ping后得到完整的MAC表。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pageBreakBefore/>
        <w:jc w:val="center"/>
        <w:rPr>
          <w:rFonts w:ascii="宋体" w:hAnsi="宋体" w:eastAsia="宋体"/>
          <w:iCs/>
          <w:sz w:val="36"/>
          <w:szCs w:val="36"/>
        </w:rPr>
      </w:pPr>
      <w:r>
        <w:rPr>
          <w:rFonts w:hint="eastAsia" w:ascii="宋体" w:hAnsi="宋体" w:eastAsia="宋体"/>
          <w:iCs/>
          <w:sz w:val="36"/>
          <w:szCs w:val="36"/>
        </w:rPr>
        <w:t>实验</w:t>
      </w:r>
      <w:r>
        <w:rPr>
          <w:rFonts w:ascii="宋体" w:hAnsi="宋体" w:eastAsia="宋体"/>
          <w:iCs/>
          <w:sz w:val="36"/>
          <w:szCs w:val="36"/>
        </w:rPr>
        <w:t>3</w:t>
      </w:r>
      <w:r>
        <w:rPr>
          <w:rFonts w:hint="eastAsia" w:ascii="宋体" w:hAnsi="宋体" w:eastAsia="宋体"/>
          <w:iCs/>
          <w:sz w:val="36"/>
          <w:szCs w:val="36"/>
        </w:rPr>
        <w:t>.钓鱼网站实验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3"/>
        <w:spacing w:line="360" w:lineRule="auto"/>
        <w:ind w:firstLine="420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 xml:space="preserve">1.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验证伪造的</w:t>
      </w: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 xml:space="preserve">DHCP服务器为终端提供网络信息配置服务的过程。 </w:t>
      </w:r>
    </w:p>
    <w:p>
      <w:pPr>
        <w:pStyle w:val="3"/>
        <w:spacing w:line="360" w:lineRule="auto"/>
        <w:ind w:firstLine="420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 xml:space="preserve">2. </w:t>
      </w: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 xml:space="preserve">验证错误的本地域名服务器地址造成的后果。 </w:t>
      </w:r>
    </w:p>
    <w:p>
      <w:pPr>
        <w:pStyle w:val="3"/>
        <w:spacing w:line="360" w:lineRule="auto"/>
        <w:ind w:firstLine="420"/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</w:rPr>
        <w:t>3. 验证利用网络实施钓鱼网站的过程。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6"/>
        <w:widowControl w:val="0"/>
        <w:numPr>
          <w:ilvl w:val="0"/>
          <w:numId w:val="7"/>
        </w:numPr>
        <w:spacing w:line="360" w:lineRule="auto"/>
        <w:ind w:firstLineChars="0"/>
        <w:jc w:val="both"/>
      </w:pPr>
      <w:r>
        <w:rPr>
          <w:rFonts w:hint="eastAsia"/>
        </w:rPr>
        <w:t>使用自己的语言简述钓鱼网站实施过程</w:t>
      </w:r>
    </w:p>
    <w:p>
      <w:pPr>
        <w:pStyle w:val="16"/>
        <w:widowControl w:val="0"/>
        <w:spacing w:line="360" w:lineRule="auto"/>
        <w:ind w:left="927" w:firstLine="0" w:firstLineChars="0"/>
        <w:jc w:val="both"/>
      </w:pPr>
      <w:r>
        <w:rPr>
          <w:rFonts w:hint="eastAsia"/>
        </w:rPr>
        <w:t>（不能从老师的资料中截图，从自己的界面里截图）</w:t>
      </w:r>
    </w:p>
    <w:p>
      <w:pPr>
        <w:pStyle w:val="16"/>
        <w:widowControl w:val="0"/>
        <w:spacing w:line="360" w:lineRule="auto"/>
        <w:jc w:val="both"/>
      </w:pPr>
      <w:r>
        <w:rPr>
          <w:rFonts w:hint="eastAsia"/>
        </w:rPr>
        <w:t>黑客在网络中接入伪造的DHCP服务器，伪造的DNS服务器和伪造的Web服务器，向终端提供合格的域名和伪造的Web地址，导致终端访问伪造的Web地址。</w:t>
      </w:r>
    </w:p>
    <w:p>
      <w:pPr>
        <w:pStyle w:val="16"/>
        <w:widowControl w:val="0"/>
        <w:spacing w:line="360" w:lineRule="auto"/>
        <w:jc w:val="both"/>
      </w:pPr>
    </w:p>
    <w:p>
      <w:pPr>
        <w:pStyle w:val="1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使用自己的语言简述本实验原理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（不能从老师的资料中截图，从自己的界面里截图）</w:t>
      </w:r>
    </w:p>
    <w:p>
      <w:pPr>
        <w:pStyle w:val="16"/>
        <w:spacing w:line="360" w:lineRule="auto"/>
      </w:pPr>
      <w:r>
        <w:rPr>
          <w:rFonts w:hint="eastAsia"/>
        </w:rPr>
        <w:t>终端发送广播DHCP发现DHCP服务器并且选择第一个到达终端的发送DHCP的DHCP服务器为其提供网络信息配置服务。伪造的DHCP服务器和终端接在一个网络中，发送的DHCP消息先到达终端，导致终端选择伪造的DHCP服务器为其提供网络信息配置服务。</w:t>
      </w:r>
    </w:p>
    <w:p>
      <w:pPr>
        <w:pStyle w:val="1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（根据教材或老师给的详细资料，使用自己的语言描述实验步骤，在文字描述的同时，尽量多截图说明）</w:t>
      </w:r>
    </w:p>
    <w:p>
      <w:pPr>
        <w:pStyle w:val="16"/>
        <w:spacing w:line="360" w:lineRule="auto"/>
        <w:rPr>
          <w:rFonts w:hint="eastAsia"/>
        </w:rPr>
      </w:pPr>
      <w:r>
        <w:rPr>
          <w:rFonts w:hint="eastAsia"/>
        </w:rPr>
        <w:t>（1）实现正常的Web服务器访问过程，完成网络拓扑图。</w:t>
      </w:r>
    </w:p>
    <w:p>
      <w:pPr>
        <w:pStyle w:val="16"/>
        <w:spacing w:line="360" w:lineRule="auto"/>
        <w:jc w:val="center"/>
      </w:pPr>
      <w:r>
        <w:drawing>
          <wp:inline distT="0" distB="0" distL="114300" distR="114300">
            <wp:extent cx="4716145" cy="2266950"/>
            <wp:effectExtent l="0" t="0" r="8255" b="635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（2）完成路由器接口 IP 地址和子网掩码配置过程，完成路由器 RIP 配置过程。路由器Router1 和 Router2 建立完整路由表。</w:t>
      </w:r>
    </w:p>
    <w:p>
      <w:pPr>
        <w:pStyle w:val="16"/>
        <w:spacing w:line="360" w:lineRule="auto"/>
      </w:pPr>
      <w:r>
        <w:rPr>
          <w:rFonts w:hint="eastAsia"/>
        </w:rPr>
        <w:t>（3）完成路由器 Router1 接口 FastEthernet0/0 的中继地址配置过程。</w:t>
      </w:r>
    </w:p>
    <w:p>
      <w:pPr>
        <w:pStyle w:val="16"/>
        <w:spacing w:line="360" w:lineRule="auto"/>
      </w:pPr>
      <w:r>
        <w:rPr>
          <w:rFonts w:hint="eastAsia"/>
        </w:rPr>
        <w:t>步骤（2）步骤（3）配置过程如下图所示。</w:t>
      </w:r>
    </w:p>
    <w:p>
      <w:pPr>
        <w:pStyle w:val="16"/>
        <w:spacing w:line="360" w:lineRule="auto"/>
      </w:pPr>
      <w:r>
        <w:rPr>
          <w:rFonts w:hint="eastAsia"/>
        </w:rPr>
        <w:t>Router1：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3959860" cy="2804160"/>
            <wp:effectExtent l="0" t="0" r="2540" b="254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Router2：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3959860" cy="2545080"/>
            <wp:effectExtent l="0" t="0" r="2540" b="762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（4）</w:t>
      </w:r>
      <w:r>
        <w:t>完成 3 台服务器 IP 地址、子网掩码和默认网关地址配置过程，服务器的默认网关地址是路由器连接服务器所在网络的接口的 IP 地址。</w:t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8595" cy="1807210"/>
            <wp:effectExtent l="0" t="0" r="1905" b="889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73675" cy="1866265"/>
            <wp:effectExtent l="0" t="0" r="9525" b="63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8595" cy="1852930"/>
            <wp:effectExtent l="0" t="0" r="1905" b="127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8"/>
        </w:numPr>
        <w:spacing w:line="360" w:lineRule="auto"/>
        <w:rPr>
          <w:rFonts w:hint="eastAsia"/>
        </w:rPr>
      </w:pPr>
      <w:r>
        <w:t>完成 DHCP 服务器</w:t>
      </w:r>
      <w:r>
        <w:rPr>
          <w:rFonts w:hint="eastAsia"/>
        </w:rPr>
        <w:t>配置。</w:t>
      </w:r>
    </w:p>
    <w:p>
      <w:pPr>
        <w:pStyle w:val="16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959860" cy="2546350"/>
            <wp:effectExtent l="0" t="0" r="2540" b="635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（6）完成DNS服务器配置过程</w:t>
      </w:r>
    </w:p>
    <w:p>
      <w:pPr>
        <w:pStyle w:val="16"/>
        <w:spacing w:line="360" w:lineRule="auto"/>
        <w:ind w:left="0" w:leftChars="0" w:firstLine="0" w:firstLineChars="0"/>
        <w:jc w:val="both"/>
      </w:pPr>
      <w:r>
        <w:drawing>
          <wp:inline distT="0" distB="0" distL="114300" distR="114300">
            <wp:extent cx="5267960" cy="2411095"/>
            <wp:effectExtent l="0" t="0" r="2540" b="190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（7）完成 PC0 通过 DHCP 自动获取IP地址的过程</w:t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74310" cy="1964055"/>
            <wp:effectExtent l="0" t="0" r="8890" b="444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（8）PC0访问www.bank.com：</w:t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8595" cy="2149475"/>
            <wp:effectExtent l="0" t="0" r="1905" b="9525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（9）接入伪造的服务器，完成3台伪造服务器的相关配置。</w:t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73040" cy="2296795"/>
            <wp:effectExtent l="0" t="0" r="10160" b="190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9230" cy="3244850"/>
            <wp:effectExtent l="0" t="0" r="1270" b="6350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74310" cy="1862455"/>
            <wp:effectExtent l="0" t="0" r="8890" b="444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8595" cy="2220595"/>
            <wp:effectExtent l="0" t="0" r="1905" b="1905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7960" cy="1869440"/>
            <wp:effectExtent l="0" t="0" r="2540" b="1016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6690" cy="1875155"/>
            <wp:effectExtent l="0" t="0" r="3810" b="4445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PC0再次自动获取网络信息，表明PC0从伪造的DHCP服务器获取网络信息</w:t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92090" cy="2039620"/>
            <wp:effectExtent l="0" t="0" r="3810" b="5080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rPr>
          <w:rFonts w:hint="eastAsia"/>
        </w:rPr>
        <w:t>（10）PC0再次访问www.bank.com，证明进入了钓鱼网站。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修改了伪造Web服务器里的一条链接。</w:t>
      </w:r>
    </w:p>
    <w:p>
      <w:pPr>
        <w:pStyle w:val="16"/>
        <w:spacing w:line="360" w:lineRule="auto"/>
      </w:pPr>
      <w:r>
        <w:drawing>
          <wp:inline distT="0" distB="0" distL="114300" distR="114300">
            <wp:extent cx="4419600" cy="2141220"/>
            <wp:effectExtent l="0" t="0" r="0" b="5080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</w:pPr>
      <w:r>
        <w:drawing>
          <wp:inline distT="0" distB="0" distL="114300" distR="114300">
            <wp:extent cx="4512310" cy="1979930"/>
            <wp:effectExtent l="0" t="0" r="8890" b="1270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为什么</w:t>
      </w:r>
      <w:r>
        <w:t>ForgedDHCPServer可以替代正常的DHCPServer实现攻击？如果把ForgedDHCPServer连接到192.1.3.0/24的网段中，还可以起到攻击效果吗？为什么？</w:t>
      </w:r>
    </w:p>
    <w:p>
      <w:pPr>
        <w:pStyle w:val="16"/>
        <w:spacing w:line="360" w:lineRule="auto"/>
        <w:ind w:left="420" w:leftChars="200" w:firstLine="480" w:firstLineChars="200"/>
        <w:rPr>
          <w:rFonts w:hint="eastAsia"/>
        </w:rPr>
      </w:pPr>
      <w:r>
        <w:rPr>
          <w:rFonts w:hint="eastAsia"/>
        </w:rPr>
        <w:t>因为ForgedDHCP服务器与终端位于同一网络，伪造的DHCP服务器发送的DHCP消息先于DHCP服务器发送的DHCP消息。</w:t>
      </w:r>
    </w:p>
    <w:p>
      <w:pPr>
        <w:pStyle w:val="16"/>
        <w:spacing w:line="360" w:lineRule="auto"/>
        <w:ind w:left="420" w:leftChars="200" w:firstLine="480" w:firstLineChars="200"/>
        <w:rPr>
          <w:rFonts w:hint="eastAsia"/>
        </w:rPr>
      </w:pPr>
      <w:r>
        <w:rPr>
          <w:rFonts w:hint="eastAsia"/>
        </w:rPr>
        <w:t>不会，这样DHCP服务器发送的DHCP消息会先被接收到。</w:t>
      </w:r>
    </w:p>
    <w:p>
      <w:pPr>
        <w:pStyle w:val="16"/>
        <w:spacing w:line="360" w:lineRule="auto"/>
        <w:ind w:left="0" w:leftChars="0" w:firstLine="0" w:firstLineChars="0"/>
      </w:pPr>
    </w:p>
    <w:p>
      <w:pPr>
        <w:pStyle w:val="1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实验过程中还遇到什么问题，如何解决的？通过该实验有何收获？</w:t>
      </w:r>
    </w:p>
    <w:p>
      <w:pPr>
        <w:pStyle w:val="16"/>
        <w:spacing w:line="360" w:lineRule="auto"/>
        <w:ind w:left="420" w:leftChars="200" w:firstLine="480" w:firstLineChars="200"/>
        <w:rPr>
          <w:rFonts w:hint="eastAsia"/>
        </w:rPr>
      </w:pPr>
      <w:r>
        <w:rPr>
          <w:rFonts w:hint="eastAsia"/>
        </w:rPr>
        <w:t>添加伪造的三个服务器后忘记配置IP信息，导致后面出现问题。</w:t>
      </w:r>
    </w:p>
    <w:p>
      <w:pPr>
        <w:pStyle w:val="16"/>
        <w:spacing w:line="360" w:lineRule="auto"/>
        <w:ind w:left="420" w:leftChars="200"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本次实验学习了钓鱼网站和虚假DHCP服务器攻击的原理和应用。深刻体会了DHCP和DNS协议的工作原理。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67FE1"/>
    <w:multiLevelType w:val="multilevel"/>
    <w:tmpl w:val="05467FE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FE0FF9"/>
    <w:multiLevelType w:val="multilevel"/>
    <w:tmpl w:val="1FFE0FF9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8C23FF"/>
    <w:multiLevelType w:val="multilevel"/>
    <w:tmpl w:val="308C23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32428A7"/>
    <w:multiLevelType w:val="multilevel"/>
    <w:tmpl w:val="332428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3A4B1285"/>
    <w:multiLevelType w:val="multilevel"/>
    <w:tmpl w:val="3A4B1285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E8FC14E"/>
    <w:multiLevelType w:val="singleLevel"/>
    <w:tmpl w:val="3E8FC14E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405114A1"/>
    <w:multiLevelType w:val="multilevel"/>
    <w:tmpl w:val="405114A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E030F61"/>
    <w:multiLevelType w:val="multilevel"/>
    <w:tmpl w:val="7E030F6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831502"/>
    <w:rsid w:val="000946DB"/>
    <w:rsid w:val="0011162B"/>
    <w:rsid w:val="0011407F"/>
    <w:rsid w:val="00155902"/>
    <w:rsid w:val="001A00E2"/>
    <w:rsid w:val="001A59D8"/>
    <w:rsid w:val="001D773D"/>
    <w:rsid w:val="0031600F"/>
    <w:rsid w:val="00330A14"/>
    <w:rsid w:val="0033220B"/>
    <w:rsid w:val="00374C23"/>
    <w:rsid w:val="005C1810"/>
    <w:rsid w:val="006C67F1"/>
    <w:rsid w:val="007174A1"/>
    <w:rsid w:val="007249F3"/>
    <w:rsid w:val="00805887"/>
    <w:rsid w:val="00831502"/>
    <w:rsid w:val="00870664"/>
    <w:rsid w:val="00914338"/>
    <w:rsid w:val="009B4A3E"/>
    <w:rsid w:val="00A106A0"/>
    <w:rsid w:val="00B56743"/>
    <w:rsid w:val="00B97710"/>
    <w:rsid w:val="00BA1BDE"/>
    <w:rsid w:val="00BB339D"/>
    <w:rsid w:val="00BC7F62"/>
    <w:rsid w:val="00C04D1B"/>
    <w:rsid w:val="00C74C97"/>
    <w:rsid w:val="00CA2FB5"/>
    <w:rsid w:val="00D220A4"/>
    <w:rsid w:val="00D232F8"/>
    <w:rsid w:val="00D5746B"/>
    <w:rsid w:val="00DC63ED"/>
    <w:rsid w:val="00E62140"/>
    <w:rsid w:val="00EC4420"/>
    <w:rsid w:val="00F57BBB"/>
    <w:rsid w:val="00F82F6E"/>
    <w:rsid w:val="00FD48B7"/>
    <w:rsid w:val="00FE1AEE"/>
    <w:rsid w:val="0DD077B1"/>
    <w:rsid w:val="21447AE0"/>
    <w:rsid w:val="33753C4A"/>
    <w:rsid w:val="3A7C0506"/>
    <w:rsid w:val="526A0FB9"/>
    <w:rsid w:val="7E8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link w:val="13"/>
    <w:autoRedefine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next w:val="1"/>
    <w:link w:val="14"/>
    <w:qFormat/>
    <w:uiPriority w:val="99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3">
    <w:name w:val="标题 2 字符"/>
    <w:basedOn w:val="9"/>
    <w:link w:val="3"/>
    <w:autoRedefine/>
    <w:qFormat/>
    <w:uiPriority w:val="9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14">
    <w:name w:val="标题 3 字符"/>
    <w:basedOn w:val="9"/>
    <w:link w:val="4"/>
    <w:autoRedefine/>
    <w:qFormat/>
    <w:uiPriority w:val="9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15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21</Pages>
  <Words>159</Words>
  <Characters>912</Characters>
  <Lines>7</Lines>
  <Paragraphs>2</Paragraphs>
  <TotalTime>4</TotalTime>
  <ScaleCrop>false</ScaleCrop>
  <LinksUpToDate>false</LinksUpToDate>
  <CharactersWithSpaces>1069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2022-04-21T17:22:00Z</dcterms:created>
  <dc:creator>iCura</dc:creator>
  <cp:lastModifiedBy>谭柘</cp:lastModifiedBy>
  <dcterms:modified xsi:type="dcterms:W3CDTF">2024-04-29T02:54:11Z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D7E9921F30174DFDA353772E67F898B1_12</vt:lpwstr>
  </property>
</Properties>
</file>