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b/>
          <w:bCs/>
          <w:szCs w:val="21"/>
        </w:rPr>
      </w:pPr>
    </w:p>
    <w:p>
      <w:pPr>
        <w:jc w:val="center"/>
        <w:rPr>
          <w:rFonts w:ascii="宋体" w:hAnsi="宋体" w:eastAsia="宋体"/>
          <w:sz w:val="72"/>
          <w:szCs w:val="72"/>
        </w:rPr>
      </w:pPr>
      <w:r>
        <w:rPr>
          <w:rFonts w:hint="eastAsia" w:ascii="宋体" w:hAnsi="宋体" w:eastAsia="宋体"/>
          <w:sz w:val="72"/>
          <w:szCs w:val="72"/>
        </w:rPr>
        <w:t>密码学进展</w:t>
      </w:r>
    </w:p>
    <w:p>
      <w:pPr>
        <w:jc w:val="center"/>
        <w:rPr>
          <w:rFonts w:ascii="宋体" w:hAnsi="宋体" w:eastAsia="宋体"/>
          <w:sz w:val="72"/>
          <w:szCs w:val="72"/>
        </w:rPr>
      </w:pPr>
      <w:r>
        <w:rPr>
          <w:rFonts w:hint="eastAsia" w:ascii="宋体" w:hAnsi="宋体" w:eastAsia="宋体"/>
          <w:sz w:val="72"/>
          <w:szCs w:val="72"/>
        </w:rPr>
        <w:t>论文报告</w:t>
      </w:r>
    </w:p>
    <w:p>
      <w:pPr>
        <w:jc w:val="center"/>
        <w:rPr>
          <w:rFonts w:ascii="宋体" w:hAnsi="宋体" w:eastAsia="宋体"/>
          <w:sz w:val="52"/>
          <w:szCs w:val="52"/>
        </w:rPr>
      </w:pPr>
    </w:p>
    <w:p>
      <w:pPr>
        <w:jc w:val="center"/>
        <w:rPr>
          <w:rFonts w:ascii="宋体" w:hAnsi="宋体" w:eastAsia="宋体"/>
          <w:sz w:val="52"/>
          <w:szCs w:val="52"/>
        </w:rPr>
      </w:pPr>
      <w:bookmarkStart w:id="72" w:name="_GoBack"/>
      <w:bookmarkEnd w:id="72"/>
    </w:p>
    <w:p>
      <w:pPr>
        <w:jc w:val="center"/>
        <w:rPr>
          <w:rFonts w:ascii="宋体" w:hAnsi="宋体" w:eastAsia="宋体"/>
          <w:sz w:val="52"/>
          <w:szCs w:val="52"/>
        </w:rPr>
      </w:pPr>
    </w:p>
    <w:p>
      <w:pPr>
        <w:ind w:left="1680" w:leftChars="0" w:firstLine="420" w:firstLineChars="0"/>
        <w:jc w:val="left"/>
        <w:rPr>
          <w:rFonts w:ascii="宋体" w:hAnsi="宋体" w:eastAsia="宋体"/>
          <w:sz w:val="44"/>
          <w:szCs w:val="44"/>
        </w:rPr>
      </w:pPr>
      <w:r>
        <w:rPr>
          <w:rFonts w:hint="eastAsia" w:ascii="宋体" w:hAnsi="宋体" w:eastAsia="宋体"/>
          <w:sz w:val="44"/>
          <w:szCs w:val="44"/>
        </w:rPr>
        <w:t>日期：2024年5月5日</w:t>
      </w:r>
    </w:p>
    <w:p>
      <w:pPr>
        <w:ind w:left="1680" w:leftChars="0" w:firstLine="420" w:firstLineChars="0"/>
        <w:jc w:val="left"/>
        <w:rPr>
          <w:rFonts w:hint="eastAsia" w:ascii="宋体" w:hAnsi="宋体" w:eastAsia="宋体"/>
          <w:sz w:val="44"/>
          <w:szCs w:val="44"/>
        </w:rPr>
      </w:pPr>
      <w:r>
        <w:rPr>
          <w:rFonts w:hint="eastAsia" w:ascii="宋体" w:hAnsi="宋体" w:eastAsia="宋体"/>
          <w:sz w:val="44"/>
          <w:szCs w:val="44"/>
          <w:lang w:val="en-US" w:eastAsia="zh-CN"/>
        </w:rPr>
        <w:t>姓名：</w:t>
      </w:r>
      <w:r>
        <w:rPr>
          <w:rFonts w:hint="eastAsia" w:ascii="宋体" w:hAnsi="宋体" w:eastAsia="宋体"/>
          <w:sz w:val="44"/>
          <w:szCs w:val="44"/>
        </w:rPr>
        <w:t>盖</w:t>
      </w:r>
      <w:r>
        <w:rPr>
          <w:rFonts w:hint="eastAsia" w:ascii="宋体" w:hAnsi="宋体" w:eastAsia="宋体"/>
          <w:sz w:val="44"/>
          <w:szCs w:val="44"/>
          <w:lang w:val="en-US" w:eastAsia="zh-CN"/>
        </w:rPr>
        <w:t xml:space="preserve">  </w:t>
      </w:r>
      <w:r>
        <w:rPr>
          <w:rFonts w:hint="eastAsia" w:ascii="宋体" w:hAnsi="宋体" w:eastAsia="宋体"/>
          <w:sz w:val="44"/>
          <w:szCs w:val="44"/>
        </w:rPr>
        <w:t xml:space="preserve">乐 </w:t>
      </w:r>
    </w:p>
    <w:p>
      <w:pPr>
        <w:ind w:left="1680" w:leftChars="0" w:firstLine="420" w:firstLineChars="0"/>
        <w:jc w:val="left"/>
        <w:rPr>
          <w:rFonts w:ascii="宋体" w:hAnsi="宋体" w:eastAsia="宋体"/>
          <w:sz w:val="44"/>
          <w:szCs w:val="44"/>
        </w:rPr>
      </w:pPr>
      <w:r>
        <w:rPr>
          <w:rFonts w:hint="eastAsia" w:ascii="宋体" w:hAnsi="宋体" w:eastAsia="宋体"/>
          <w:sz w:val="44"/>
          <w:szCs w:val="44"/>
          <w:lang w:val="en-US" w:eastAsia="zh-CN"/>
        </w:rPr>
        <w:t>学号：</w:t>
      </w:r>
      <w:r>
        <w:rPr>
          <w:rFonts w:hint="eastAsia" w:ascii="宋体" w:hAnsi="宋体" w:eastAsia="宋体"/>
          <w:sz w:val="44"/>
          <w:szCs w:val="44"/>
        </w:rPr>
        <w:t>21009200991</w:t>
      </w: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left"/>
        <w:rPr>
          <w:rFonts w:ascii="宋体" w:hAnsi="宋体" w:eastAsia="宋体"/>
          <w:szCs w:val="21"/>
        </w:rPr>
      </w:pPr>
    </w:p>
    <w:sdt>
      <w:sdtPr>
        <w:rPr>
          <w:rFonts w:asciiTheme="minorHAnsi" w:hAnsiTheme="minorHAnsi" w:eastAsiaTheme="minorEastAsia" w:cstheme="minorBidi"/>
          <w:color w:val="auto"/>
          <w:kern w:val="2"/>
          <w:sz w:val="21"/>
          <w:szCs w:val="22"/>
          <w:lang w:val="zh-CN"/>
        </w:rPr>
        <w:id w:val="-50759963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0"/>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"_Toc166059449" </w:instrText>
          </w:r>
          <w:r>
            <w:fldChar w:fldCharType="separate"/>
          </w:r>
          <w:r>
            <w:rPr>
              <w:rStyle w:val="16"/>
            </w:rPr>
            <w:t>全文翻译</w:t>
          </w:r>
          <w:r>
            <w:tab/>
          </w:r>
          <w:r>
            <w:fldChar w:fldCharType="begin"/>
          </w:r>
          <w:r>
            <w:instrText xml:space="preserve"> PAGEREF _Toc166059449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"_Toc166059450" </w:instrText>
          </w:r>
          <w:r>
            <w:fldChar w:fldCharType="separate"/>
          </w:r>
          <w:r>
            <w:rPr>
              <w:rStyle w:val="16"/>
            </w:rPr>
            <w:t>智能网络数据平面的高效设计</w:t>
          </w:r>
          <w:r>
            <w:tab/>
          </w:r>
          <w:r>
            <w:fldChar w:fldCharType="begin"/>
          </w:r>
          <w:r>
            <w:instrText xml:space="preserve"> PAGEREF _Toc166059450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"_Toc166059451" </w:instrText>
          </w:r>
          <w:r>
            <w:fldChar w:fldCharType="separate"/>
          </w:r>
          <w:r>
            <w:rPr>
              <w:rStyle w:val="16"/>
            </w:rPr>
            <w:t>摘要</w:t>
          </w:r>
          <w:r>
            <w:tab/>
          </w:r>
          <w:r>
            <w:fldChar w:fldCharType="begin"/>
          </w:r>
          <w:r>
            <w:instrText xml:space="preserve"> PAGEREF _Toc166059451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"_Toc166059452" </w:instrText>
          </w:r>
          <w:r>
            <w:fldChar w:fldCharType="separate"/>
          </w:r>
          <w:r>
            <w:rPr>
              <w:rStyle w:val="16"/>
            </w:rPr>
            <w:t xml:space="preserve">1 </w:t>
          </w:r>
          <w:r>
            <w:rPr>
              <w:rStyle w:val="16"/>
              <w:rFonts w:cs="宋体"/>
            </w:rPr>
            <w:t>简介</w:t>
          </w:r>
          <w:r>
            <w:tab/>
          </w:r>
          <w:r>
            <w:fldChar w:fldCharType="begin"/>
          </w:r>
          <w:r>
            <w:instrText xml:space="preserve"> PAGEREF _Toc166059452 \h </w:instrText>
          </w:r>
          <w:r>
            <w:fldChar w:fldCharType="separate"/>
          </w:r>
          <w:r>
            <w:t>4</w:t>
          </w:r>
          <w:r>
            <w:fldChar w:fldCharType="end"/>
          </w:r>
          <w:r>
            <w:fldChar w:fldCharType="end"/>
          </w:r>
        </w:p>
        <w:p>
          <w:pPr>
            <w:pStyle w:val="6"/>
            <w:tabs>
              <w:tab w:val="left" w:pos="1260"/>
              <w:tab w:val="right" w:leader="dot" w:pos="8296"/>
            </w:tabs>
          </w:pPr>
          <w:r>
            <w:fldChar w:fldCharType="begin"/>
          </w:r>
          <w:r>
            <w:instrText xml:space="preserve"> HYPERLINK \l "_Toc166059453" </w:instrText>
          </w:r>
          <w:r>
            <w:fldChar w:fldCharType="separate"/>
          </w:r>
          <w:r>
            <w:rPr>
              <w:rStyle w:val="16"/>
            </w:rPr>
            <w:t>2</w:t>
          </w:r>
          <w:r>
            <w:tab/>
          </w:r>
          <w:r>
            <w:rPr>
              <w:rStyle w:val="16"/>
            </w:rPr>
            <w:t>背景和动机</w:t>
          </w:r>
          <w:r>
            <w:tab/>
          </w:r>
          <w:r>
            <w:fldChar w:fldCharType="begin"/>
          </w:r>
          <w:r>
            <w:instrText xml:space="preserve"> PAGEREF _Toc166059453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"_Toc166059454" </w:instrText>
          </w:r>
          <w:r>
            <w:fldChar w:fldCharType="separate"/>
          </w:r>
          <w:r>
            <w:rPr>
              <w:rStyle w:val="16"/>
            </w:rPr>
            <w:t>3</w:t>
          </w:r>
          <w:r>
            <w:tab/>
          </w:r>
          <w:r>
            <w:rPr>
              <w:rStyle w:val="16"/>
            </w:rPr>
            <w:t>NetBeacon概述</w:t>
          </w:r>
          <w:r>
            <w:tab/>
          </w:r>
          <w:r>
            <w:fldChar w:fldCharType="begin"/>
          </w:r>
          <w:r>
            <w:instrText xml:space="preserve"> PAGEREF _Toc166059454 \h </w:instrText>
          </w:r>
          <w:r>
            <w:fldChar w:fldCharType="separate"/>
          </w:r>
          <w:r>
            <w:t>8</w:t>
          </w:r>
          <w:r>
            <w:fldChar w:fldCharType="end"/>
          </w:r>
          <w:r>
            <w:fldChar w:fldCharType="end"/>
          </w:r>
        </w:p>
        <w:p>
          <w:pPr>
            <w:pStyle w:val="6"/>
            <w:tabs>
              <w:tab w:val="left" w:pos="1260"/>
              <w:tab w:val="right" w:leader="dot" w:pos="8296"/>
            </w:tabs>
          </w:pPr>
          <w:r>
            <w:fldChar w:fldCharType="begin"/>
          </w:r>
          <w:r>
            <w:instrText xml:space="preserve"> HYPERLINK \l "_Toc166059455" </w:instrText>
          </w:r>
          <w:r>
            <w:fldChar w:fldCharType="separate"/>
          </w:r>
          <w:r>
            <w:rPr>
              <w:rStyle w:val="16"/>
            </w:rPr>
            <w:t>4</w:t>
          </w:r>
          <w:r>
            <w:tab/>
          </w:r>
          <w:r>
            <w:rPr>
              <w:rStyle w:val="16"/>
            </w:rPr>
            <w:t>数据平面认知模型设计</w:t>
          </w:r>
          <w:r>
            <w:tab/>
          </w:r>
          <w:r>
            <w:fldChar w:fldCharType="begin"/>
          </w:r>
          <w:r>
            <w:instrText xml:space="preserve"> PAGEREF _Toc166059455 \h </w:instrText>
          </w:r>
          <w:r>
            <w:fldChar w:fldCharType="separate"/>
          </w:r>
          <w:r>
            <w:t>9</w:t>
          </w:r>
          <w:r>
            <w:fldChar w:fldCharType="end"/>
          </w:r>
          <w:r>
            <w:fldChar w:fldCharType="end"/>
          </w:r>
        </w:p>
        <w:p>
          <w:pPr>
            <w:pStyle w:val="6"/>
            <w:tabs>
              <w:tab w:val="left" w:pos="1260"/>
              <w:tab w:val="right" w:leader="dot" w:pos="8296"/>
            </w:tabs>
          </w:pPr>
          <w:r>
            <w:fldChar w:fldCharType="begin"/>
          </w:r>
          <w:r>
            <w:instrText xml:space="preserve"> HYPERLINK \l "_Toc166059456" </w:instrText>
          </w:r>
          <w:r>
            <w:fldChar w:fldCharType="separate"/>
          </w:r>
          <w:r>
            <w:rPr>
              <w:rStyle w:val="16"/>
              <w:rFonts w:cs="Arial"/>
            </w:rPr>
            <w:t>5</w:t>
          </w:r>
          <w:r>
            <w:tab/>
          </w:r>
          <w:r>
            <w:rPr>
              <w:rStyle w:val="16"/>
            </w:rPr>
            <w:t>模型部署</w:t>
          </w:r>
          <w:r>
            <w:tab/>
          </w:r>
          <w:r>
            <w:fldChar w:fldCharType="begin"/>
          </w:r>
          <w:r>
            <w:instrText xml:space="preserve"> PAGEREF _Toc166059456 \h </w:instrText>
          </w:r>
          <w:r>
            <w:fldChar w:fldCharType="separate"/>
          </w:r>
          <w:r>
            <w:t>10</w:t>
          </w:r>
          <w:r>
            <w:fldChar w:fldCharType="end"/>
          </w:r>
          <w:r>
            <w:fldChar w:fldCharType="end"/>
          </w:r>
        </w:p>
        <w:p>
          <w:pPr>
            <w:pStyle w:val="6"/>
            <w:tabs>
              <w:tab w:val="left" w:pos="1260"/>
              <w:tab w:val="right" w:leader="dot" w:pos="8296"/>
            </w:tabs>
          </w:pPr>
          <w:r>
            <w:fldChar w:fldCharType="begin"/>
          </w:r>
          <w:r>
            <w:instrText xml:space="preserve"> HYPERLINK \l "_Toc166059457" </w:instrText>
          </w:r>
          <w:r>
            <w:fldChar w:fldCharType="separate"/>
          </w:r>
          <w:r>
            <w:rPr>
              <w:rStyle w:val="16"/>
            </w:rPr>
            <w:t>6</w:t>
          </w:r>
          <w:r>
            <w:tab/>
          </w:r>
          <w:r>
            <w:rPr>
              <w:rStyle w:val="16"/>
            </w:rPr>
            <w:t>执行</w:t>
          </w:r>
          <w:r>
            <w:tab/>
          </w:r>
          <w:r>
            <w:fldChar w:fldCharType="begin"/>
          </w:r>
          <w:r>
            <w:instrText xml:space="preserve"> PAGEREF _Toc166059457 \h </w:instrText>
          </w:r>
          <w:r>
            <w:fldChar w:fldCharType="separate"/>
          </w:r>
          <w:r>
            <w:t>13</w:t>
          </w:r>
          <w:r>
            <w:fldChar w:fldCharType="end"/>
          </w:r>
          <w:r>
            <w:fldChar w:fldCharType="end"/>
          </w:r>
        </w:p>
        <w:p>
          <w:pPr>
            <w:pStyle w:val="6"/>
            <w:tabs>
              <w:tab w:val="left" w:pos="1260"/>
              <w:tab w:val="right" w:leader="dot" w:pos="8296"/>
            </w:tabs>
          </w:pPr>
          <w:r>
            <w:fldChar w:fldCharType="begin"/>
          </w:r>
          <w:r>
            <w:instrText xml:space="preserve"> HYPERLINK \l "_Toc166059458" </w:instrText>
          </w:r>
          <w:r>
            <w:fldChar w:fldCharType="separate"/>
          </w:r>
          <w:r>
            <w:rPr>
              <w:rStyle w:val="16"/>
            </w:rPr>
            <w:t>7</w:t>
          </w:r>
          <w:r>
            <w:tab/>
          </w:r>
          <w:r>
            <w:rPr>
              <w:rStyle w:val="16"/>
            </w:rPr>
            <w:t>评估</w:t>
          </w:r>
          <w:r>
            <w:tab/>
          </w:r>
          <w:r>
            <w:fldChar w:fldCharType="begin"/>
          </w:r>
          <w:r>
            <w:instrText xml:space="preserve"> PAGEREF _Toc166059458 \h </w:instrText>
          </w:r>
          <w:r>
            <w:fldChar w:fldCharType="separate"/>
          </w:r>
          <w:r>
            <w:t>14</w:t>
          </w:r>
          <w:r>
            <w:fldChar w:fldCharType="end"/>
          </w:r>
          <w:r>
            <w:fldChar w:fldCharType="end"/>
          </w:r>
        </w:p>
        <w:p>
          <w:pPr>
            <w:pStyle w:val="6"/>
            <w:tabs>
              <w:tab w:val="left" w:pos="1260"/>
              <w:tab w:val="right" w:leader="dot" w:pos="8296"/>
            </w:tabs>
          </w:pPr>
          <w:r>
            <w:fldChar w:fldCharType="begin"/>
          </w:r>
          <w:r>
            <w:instrText xml:space="preserve"> HYPERLINK \l "_Toc166059459" </w:instrText>
          </w:r>
          <w:r>
            <w:fldChar w:fldCharType="separate"/>
          </w:r>
          <w:r>
            <w:rPr>
              <w:rStyle w:val="16"/>
            </w:rPr>
            <w:t>8</w:t>
          </w:r>
          <w:r>
            <w:tab/>
          </w:r>
          <w:r>
            <w:rPr>
              <w:rStyle w:val="16"/>
            </w:rPr>
            <w:t>讨论</w:t>
          </w:r>
          <w:r>
            <w:tab/>
          </w:r>
          <w:r>
            <w:fldChar w:fldCharType="begin"/>
          </w:r>
          <w:r>
            <w:instrText xml:space="preserve"> PAGEREF _Toc166059459 \h </w:instrText>
          </w:r>
          <w:r>
            <w:fldChar w:fldCharType="separate"/>
          </w:r>
          <w:r>
            <w:t>17</w:t>
          </w:r>
          <w:r>
            <w:fldChar w:fldCharType="end"/>
          </w:r>
          <w:r>
            <w:fldChar w:fldCharType="end"/>
          </w:r>
        </w:p>
        <w:p>
          <w:pPr>
            <w:pStyle w:val="6"/>
            <w:tabs>
              <w:tab w:val="left" w:pos="1260"/>
              <w:tab w:val="right" w:leader="dot" w:pos="8296"/>
            </w:tabs>
          </w:pPr>
          <w:r>
            <w:fldChar w:fldCharType="begin"/>
          </w:r>
          <w:r>
            <w:instrText xml:space="preserve"> HYPERLINK \l "_Toc166059460" </w:instrText>
          </w:r>
          <w:r>
            <w:fldChar w:fldCharType="separate"/>
          </w:r>
          <w:r>
            <w:rPr>
              <w:rStyle w:val="16"/>
              <w:rFonts w:cs="Arial"/>
            </w:rPr>
            <w:t>9</w:t>
          </w:r>
          <w:r>
            <w:tab/>
          </w:r>
          <w:r>
            <w:rPr>
              <w:rStyle w:val="16"/>
            </w:rPr>
            <w:t>相关工作</w:t>
          </w:r>
          <w:r>
            <w:tab/>
          </w:r>
          <w:r>
            <w:fldChar w:fldCharType="begin"/>
          </w:r>
          <w:r>
            <w:instrText xml:space="preserve"> PAGEREF _Toc166059460 \h </w:instrText>
          </w:r>
          <w:r>
            <w:fldChar w:fldCharType="separate"/>
          </w:r>
          <w:r>
            <w:t>19</w:t>
          </w:r>
          <w:r>
            <w:fldChar w:fldCharType="end"/>
          </w:r>
          <w:r>
            <w:fldChar w:fldCharType="end"/>
          </w:r>
        </w:p>
        <w:p>
          <w:pPr>
            <w:pStyle w:val="6"/>
            <w:tabs>
              <w:tab w:val="left" w:pos="1470"/>
              <w:tab w:val="right" w:leader="dot" w:pos="8296"/>
            </w:tabs>
          </w:pPr>
          <w:r>
            <w:fldChar w:fldCharType="begin"/>
          </w:r>
          <w:r>
            <w:instrText xml:space="preserve"> HYPERLINK \l "_Toc166059461" </w:instrText>
          </w:r>
          <w:r>
            <w:fldChar w:fldCharType="separate"/>
          </w:r>
          <w:r>
            <w:rPr>
              <w:rStyle w:val="16"/>
            </w:rPr>
            <w:t>10</w:t>
          </w:r>
          <w:r>
            <w:tab/>
          </w:r>
          <w:r>
            <w:rPr>
              <w:rStyle w:val="16"/>
              <w:rFonts w:cs="宋体"/>
            </w:rPr>
            <w:t>结论</w:t>
          </w:r>
          <w:r>
            <w:tab/>
          </w:r>
          <w:r>
            <w:fldChar w:fldCharType="begin"/>
          </w:r>
          <w:r>
            <w:instrText xml:space="preserve"> PAGEREF _Toc166059461 \h </w:instrText>
          </w:r>
          <w:r>
            <w:fldChar w:fldCharType="separate"/>
          </w:r>
          <w:r>
            <w:t>19</w:t>
          </w:r>
          <w:r>
            <w:fldChar w:fldCharType="end"/>
          </w:r>
          <w:r>
            <w:fldChar w:fldCharType="end"/>
          </w:r>
        </w:p>
        <w:p>
          <w:pPr>
            <w:pStyle w:val="9"/>
            <w:tabs>
              <w:tab w:val="right" w:leader="dot" w:pos="8296"/>
            </w:tabs>
          </w:pPr>
          <w:r>
            <w:fldChar w:fldCharType="begin"/>
          </w:r>
          <w:r>
            <w:instrText xml:space="preserve"> HYPERLINK \l "_Toc166059462" </w:instrText>
          </w:r>
          <w:r>
            <w:fldChar w:fldCharType="separate"/>
          </w:r>
          <w:r>
            <w:rPr>
              <w:rStyle w:val="16"/>
            </w:rPr>
            <w:t>阅读笔记</w:t>
          </w:r>
          <w:r>
            <w:tab/>
          </w:r>
          <w:r>
            <w:fldChar w:fldCharType="begin"/>
          </w:r>
          <w:r>
            <w:instrText xml:space="preserve"> PAGEREF _Toc166059462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"_Toc166059463" </w:instrText>
          </w:r>
          <w:r>
            <w:fldChar w:fldCharType="separate"/>
          </w:r>
          <w:r>
            <w:rPr>
              <w:rStyle w:val="16"/>
            </w:rPr>
            <w:t>Abstract</w:t>
          </w:r>
          <w:r>
            <w:tab/>
          </w:r>
          <w:r>
            <w:fldChar w:fldCharType="begin"/>
          </w:r>
          <w:r>
            <w:instrText xml:space="preserve"> PAGEREF _Toc166059463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"_Toc166059464" </w:instrText>
          </w:r>
          <w:r>
            <w:fldChar w:fldCharType="separate"/>
          </w:r>
          <w:r>
            <w:rPr>
              <w:rStyle w:val="16"/>
            </w:rPr>
            <w:t>I. INTRODUCTION</w:t>
          </w:r>
          <w:r>
            <w:tab/>
          </w:r>
          <w:r>
            <w:fldChar w:fldCharType="begin"/>
          </w:r>
          <w:r>
            <w:instrText xml:space="preserve"> PAGEREF _Toc166059464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"_Toc166059465" </w:instrText>
          </w:r>
          <w:r>
            <w:fldChar w:fldCharType="separate"/>
          </w:r>
          <w:r>
            <w:rPr>
              <w:rStyle w:val="16"/>
            </w:rPr>
            <w:t>Background and Motivation</w:t>
          </w:r>
          <w:r>
            <w:tab/>
          </w:r>
          <w:r>
            <w:fldChar w:fldCharType="begin"/>
          </w:r>
          <w:r>
            <w:instrText xml:space="preserve"> PAGEREF _Toc166059465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"_Toc166059466" </w:instrText>
          </w:r>
          <w:r>
            <w:fldChar w:fldCharType="separate"/>
          </w:r>
          <w:r>
            <w:rPr>
              <w:rStyle w:val="16"/>
            </w:rPr>
            <w:t>2.1 Programmable Data Plane</w:t>
          </w:r>
          <w:r>
            <w:tab/>
          </w:r>
          <w:r>
            <w:fldChar w:fldCharType="begin"/>
          </w:r>
          <w:r>
            <w:instrText xml:space="preserve"> PAGEREF _Toc166059466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"_Toc166059467" </w:instrText>
          </w:r>
          <w:r>
            <w:fldChar w:fldCharType="separate"/>
          </w:r>
          <w:r>
            <w:rPr>
              <w:rStyle w:val="16"/>
            </w:rPr>
            <w:t>2.2 Motivation</w:t>
          </w:r>
          <w:r>
            <w:tab/>
          </w:r>
          <w:r>
            <w:fldChar w:fldCharType="begin"/>
          </w:r>
          <w:r>
            <w:instrText xml:space="preserve"> PAGEREF _Toc166059467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"_Toc166059468" </w:instrText>
          </w:r>
          <w:r>
            <w:fldChar w:fldCharType="separate"/>
          </w:r>
          <w:r>
            <w:rPr>
              <w:rStyle w:val="16"/>
            </w:rPr>
            <w:t xml:space="preserve">The Overview of </w:t>
          </w:r>
          <w:r>
            <w:rPr>
              <w:rStyle w:val="16"/>
              <w:rFonts w:ascii="NimbusSanL-Bold" w:hAnsi="NimbusSanL-Bold"/>
            </w:rPr>
            <w:t>NetBeacon</w:t>
          </w:r>
          <w:r>
            <w:tab/>
          </w:r>
          <w:r>
            <w:fldChar w:fldCharType="begin"/>
          </w:r>
          <w:r>
            <w:instrText xml:space="preserve"> PAGEREF _Toc166059468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"_Toc166059469" </w:instrText>
          </w:r>
          <w:r>
            <w:fldChar w:fldCharType="separate"/>
          </w:r>
          <w:r>
            <w:rPr>
              <w:rStyle w:val="16"/>
            </w:rPr>
            <w:t>Data Plane Aware Model Design</w:t>
          </w:r>
          <w:r>
            <w:tab/>
          </w:r>
          <w:r>
            <w:fldChar w:fldCharType="begin"/>
          </w:r>
          <w:r>
            <w:instrText xml:space="preserve"> PAGEREF _Toc166059469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"_Toc166059470" </w:instrText>
          </w:r>
          <w:r>
            <w:fldChar w:fldCharType="separate"/>
          </w:r>
          <w:r>
            <w:rPr>
              <w:rStyle w:val="16"/>
            </w:rPr>
            <w:t>4.1 Feature Engineering</w:t>
          </w:r>
          <w:r>
            <w:tab/>
          </w:r>
          <w:r>
            <w:fldChar w:fldCharType="begin"/>
          </w:r>
          <w:r>
            <w:instrText xml:space="preserve"> PAGEREF _Toc166059470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"_Toc166059471" </w:instrText>
          </w:r>
          <w:r>
            <w:fldChar w:fldCharType="separate"/>
          </w:r>
          <w:r>
            <w:rPr>
              <w:rStyle w:val="16"/>
            </w:rPr>
            <w:t>4.2 Multi-Phase Sequential Models</w:t>
          </w:r>
          <w:r>
            <w:tab/>
          </w:r>
          <w:r>
            <w:fldChar w:fldCharType="begin"/>
          </w:r>
          <w:r>
            <w:instrText xml:space="preserve"> PAGEREF _Toc166059471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"_Toc166059472" </w:instrText>
          </w:r>
          <w:r>
            <w:fldChar w:fldCharType="separate"/>
          </w:r>
          <w:r>
            <w:rPr>
              <w:rStyle w:val="16"/>
            </w:rPr>
            <w:t>Model Deployment</w:t>
          </w:r>
          <w:r>
            <w:tab/>
          </w:r>
          <w:r>
            <w:fldChar w:fldCharType="begin"/>
          </w:r>
          <w:r>
            <w:instrText xml:space="preserve"> PAGEREF _Toc166059472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"_Toc166059473" </w:instrText>
          </w:r>
          <w:r>
            <w:fldChar w:fldCharType="separate"/>
          </w:r>
          <w:r>
            <w:rPr>
              <w:rStyle w:val="16"/>
            </w:rPr>
            <w:t>5.1 Data Plane Model Representation</w:t>
          </w:r>
          <w:r>
            <w:tab/>
          </w:r>
          <w:r>
            <w:fldChar w:fldCharType="begin"/>
          </w:r>
          <w:r>
            <w:instrText xml:space="preserve"> PAGEREF _Toc166059473 \h </w:instrText>
          </w:r>
          <w:r>
            <w:fldChar w:fldCharType="separate"/>
          </w:r>
          <w:r>
            <w:t>25</w:t>
          </w:r>
          <w:r>
            <w:fldChar w:fldCharType="end"/>
          </w:r>
          <w:r>
            <w:fldChar w:fldCharType="end"/>
          </w:r>
        </w:p>
        <w:p>
          <w:pPr>
            <w:pStyle w:val="6"/>
            <w:tabs>
              <w:tab w:val="right" w:leader="dot" w:pos="8296"/>
            </w:tabs>
          </w:pPr>
          <w:r>
            <w:fldChar w:fldCharType="begin"/>
          </w:r>
          <w:r>
            <w:instrText xml:space="preserve"> HYPERLINK \l "_Toc166059474" </w:instrText>
          </w:r>
          <w:r>
            <w:fldChar w:fldCharType="separate"/>
          </w:r>
          <w:r>
            <w:rPr>
              <w:rStyle w:val="16"/>
            </w:rPr>
            <w:t>Range Marking.</w:t>
          </w:r>
          <w:r>
            <w:tab/>
          </w:r>
          <w:r>
            <w:fldChar w:fldCharType="begin"/>
          </w:r>
          <w:r>
            <w:instrText xml:space="preserve"> PAGEREF _Toc166059474 \h </w:instrText>
          </w:r>
          <w:r>
            <w:fldChar w:fldCharType="separate"/>
          </w:r>
          <w:r>
            <w:t>25</w:t>
          </w:r>
          <w:r>
            <w:fldChar w:fldCharType="end"/>
          </w:r>
          <w:r>
            <w:fldChar w:fldCharType="end"/>
          </w:r>
        </w:p>
        <w:p>
          <w:pPr>
            <w:pStyle w:val="6"/>
            <w:tabs>
              <w:tab w:val="right" w:leader="dot" w:pos="8296"/>
            </w:tabs>
          </w:pPr>
          <w:r>
            <w:fldChar w:fldCharType="begin"/>
          </w:r>
          <w:r>
            <w:instrText xml:space="preserve"> HYPERLINK \l "_Toc166059475" </w:instrText>
          </w:r>
          <w:r>
            <w:fldChar w:fldCharType="separate"/>
          </w:r>
          <w:r>
            <w:rPr>
              <w:rStyle w:val="16"/>
            </w:rPr>
            <w:t>Range Coding in Feature Tables.</w:t>
          </w:r>
          <w:r>
            <w:tab/>
          </w:r>
          <w:r>
            <w:fldChar w:fldCharType="begin"/>
          </w:r>
          <w:r>
            <w:instrText xml:space="preserve"> PAGEREF _Toc166059475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"_Toc166059476" </w:instrText>
          </w:r>
          <w:r>
            <w:fldChar w:fldCharType="separate"/>
          </w:r>
          <w:r>
            <w:rPr>
              <w:rStyle w:val="16"/>
            </w:rPr>
            <w:t>Handling Forest Models.</w:t>
          </w:r>
          <w:r>
            <w:tab/>
          </w:r>
          <w:r>
            <w:fldChar w:fldCharType="begin"/>
          </w:r>
          <w:r>
            <w:instrText xml:space="preserve"> PAGEREF _Toc166059476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"_Toc166059477" </w:instrText>
          </w:r>
          <w:r>
            <w:fldChar w:fldCharType="separate"/>
          </w:r>
          <w:r>
            <w:rPr>
              <w:rStyle w:val="16"/>
            </w:rPr>
            <w:t>5.2 Stateful Storage Management</w:t>
          </w:r>
          <w:r>
            <w:tab/>
          </w:r>
          <w:r>
            <w:fldChar w:fldCharType="begin"/>
          </w:r>
          <w:r>
            <w:instrText xml:space="preserve"> PAGEREF _Toc166059477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"_Toc166059478" </w:instrText>
          </w:r>
          <w:r>
            <w:fldChar w:fldCharType="separate"/>
          </w:r>
          <w:r>
            <w:rPr>
              <w:rStyle w:val="16"/>
            </w:rPr>
            <w:t>Differentiating Short and Long Flows.</w:t>
          </w:r>
          <w:r>
            <w:tab/>
          </w:r>
          <w:r>
            <w:fldChar w:fldCharType="begin"/>
          </w:r>
          <w:r>
            <w:instrText xml:space="preserve"> PAGEREF _Toc166059478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"_Toc166059479" </w:instrText>
          </w:r>
          <w:r>
            <w:fldChar w:fldCharType="separate"/>
          </w:r>
          <w:r>
            <w:rPr>
              <w:rStyle w:val="16"/>
            </w:rPr>
            <w:t>Handling Storage Index Collisions.</w:t>
          </w:r>
          <w:r>
            <w:tab/>
          </w:r>
          <w:r>
            <w:fldChar w:fldCharType="begin"/>
          </w:r>
          <w:r>
            <w:instrText xml:space="preserve"> PAGEREF _Toc166059479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"_Toc166059480" </w:instrText>
          </w:r>
          <w:r>
            <w:fldChar w:fldCharType="separate"/>
          </w:r>
          <w:r>
            <w:rPr>
              <w:rStyle w:val="16"/>
            </w:rPr>
            <w:t>5.3 Integrated Data Plane Processing Logic</w:t>
          </w:r>
          <w:r>
            <w:tab/>
          </w:r>
          <w:r>
            <w:fldChar w:fldCharType="begin"/>
          </w:r>
          <w:r>
            <w:instrText xml:space="preserve"> PAGEREF _Toc166059480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"_Toc166059481" </w:instrText>
          </w:r>
          <w:r>
            <w:fldChar w:fldCharType="separate"/>
          </w:r>
          <w:r>
            <w:rPr>
              <w:rStyle w:val="16"/>
            </w:rPr>
            <w:t>5.4 Control Plane Logic</w:t>
          </w:r>
          <w:r>
            <w:tab/>
          </w:r>
          <w:r>
            <w:fldChar w:fldCharType="begin"/>
          </w:r>
          <w:r>
            <w:instrText xml:space="preserve"> PAGEREF _Toc166059481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"_Toc166059482" </w:instrText>
          </w:r>
          <w:r>
            <w:fldChar w:fldCharType="separate"/>
          </w:r>
          <w:r>
            <w:rPr>
              <w:rStyle w:val="16"/>
            </w:rPr>
            <w:t>Implementation</w:t>
          </w:r>
          <w:r>
            <w:tab/>
          </w:r>
          <w:r>
            <w:fldChar w:fldCharType="begin"/>
          </w:r>
          <w:r>
            <w:instrText xml:space="preserve"> PAGEREF _Toc166059482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"_Toc166059483" </w:instrText>
          </w:r>
          <w:r>
            <w:fldChar w:fldCharType="separate"/>
          </w:r>
          <w:r>
            <w:rPr>
              <w:rStyle w:val="16"/>
            </w:rPr>
            <w:t>6.1 Computing Flow-level Features</w:t>
          </w:r>
          <w:r>
            <w:tab/>
          </w:r>
          <w:r>
            <w:fldChar w:fldCharType="begin"/>
          </w:r>
          <w:r>
            <w:instrText xml:space="preserve"> PAGEREF _Toc166059483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"_Toc166059484" </w:instrText>
          </w:r>
          <w:r>
            <w:fldChar w:fldCharType="separate"/>
          </w:r>
          <w:r>
            <w:rPr>
              <w:rStyle w:val="16"/>
            </w:rPr>
            <w:t>Aggregate Features.</w:t>
          </w:r>
          <w:r>
            <w:tab/>
          </w:r>
          <w:r>
            <w:fldChar w:fldCharType="begin"/>
          </w:r>
          <w:r>
            <w:instrText xml:space="preserve"> PAGEREF _Toc166059484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"_Toc166059485" </w:instrText>
          </w:r>
          <w:r>
            <w:fldChar w:fldCharType="separate"/>
          </w:r>
          <w:r>
            <w:rPr>
              <w:rStyle w:val="16"/>
            </w:rPr>
            <w:t>Summary Features.</w:t>
          </w:r>
          <w:r>
            <w:tab/>
          </w:r>
          <w:r>
            <w:fldChar w:fldCharType="begin"/>
          </w:r>
          <w:r>
            <w:instrText xml:space="preserve"> PAGEREF _Toc166059485 \h </w:instrText>
          </w:r>
          <w:r>
            <w:fldChar w:fldCharType="separate"/>
          </w:r>
          <w:r>
            <w:t>29</w:t>
          </w:r>
          <w:r>
            <w:fldChar w:fldCharType="end"/>
          </w:r>
          <w:r>
            <w:fldChar w:fldCharType="end"/>
          </w:r>
        </w:p>
        <w:p>
          <w:pPr>
            <w:pStyle w:val="10"/>
            <w:tabs>
              <w:tab w:val="right" w:leader="dot" w:pos="8296"/>
            </w:tabs>
          </w:pPr>
          <w:r>
            <w:fldChar w:fldCharType="begin"/>
          </w:r>
          <w:r>
            <w:instrText xml:space="preserve"> HYPERLINK \l "_Toc166059486" </w:instrText>
          </w:r>
          <w:r>
            <w:fldChar w:fldCharType="separate"/>
          </w:r>
          <w:r>
            <w:rPr>
              <w:rStyle w:val="16"/>
            </w:rPr>
            <w:t>6.2 Multi-phase Model Inference</w:t>
          </w:r>
          <w:r>
            <w:tab/>
          </w:r>
          <w:r>
            <w:fldChar w:fldCharType="begin"/>
          </w:r>
          <w:r>
            <w:instrText xml:space="preserve"> PAGEREF _Toc166059486 \h </w:instrText>
          </w:r>
          <w:r>
            <w:fldChar w:fldCharType="separate"/>
          </w:r>
          <w:r>
            <w:t>29</w:t>
          </w:r>
          <w:r>
            <w:fldChar w:fldCharType="end"/>
          </w:r>
          <w:r>
            <w:fldChar w:fldCharType="end"/>
          </w:r>
        </w:p>
        <w:p>
          <w:pPr>
            <w:pStyle w:val="10"/>
            <w:tabs>
              <w:tab w:val="right" w:leader="dot" w:pos="8296"/>
            </w:tabs>
          </w:pPr>
          <w:r>
            <w:fldChar w:fldCharType="begin"/>
          </w:r>
          <w:r>
            <w:instrText xml:space="preserve"> HYPERLINK \l "_Toc166059487" </w:instrText>
          </w:r>
          <w:r>
            <w:fldChar w:fldCharType="separate"/>
          </w:r>
          <w:r>
            <w:rPr>
              <w:rStyle w:val="16"/>
            </w:rPr>
            <w:t>Evaluation</w:t>
          </w:r>
          <w:r>
            <w:tab/>
          </w:r>
          <w:r>
            <w:fldChar w:fldCharType="begin"/>
          </w:r>
          <w:r>
            <w:instrText xml:space="preserve"> PAGEREF _Toc166059487 \h </w:instrText>
          </w:r>
          <w:r>
            <w:fldChar w:fldCharType="separate"/>
          </w:r>
          <w:r>
            <w:t>30</w:t>
          </w:r>
          <w:r>
            <w:fldChar w:fldCharType="end"/>
          </w:r>
          <w:r>
            <w:fldChar w:fldCharType="end"/>
          </w:r>
        </w:p>
        <w:p>
          <w:pPr>
            <w:pStyle w:val="10"/>
            <w:tabs>
              <w:tab w:val="right" w:leader="dot" w:pos="8296"/>
            </w:tabs>
          </w:pPr>
          <w:r>
            <w:fldChar w:fldCharType="begin"/>
          </w:r>
          <w:r>
            <w:instrText xml:space="preserve"> HYPERLINK \l "_Toc166059488" </w:instrText>
          </w:r>
          <w:r>
            <w:fldChar w:fldCharType="separate"/>
          </w:r>
          <w:r>
            <w:rPr>
              <w:rStyle w:val="16"/>
            </w:rPr>
            <w:t>7.1 Experiment Setup</w:t>
          </w:r>
          <w:r>
            <w:tab/>
          </w:r>
          <w:r>
            <w:fldChar w:fldCharType="begin"/>
          </w:r>
          <w:r>
            <w:instrText xml:space="preserve"> PAGEREF _Toc166059488 \h </w:instrText>
          </w:r>
          <w:r>
            <w:fldChar w:fldCharType="separate"/>
          </w:r>
          <w:r>
            <w:t>30</w:t>
          </w:r>
          <w:r>
            <w:fldChar w:fldCharType="end"/>
          </w:r>
          <w:r>
            <w:fldChar w:fldCharType="end"/>
          </w:r>
        </w:p>
        <w:p>
          <w:pPr>
            <w:pStyle w:val="6"/>
            <w:tabs>
              <w:tab w:val="right" w:leader="dot" w:pos="8296"/>
            </w:tabs>
          </w:pPr>
          <w:r>
            <w:fldChar w:fldCharType="begin"/>
          </w:r>
          <w:r>
            <w:instrText xml:space="preserve"> HYPERLINK \l "_Toc166059489" </w:instrText>
          </w:r>
          <w:r>
            <w:fldChar w:fldCharType="separate"/>
          </w:r>
          <w:r>
            <w:rPr>
              <w:rStyle w:val="16"/>
            </w:rPr>
            <w:t>Testbed Setup.</w:t>
          </w:r>
          <w:r>
            <w:tab/>
          </w:r>
          <w:r>
            <w:fldChar w:fldCharType="begin"/>
          </w:r>
          <w:r>
            <w:instrText xml:space="preserve"> PAGEREF _Toc166059489 \h </w:instrText>
          </w:r>
          <w:r>
            <w:fldChar w:fldCharType="separate"/>
          </w:r>
          <w:r>
            <w:t>30</w:t>
          </w:r>
          <w:r>
            <w:fldChar w:fldCharType="end"/>
          </w:r>
          <w:r>
            <w:fldChar w:fldCharType="end"/>
          </w:r>
        </w:p>
        <w:p>
          <w:pPr>
            <w:pStyle w:val="6"/>
            <w:tabs>
              <w:tab w:val="right" w:leader="dot" w:pos="8296"/>
            </w:tabs>
          </w:pPr>
          <w:r>
            <w:fldChar w:fldCharType="begin"/>
          </w:r>
          <w:r>
            <w:instrText xml:space="preserve"> HYPERLINK \l "_Toc166059490" </w:instrText>
          </w:r>
          <w:r>
            <w:fldChar w:fldCharType="separate"/>
          </w:r>
          <w:r>
            <w:rPr>
              <w:rStyle w:val="16"/>
            </w:rPr>
            <w:t>Metric and Features.</w:t>
          </w:r>
          <w:r>
            <w:tab/>
          </w:r>
          <w:r>
            <w:fldChar w:fldCharType="begin"/>
          </w:r>
          <w:r>
            <w:instrText xml:space="preserve"> PAGEREF _Toc166059490 \h </w:instrText>
          </w:r>
          <w:r>
            <w:fldChar w:fldCharType="separate"/>
          </w:r>
          <w:r>
            <w:t>30</w:t>
          </w:r>
          <w:r>
            <w:fldChar w:fldCharType="end"/>
          </w:r>
          <w:r>
            <w:fldChar w:fldCharType="end"/>
          </w:r>
        </w:p>
        <w:p>
          <w:pPr>
            <w:pStyle w:val="6"/>
            <w:tabs>
              <w:tab w:val="right" w:leader="dot" w:pos="8296"/>
            </w:tabs>
          </w:pPr>
          <w:r>
            <w:fldChar w:fldCharType="begin"/>
          </w:r>
          <w:r>
            <w:instrText xml:space="preserve"> HYPERLINK \l "_Toc166059491" </w:instrText>
          </w:r>
          <w:r>
            <w:fldChar w:fldCharType="separate"/>
          </w:r>
          <w:r>
            <w:rPr>
              <w:rStyle w:val="16"/>
            </w:rPr>
            <w:t>Tasks.</w:t>
          </w:r>
          <w:r>
            <w:tab/>
          </w:r>
          <w:r>
            <w:fldChar w:fldCharType="begin"/>
          </w:r>
          <w:r>
            <w:instrText xml:space="preserve"> PAGEREF _Toc166059491 \h </w:instrText>
          </w:r>
          <w:r>
            <w:fldChar w:fldCharType="separate"/>
          </w:r>
          <w:r>
            <w:t>30</w:t>
          </w:r>
          <w:r>
            <w:fldChar w:fldCharType="end"/>
          </w:r>
          <w:r>
            <w:fldChar w:fldCharType="end"/>
          </w:r>
        </w:p>
        <w:p>
          <w:pPr>
            <w:pStyle w:val="10"/>
            <w:tabs>
              <w:tab w:val="right" w:leader="dot" w:pos="8296"/>
            </w:tabs>
          </w:pPr>
          <w:r>
            <w:fldChar w:fldCharType="begin"/>
          </w:r>
          <w:r>
            <w:instrText xml:space="preserve"> HYPERLINK \l "_Toc166059492" </w:instrText>
          </w:r>
          <w:r>
            <w:fldChar w:fldCharType="separate"/>
          </w:r>
          <w:r>
            <w:rPr>
              <w:rStyle w:val="16"/>
            </w:rPr>
            <w:t>7.2 End-to-end System Performance</w:t>
          </w:r>
          <w:r>
            <w:tab/>
          </w:r>
          <w:r>
            <w:fldChar w:fldCharType="begin"/>
          </w:r>
          <w:r>
            <w:instrText xml:space="preserve"> PAGEREF _Toc166059492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"_Toc166059493" </w:instrText>
          </w:r>
          <w:r>
            <w:fldChar w:fldCharType="separate"/>
          </w:r>
          <w:r>
            <w:rPr>
              <w:rStyle w:val="16"/>
            </w:rPr>
            <w:t>P2P Application Fingerprinting.</w:t>
          </w:r>
          <w:r>
            <w:tab/>
          </w:r>
          <w:r>
            <w:fldChar w:fldCharType="begin"/>
          </w:r>
          <w:r>
            <w:instrText xml:space="preserve"> PAGEREF _Toc166059493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"_Toc166059494" </w:instrText>
          </w:r>
          <w:r>
            <w:fldChar w:fldCharType="separate"/>
          </w:r>
          <w:r>
            <w:rPr>
              <w:rStyle w:val="16"/>
            </w:rPr>
            <w:t>Covert Channel Detection.</w:t>
          </w:r>
          <w:r>
            <w:tab/>
          </w:r>
          <w:r>
            <w:fldChar w:fldCharType="begin"/>
          </w:r>
          <w:r>
            <w:instrText xml:space="preserve"> PAGEREF _Toc166059494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"_Toc166059495" </w:instrText>
          </w:r>
          <w:r>
            <w:fldChar w:fldCharType="separate"/>
          </w:r>
          <w:r>
            <w:rPr>
              <w:rStyle w:val="16"/>
            </w:rPr>
            <w:t>DDoS Attack Detection.</w:t>
          </w:r>
          <w:r>
            <w:tab/>
          </w:r>
          <w:r>
            <w:fldChar w:fldCharType="begin"/>
          </w:r>
          <w:r>
            <w:instrText xml:space="preserve"> PAGEREF _Toc166059495 \h </w:instrText>
          </w:r>
          <w:r>
            <w:fldChar w:fldCharType="separate"/>
          </w:r>
          <w:r>
            <w:t>32</w:t>
          </w:r>
          <w:r>
            <w:fldChar w:fldCharType="end"/>
          </w:r>
          <w:r>
            <w:fldChar w:fldCharType="end"/>
          </w:r>
        </w:p>
        <w:p>
          <w:pPr>
            <w:pStyle w:val="6"/>
            <w:tabs>
              <w:tab w:val="right" w:leader="dot" w:pos="8296"/>
            </w:tabs>
          </w:pPr>
          <w:r>
            <w:fldChar w:fldCharType="begin"/>
          </w:r>
          <w:r>
            <w:instrText xml:space="preserve"> HYPERLINK \l "_Toc166059496" </w:instrText>
          </w:r>
          <w:r>
            <w:fldChar w:fldCharType="separate"/>
          </w:r>
          <w:r>
            <w:rPr>
              <w:rStyle w:val="16"/>
            </w:rPr>
            <w:t>Caveats.</w:t>
          </w:r>
          <w:r>
            <w:tab/>
          </w:r>
          <w:r>
            <w:fldChar w:fldCharType="begin"/>
          </w:r>
          <w:r>
            <w:instrText xml:space="preserve"> PAGEREF _Toc166059496 \h </w:instrText>
          </w:r>
          <w:r>
            <w:fldChar w:fldCharType="separate"/>
          </w:r>
          <w:r>
            <w:t>32</w:t>
          </w:r>
          <w:r>
            <w:fldChar w:fldCharType="end"/>
          </w:r>
          <w:r>
            <w:fldChar w:fldCharType="end"/>
          </w:r>
        </w:p>
        <w:p>
          <w:pPr>
            <w:pStyle w:val="10"/>
            <w:tabs>
              <w:tab w:val="right" w:leader="dot" w:pos="8296"/>
            </w:tabs>
          </w:pPr>
          <w:r>
            <w:fldChar w:fldCharType="begin"/>
          </w:r>
          <w:r>
            <w:instrText xml:space="preserve"> HYPERLINK \l "_Toc166059497" </w:instrText>
          </w:r>
          <w:r>
            <w:fldChar w:fldCharType="separate"/>
          </w:r>
          <w:r>
            <w:rPr>
              <w:rStyle w:val="16"/>
            </w:rPr>
            <w:t>7.3 Model Representation Performance</w:t>
          </w:r>
          <w:r>
            <w:tab/>
          </w:r>
          <w:r>
            <w:fldChar w:fldCharType="begin"/>
          </w:r>
          <w:r>
            <w:instrText xml:space="preserve"> PAGEREF _Toc166059497 \h </w:instrText>
          </w:r>
          <w:r>
            <w:fldChar w:fldCharType="separate"/>
          </w:r>
          <w:r>
            <w:t>32</w:t>
          </w:r>
          <w:r>
            <w:fldChar w:fldCharType="end"/>
          </w:r>
          <w:r>
            <w:fldChar w:fldCharType="end"/>
          </w:r>
        </w:p>
        <w:p>
          <w:pPr>
            <w:pStyle w:val="6"/>
            <w:tabs>
              <w:tab w:val="right" w:leader="dot" w:pos="8296"/>
            </w:tabs>
          </w:pPr>
          <w:r>
            <w:fldChar w:fldCharType="begin"/>
          </w:r>
          <w:r>
            <w:instrText xml:space="preserve"> HYPERLINK \l "_Toc166059498" </w:instrText>
          </w:r>
          <w:r>
            <w:fldChar w:fldCharType="separate"/>
          </w:r>
          <w:r>
            <w:rPr>
              <w:rStyle w:val="16"/>
            </w:rPr>
            <w:t>Experiment Setup.</w:t>
          </w:r>
          <w:r>
            <w:tab/>
          </w:r>
          <w:r>
            <w:fldChar w:fldCharType="begin"/>
          </w:r>
          <w:r>
            <w:instrText xml:space="preserve"> PAGEREF _Toc166059498 \h </w:instrText>
          </w:r>
          <w:r>
            <w:fldChar w:fldCharType="separate"/>
          </w:r>
          <w:r>
            <w:t>32</w:t>
          </w:r>
          <w:r>
            <w:fldChar w:fldCharType="end"/>
          </w:r>
          <w:r>
            <w:fldChar w:fldCharType="end"/>
          </w:r>
        </w:p>
        <w:p>
          <w:pPr>
            <w:pStyle w:val="6"/>
            <w:tabs>
              <w:tab w:val="right" w:leader="dot" w:pos="8296"/>
            </w:tabs>
          </w:pPr>
          <w:r>
            <w:fldChar w:fldCharType="begin"/>
          </w:r>
          <w:r>
            <w:instrText xml:space="preserve"> HYPERLINK \l "_Toc166059499" </w:instrText>
          </w:r>
          <w:r>
            <w:fldChar w:fldCharType="separate"/>
          </w:r>
          <w:r>
            <w:rPr>
              <w:rStyle w:val="16"/>
            </w:rPr>
            <w:t>Experimental Results.</w:t>
          </w:r>
          <w:r>
            <w:tab/>
          </w:r>
          <w:r>
            <w:fldChar w:fldCharType="begin"/>
          </w:r>
          <w:r>
            <w:instrText xml:space="preserve"> PAGEREF _Toc166059499 \h </w:instrText>
          </w:r>
          <w:r>
            <w:fldChar w:fldCharType="separate"/>
          </w:r>
          <w:r>
            <w:t>33</w:t>
          </w:r>
          <w:r>
            <w:fldChar w:fldCharType="end"/>
          </w:r>
          <w:r>
            <w:fldChar w:fldCharType="end"/>
          </w:r>
        </w:p>
        <w:p>
          <w:pPr>
            <w:pStyle w:val="10"/>
            <w:tabs>
              <w:tab w:val="right" w:leader="dot" w:pos="8296"/>
            </w:tabs>
          </w:pPr>
          <w:r>
            <w:fldChar w:fldCharType="begin"/>
          </w:r>
          <w:r>
            <w:instrText xml:space="preserve"> HYPERLINK \l "_Toc166059500" </w:instrText>
          </w:r>
          <w:r>
            <w:fldChar w:fldCharType="separate"/>
          </w:r>
          <w:r>
            <w:rPr>
              <w:rStyle w:val="16"/>
            </w:rPr>
            <w:t xml:space="preserve">7.4 </w:t>
          </w:r>
          <w:r>
            <w:rPr>
              <w:rStyle w:val="16"/>
              <w:rFonts w:ascii="NimbusSanL-Bold" w:hAnsi="NimbusSanL-Bold"/>
            </w:rPr>
            <w:t xml:space="preserve">NetBeacon </w:t>
          </w:r>
          <w:r>
            <w:rPr>
              <w:rStyle w:val="16"/>
            </w:rPr>
            <w:t>Deep Dive</w:t>
          </w:r>
          <w:r>
            <w:tab/>
          </w:r>
          <w:r>
            <w:fldChar w:fldCharType="begin"/>
          </w:r>
          <w:r>
            <w:instrText xml:space="preserve"> PAGEREF _Toc166059500 \h </w:instrText>
          </w:r>
          <w:r>
            <w:fldChar w:fldCharType="separate"/>
          </w:r>
          <w:r>
            <w:t>33</w:t>
          </w:r>
          <w:r>
            <w:fldChar w:fldCharType="end"/>
          </w:r>
          <w:r>
            <w:fldChar w:fldCharType="end"/>
          </w:r>
        </w:p>
        <w:p>
          <w:pPr>
            <w:pStyle w:val="6"/>
            <w:tabs>
              <w:tab w:val="right" w:leader="dot" w:pos="8296"/>
            </w:tabs>
          </w:pPr>
          <w:r>
            <w:fldChar w:fldCharType="begin"/>
          </w:r>
          <w:r>
            <w:instrText xml:space="preserve"> HYPERLINK \l "_Toc166059501" </w:instrText>
          </w:r>
          <w:r>
            <w:fldChar w:fldCharType="separate"/>
          </w:r>
          <w:r>
            <w:rPr>
              <w:rStyle w:val="16"/>
            </w:rPr>
            <w:t>Throughput.</w:t>
          </w:r>
          <w:r>
            <w:tab/>
          </w:r>
          <w:r>
            <w:fldChar w:fldCharType="begin"/>
          </w:r>
          <w:r>
            <w:instrText xml:space="preserve"> PAGEREF _Toc166059501 \h </w:instrText>
          </w:r>
          <w:r>
            <w:fldChar w:fldCharType="separate"/>
          </w:r>
          <w:r>
            <w:t>33</w:t>
          </w:r>
          <w:r>
            <w:fldChar w:fldCharType="end"/>
          </w:r>
          <w:r>
            <w:fldChar w:fldCharType="end"/>
          </w:r>
        </w:p>
        <w:p>
          <w:pPr>
            <w:pStyle w:val="6"/>
            <w:tabs>
              <w:tab w:val="right" w:leader="dot" w:pos="8296"/>
            </w:tabs>
          </w:pPr>
          <w:r>
            <w:fldChar w:fldCharType="begin"/>
          </w:r>
          <w:r>
            <w:instrText xml:space="preserve"> HYPERLINK \l "_Toc166059502" </w:instrText>
          </w:r>
          <w:r>
            <w:fldChar w:fldCharType="separate"/>
          </w:r>
          <w:r>
            <w:rPr>
              <w:rStyle w:val="16"/>
            </w:rPr>
            <w:t>Determination Thresholds.</w:t>
          </w:r>
          <w:r>
            <w:tab/>
          </w:r>
          <w:r>
            <w:fldChar w:fldCharType="begin"/>
          </w:r>
          <w:r>
            <w:instrText xml:space="preserve"> PAGEREF _Toc166059502 \h </w:instrText>
          </w:r>
          <w:r>
            <w:fldChar w:fldCharType="separate"/>
          </w:r>
          <w:r>
            <w:t>33</w:t>
          </w:r>
          <w:r>
            <w:fldChar w:fldCharType="end"/>
          </w:r>
          <w:r>
            <w:fldChar w:fldCharType="end"/>
          </w:r>
        </w:p>
        <w:p>
          <w:pPr>
            <w:pStyle w:val="6"/>
            <w:tabs>
              <w:tab w:val="right" w:leader="dot" w:pos="8296"/>
            </w:tabs>
          </w:pPr>
          <w:r>
            <w:fldChar w:fldCharType="begin"/>
          </w:r>
          <w:r>
            <w:instrText xml:space="preserve"> HYPERLINK \l "_Toc166059503" </w:instrText>
          </w:r>
          <w:r>
            <w:fldChar w:fldCharType="separate"/>
          </w:r>
          <w:r>
            <w:rPr>
              <w:rStyle w:val="16"/>
            </w:rPr>
            <w:t>The Size of Stateful Storage</w:t>
          </w:r>
          <w:r>
            <w:tab/>
          </w:r>
          <w:r>
            <w:fldChar w:fldCharType="begin"/>
          </w:r>
          <w:r>
            <w:instrText xml:space="preserve"> PAGEREF _Toc166059503 \h </w:instrText>
          </w:r>
          <w:r>
            <w:fldChar w:fldCharType="separate"/>
          </w:r>
          <w:r>
            <w:t>34</w:t>
          </w:r>
          <w:r>
            <w:fldChar w:fldCharType="end"/>
          </w:r>
          <w:r>
            <w:fldChar w:fldCharType="end"/>
          </w:r>
        </w:p>
        <w:p>
          <w:pPr>
            <w:pStyle w:val="6"/>
            <w:tabs>
              <w:tab w:val="right" w:leader="dot" w:pos="8296"/>
            </w:tabs>
          </w:pPr>
          <w:r>
            <w:fldChar w:fldCharType="begin"/>
          </w:r>
          <w:r>
            <w:instrText xml:space="preserve"> HYPERLINK \l "_Toc166059504" </w:instrText>
          </w:r>
          <w:r>
            <w:fldChar w:fldCharType="separate"/>
          </w:r>
          <w:r>
            <w:rPr>
              <w:rStyle w:val="16"/>
            </w:rPr>
            <w:t>Imperfection of Hardware Hashing.</w:t>
          </w:r>
          <w:r>
            <w:tab/>
          </w:r>
          <w:r>
            <w:fldChar w:fldCharType="begin"/>
          </w:r>
          <w:r>
            <w:instrText xml:space="preserve"> PAGEREF _Toc166059504 \h </w:instrText>
          </w:r>
          <w:r>
            <w:fldChar w:fldCharType="separate"/>
          </w:r>
          <w:r>
            <w:t>34</w:t>
          </w:r>
          <w:r>
            <w:fldChar w:fldCharType="end"/>
          </w:r>
          <w:r>
            <w:fldChar w:fldCharType="end"/>
          </w:r>
        </w:p>
        <w:p>
          <w:pPr>
            <w:pStyle w:val="10"/>
            <w:tabs>
              <w:tab w:val="right" w:leader="dot" w:pos="8296"/>
            </w:tabs>
          </w:pPr>
          <w:r>
            <w:fldChar w:fldCharType="begin"/>
          </w:r>
          <w:r>
            <w:instrText xml:space="preserve"> HYPERLINK \l "_Toc166059505" </w:instrText>
          </w:r>
          <w:r>
            <w:fldChar w:fldCharType="separate"/>
          </w:r>
          <w:r>
            <w:rPr>
              <w:rStyle w:val="16"/>
            </w:rPr>
            <w:t>Discussion</w:t>
          </w:r>
          <w:r>
            <w:tab/>
          </w:r>
          <w:r>
            <w:fldChar w:fldCharType="begin"/>
          </w:r>
          <w:r>
            <w:instrText xml:space="preserve"> PAGEREF _Toc166059505 \h </w:instrText>
          </w:r>
          <w:r>
            <w:fldChar w:fldCharType="separate"/>
          </w:r>
          <w:r>
            <w:t>34</w:t>
          </w:r>
          <w:r>
            <w:fldChar w:fldCharType="end"/>
          </w:r>
          <w:r>
            <w:fldChar w:fldCharType="end"/>
          </w:r>
        </w:p>
        <w:p>
          <w:pPr>
            <w:pStyle w:val="10"/>
            <w:tabs>
              <w:tab w:val="right" w:leader="dot" w:pos="8296"/>
            </w:tabs>
          </w:pPr>
          <w:r>
            <w:fldChar w:fldCharType="begin"/>
          </w:r>
          <w:r>
            <w:instrText xml:space="preserve"> HYPERLINK \l "_Toc166059506" </w:instrText>
          </w:r>
          <w:r>
            <w:fldChar w:fldCharType="separate"/>
          </w:r>
          <w:r>
            <w:rPr>
              <w:rStyle w:val="16"/>
            </w:rPr>
            <w:t>Addressable Market Analysis.</w:t>
          </w:r>
          <w:r>
            <w:tab/>
          </w:r>
          <w:r>
            <w:fldChar w:fldCharType="begin"/>
          </w:r>
          <w:r>
            <w:instrText xml:space="preserve"> PAGEREF _Toc166059506 \h </w:instrText>
          </w:r>
          <w:r>
            <w:fldChar w:fldCharType="separate"/>
          </w:r>
          <w:r>
            <w:t>34</w:t>
          </w:r>
          <w:r>
            <w:fldChar w:fldCharType="end"/>
          </w:r>
          <w:r>
            <w:fldChar w:fldCharType="end"/>
          </w:r>
        </w:p>
        <w:p>
          <w:pPr>
            <w:pStyle w:val="10"/>
            <w:tabs>
              <w:tab w:val="right" w:leader="dot" w:pos="8296"/>
            </w:tabs>
          </w:pPr>
          <w:r>
            <w:fldChar w:fldCharType="begin"/>
          </w:r>
          <w:r>
            <w:instrText xml:space="preserve"> HYPERLINK \l "_Toc166059507" </w:instrText>
          </w:r>
          <w:r>
            <w:fldChar w:fldCharType="separate"/>
          </w:r>
          <w:r>
            <w:rPr>
              <w:rStyle w:val="16"/>
            </w:rPr>
            <w:t>Scalability Analysis.</w:t>
          </w:r>
          <w:r>
            <w:tab/>
          </w:r>
          <w:r>
            <w:fldChar w:fldCharType="begin"/>
          </w:r>
          <w:r>
            <w:instrText xml:space="preserve"> PAGEREF _Toc166059507 \h </w:instrText>
          </w:r>
          <w:r>
            <w:fldChar w:fldCharType="separate"/>
          </w:r>
          <w:r>
            <w:t>34</w:t>
          </w:r>
          <w:r>
            <w:fldChar w:fldCharType="end"/>
          </w:r>
          <w:r>
            <w:fldChar w:fldCharType="end"/>
          </w:r>
        </w:p>
        <w:p>
          <w:pPr>
            <w:pStyle w:val="10"/>
            <w:tabs>
              <w:tab w:val="right" w:leader="dot" w:pos="8296"/>
            </w:tabs>
          </w:pPr>
          <w:r>
            <w:fldChar w:fldCharType="begin"/>
          </w:r>
          <w:r>
            <w:instrText xml:space="preserve"> HYPERLINK \l "_Toc166059508" </w:instrText>
          </w:r>
          <w:r>
            <w:fldChar w:fldCharType="separate"/>
          </w:r>
          <w:r>
            <w:rPr>
              <w:rStyle w:val="16"/>
            </w:rPr>
            <w:t>Security Analysis.</w:t>
          </w:r>
          <w:r>
            <w:tab/>
          </w:r>
          <w:r>
            <w:fldChar w:fldCharType="begin"/>
          </w:r>
          <w:r>
            <w:instrText xml:space="preserve"> PAGEREF _Toc166059508 \h </w:instrText>
          </w:r>
          <w:r>
            <w:fldChar w:fldCharType="separate"/>
          </w:r>
          <w:r>
            <w:t>35</w:t>
          </w:r>
          <w:r>
            <w:fldChar w:fldCharType="end"/>
          </w:r>
          <w:r>
            <w:fldChar w:fldCharType="end"/>
          </w:r>
        </w:p>
        <w:p>
          <w:pPr>
            <w:pStyle w:val="10"/>
            <w:tabs>
              <w:tab w:val="right" w:leader="dot" w:pos="8296"/>
            </w:tabs>
          </w:pPr>
          <w:r>
            <w:fldChar w:fldCharType="begin"/>
          </w:r>
          <w:r>
            <w:instrText xml:space="preserve"> HYPERLINK \l "_Toc166059509" </w:instrText>
          </w:r>
          <w:r>
            <w:fldChar w:fldCharType="separate"/>
          </w:r>
          <w:r>
            <w:rPr>
              <w:rStyle w:val="16"/>
            </w:rPr>
            <w:t>Related Work</w:t>
          </w:r>
          <w:r>
            <w:tab/>
          </w:r>
          <w:r>
            <w:fldChar w:fldCharType="begin"/>
          </w:r>
          <w:r>
            <w:instrText xml:space="preserve"> PAGEREF _Toc166059509 \h </w:instrText>
          </w:r>
          <w:r>
            <w:fldChar w:fldCharType="separate"/>
          </w:r>
          <w:r>
            <w:t>35</w:t>
          </w:r>
          <w:r>
            <w:fldChar w:fldCharType="end"/>
          </w:r>
          <w:r>
            <w:fldChar w:fldCharType="end"/>
          </w:r>
        </w:p>
        <w:p>
          <w:pPr>
            <w:pStyle w:val="10"/>
            <w:tabs>
              <w:tab w:val="right" w:leader="dot" w:pos="8296"/>
            </w:tabs>
          </w:pPr>
          <w:r>
            <w:fldChar w:fldCharType="begin"/>
          </w:r>
          <w:r>
            <w:instrText xml:space="preserve"> HYPERLINK \l "_Toc166059510" </w:instrText>
          </w:r>
          <w:r>
            <w:fldChar w:fldCharType="separate"/>
          </w:r>
          <w:r>
            <w:rPr>
              <w:rStyle w:val="16"/>
            </w:rPr>
            <w:t>ML-powered Traffic Analysis.</w:t>
          </w:r>
          <w:r>
            <w:tab/>
          </w:r>
          <w:r>
            <w:fldChar w:fldCharType="begin"/>
          </w:r>
          <w:r>
            <w:instrText xml:space="preserve"> PAGEREF _Toc166059510 \h </w:instrText>
          </w:r>
          <w:r>
            <w:fldChar w:fldCharType="separate"/>
          </w:r>
          <w:r>
            <w:t>35</w:t>
          </w:r>
          <w:r>
            <w:fldChar w:fldCharType="end"/>
          </w:r>
          <w:r>
            <w:fldChar w:fldCharType="end"/>
          </w:r>
        </w:p>
        <w:p>
          <w:pPr>
            <w:pStyle w:val="10"/>
            <w:tabs>
              <w:tab w:val="right" w:leader="dot" w:pos="8296"/>
            </w:tabs>
          </w:pPr>
          <w:r>
            <w:fldChar w:fldCharType="begin"/>
          </w:r>
          <w:r>
            <w:instrText xml:space="preserve"> HYPERLINK \l "_Toc166059511" </w:instrText>
          </w:r>
          <w:r>
            <w:fldChar w:fldCharType="separate"/>
          </w:r>
          <w:r>
            <w:rPr>
              <w:rStyle w:val="16"/>
            </w:rPr>
            <w:t>Applications for programmable switches.</w:t>
          </w:r>
          <w:r>
            <w:tab/>
          </w:r>
          <w:r>
            <w:fldChar w:fldCharType="begin"/>
          </w:r>
          <w:r>
            <w:instrText xml:space="preserve"> PAGEREF _Toc166059511 \h </w:instrText>
          </w:r>
          <w:r>
            <w:fldChar w:fldCharType="separate"/>
          </w:r>
          <w:r>
            <w:t>35</w:t>
          </w:r>
          <w:r>
            <w:fldChar w:fldCharType="end"/>
          </w:r>
          <w:r>
            <w:fldChar w:fldCharType="end"/>
          </w:r>
        </w:p>
        <w:p>
          <w:pPr>
            <w:pStyle w:val="10"/>
            <w:tabs>
              <w:tab w:val="right" w:leader="dot" w:pos="8296"/>
            </w:tabs>
          </w:pPr>
          <w:r>
            <w:fldChar w:fldCharType="begin"/>
          </w:r>
          <w:r>
            <w:instrText xml:space="preserve"> HYPERLINK \l "_Toc166059512" </w:instrText>
          </w:r>
          <w:r>
            <w:fldChar w:fldCharType="separate"/>
          </w:r>
          <w:r>
            <w:rPr>
              <w:rStyle w:val="16"/>
            </w:rPr>
            <w:t>Conclusion</w:t>
          </w:r>
          <w:r>
            <w:tab/>
          </w:r>
          <w:r>
            <w:fldChar w:fldCharType="begin"/>
          </w:r>
          <w:r>
            <w:instrText xml:space="preserve"> PAGEREF _Toc166059512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"_Toc166059513" </w:instrText>
          </w:r>
          <w:r>
            <w:fldChar w:fldCharType="separate"/>
          </w:r>
          <w:r>
            <w:rPr>
              <w:rStyle w:val="16"/>
            </w:rPr>
            <w:t>Acknowledgments</w:t>
          </w:r>
          <w:r>
            <w:tab/>
          </w:r>
          <w:r>
            <w:fldChar w:fldCharType="begin"/>
          </w:r>
          <w:r>
            <w:instrText xml:space="preserve"> PAGEREF _Toc166059513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"_Toc166059514" </w:instrText>
          </w:r>
          <w:r>
            <w:fldChar w:fldCharType="separate"/>
          </w:r>
          <w:r>
            <w:rPr>
              <w:rStyle w:val="16"/>
            </w:rPr>
            <w:t>References</w:t>
          </w:r>
          <w:r>
            <w:tab/>
          </w:r>
          <w:r>
            <w:fldChar w:fldCharType="begin"/>
          </w:r>
          <w:r>
            <w:instrText xml:space="preserve"> PAGEREF _Toc166059514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"_Toc166059515" </w:instrText>
          </w:r>
          <w:r>
            <w:fldChar w:fldCharType="separate"/>
          </w:r>
          <w:r>
            <w:rPr>
              <w:rStyle w:val="16"/>
            </w:rPr>
            <w:t>大摘要</w:t>
          </w:r>
          <w:r>
            <w:tab/>
          </w:r>
          <w:r>
            <w:fldChar w:fldCharType="begin"/>
          </w:r>
          <w:r>
            <w:instrText xml:space="preserve"> PAGEREF _Toc166059515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"_Toc166059516" </w:instrText>
          </w:r>
          <w:r>
            <w:fldChar w:fldCharType="separate"/>
          </w:r>
          <w:r>
            <w:rPr>
              <w:rStyle w:val="16"/>
            </w:rPr>
            <w:t>中心思想：</w:t>
          </w:r>
          <w:r>
            <w:tab/>
          </w:r>
          <w:r>
            <w:fldChar w:fldCharType="begin"/>
          </w:r>
          <w:r>
            <w:instrText xml:space="preserve"> PAGEREF _Toc166059516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"_Toc166059517" </w:instrText>
          </w:r>
          <w:r>
            <w:fldChar w:fldCharType="separate"/>
          </w:r>
          <w:r>
            <w:rPr>
              <w:rStyle w:val="16"/>
            </w:rPr>
            <w:t>动机与问题：</w:t>
          </w:r>
          <w:r>
            <w:tab/>
          </w:r>
          <w:r>
            <w:fldChar w:fldCharType="begin"/>
          </w:r>
          <w:r>
            <w:instrText xml:space="preserve"> PAGEREF _Toc166059517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"_Toc166059518" </w:instrText>
          </w:r>
          <w:r>
            <w:fldChar w:fldCharType="separate"/>
          </w:r>
          <w:r>
            <w:rPr>
              <w:rStyle w:val="16"/>
            </w:rPr>
            <w:t>相关工作：</w:t>
          </w:r>
          <w:r>
            <w:tab/>
          </w:r>
          <w:r>
            <w:fldChar w:fldCharType="begin"/>
          </w:r>
          <w:r>
            <w:instrText xml:space="preserve"> PAGEREF _Toc166059518 \h </w:instrText>
          </w:r>
          <w:r>
            <w:fldChar w:fldCharType="separate"/>
          </w:r>
          <w:r>
            <w:t>39</w:t>
          </w:r>
          <w:r>
            <w:fldChar w:fldCharType="end"/>
          </w:r>
          <w:r>
            <w:fldChar w:fldCharType="end"/>
          </w:r>
        </w:p>
        <w:p>
          <w:pPr>
            <w:pStyle w:val="10"/>
            <w:tabs>
              <w:tab w:val="right" w:leader="dot" w:pos="8296"/>
            </w:tabs>
          </w:pPr>
          <w:r>
            <w:fldChar w:fldCharType="begin"/>
          </w:r>
          <w:r>
            <w:instrText xml:space="preserve"> HYPERLINK \l "_Toc166059519" </w:instrText>
          </w:r>
          <w:r>
            <w:fldChar w:fldCharType="separate"/>
          </w:r>
          <w:r>
            <w:rPr>
              <w:rStyle w:val="16"/>
            </w:rPr>
            <w:t>解决思路与手段</w:t>
          </w:r>
          <w:r>
            <w:tab/>
          </w:r>
          <w:r>
            <w:fldChar w:fldCharType="begin"/>
          </w:r>
          <w:r>
            <w:instrText xml:space="preserve"> PAGEREF _Toc166059519 \h </w:instrText>
          </w:r>
          <w:r>
            <w:fldChar w:fldCharType="separate"/>
          </w:r>
          <w:r>
            <w:t>39</w:t>
          </w:r>
          <w:r>
            <w:fldChar w:fldCharType="end"/>
          </w:r>
          <w:r>
            <w:fldChar w:fldCharType="end"/>
          </w:r>
        </w:p>
        <w:p>
          <w:pPr>
            <w:pStyle w:val="10"/>
            <w:tabs>
              <w:tab w:val="right" w:leader="dot" w:pos="8296"/>
            </w:tabs>
          </w:pPr>
          <w:r>
            <w:fldChar w:fldCharType="begin"/>
          </w:r>
          <w:r>
            <w:instrText xml:space="preserve"> HYPERLINK \l "_Toc166059520" </w:instrText>
          </w:r>
          <w:r>
            <w:fldChar w:fldCharType="separate"/>
          </w:r>
          <w:r>
            <w:rPr>
              <w:rStyle w:val="16"/>
            </w:rPr>
            <w:t>讨论：</w:t>
          </w:r>
          <w:r>
            <w:tab/>
          </w:r>
          <w:r>
            <w:fldChar w:fldCharType="begin"/>
          </w:r>
          <w:r>
            <w:instrText xml:space="preserve"> PAGEREF _Toc166059520 \h </w:instrText>
          </w:r>
          <w:r>
            <w:fldChar w:fldCharType="separate"/>
          </w:r>
          <w:r>
            <w:t>40</w:t>
          </w:r>
          <w:r>
            <w:fldChar w:fldCharType="end"/>
          </w:r>
          <w:r>
            <w:fldChar w:fldCharType="end"/>
          </w:r>
        </w:p>
        <w:p>
          <w:pPr>
            <w:pStyle w:val="10"/>
            <w:tabs>
              <w:tab w:val="right" w:leader="dot" w:pos="8296"/>
            </w:tabs>
          </w:pPr>
          <w:r>
            <w:fldChar w:fldCharType="begin"/>
          </w:r>
          <w:r>
            <w:instrText xml:space="preserve"> HYPERLINK \l "_Toc166059521" </w:instrText>
          </w:r>
          <w:r>
            <w:fldChar w:fldCharType="separate"/>
          </w:r>
          <w:r>
            <w:rPr>
              <w:rStyle w:val="16"/>
            </w:rPr>
            <w:t>下一步研究点：</w:t>
          </w:r>
          <w:r>
            <w:tab/>
          </w:r>
          <w:r>
            <w:fldChar w:fldCharType="begin"/>
          </w:r>
          <w:r>
            <w:instrText xml:space="preserve"> PAGEREF _Toc166059521 \h </w:instrText>
          </w:r>
          <w:r>
            <w:fldChar w:fldCharType="separate"/>
          </w:r>
          <w:r>
            <w:t>41</w:t>
          </w:r>
          <w:r>
            <w:fldChar w:fldCharType="end"/>
          </w:r>
          <w:r>
            <w:fldChar w:fldCharType="end"/>
          </w:r>
        </w:p>
        <w:p>
          <w:pPr>
            <w:pStyle w:val="10"/>
            <w:tabs>
              <w:tab w:val="right" w:leader="dot" w:pos="8296"/>
            </w:tabs>
          </w:pPr>
          <w:r>
            <w:fldChar w:fldCharType="begin"/>
          </w:r>
          <w:r>
            <w:instrText xml:space="preserve"> HYPERLINK \l "_Toc166059522" </w:instrText>
          </w:r>
          <w:r>
            <w:fldChar w:fldCharType="separate"/>
          </w:r>
          <w:r>
            <w:rPr>
              <w:rStyle w:val="16"/>
            </w:rPr>
            <w:t>启发与收获：</w:t>
          </w:r>
          <w:r>
            <w:tab/>
          </w:r>
          <w:r>
            <w:fldChar w:fldCharType="begin"/>
          </w:r>
          <w:r>
            <w:instrText xml:space="preserve"> PAGEREF _Toc166059522 \h </w:instrText>
          </w:r>
          <w:r>
            <w:fldChar w:fldCharType="separate"/>
          </w:r>
          <w:r>
            <w:t>41</w:t>
          </w:r>
          <w:r>
            <w:fldChar w:fldCharType="end"/>
          </w:r>
          <w:r>
            <w:fldChar w:fldCharType="end"/>
          </w:r>
        </w:p>
        <w:p>
          <w:r>
            <w:rPr>
              <w:b/>
              <w:bCs/>
              <w:lang w:val="zh-CN"/>
            </w:rPr>
            <w:fldChar w:fldCharType="end"/>
          </w:r>
        </w:p>
      </w:sdtContent>
    </w:sdt>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ascii="宋体" w:hAnsi="宋体" w:eastAsia="宋体"/>
          <w:szCs w:val="21"/>
        </w:rPr>
      </w:pPr>
    </w:p>
    <w:p>
      <w:pPr>
        <w:jc w:val="left"/>
        <w:rPr>
          <w:rFonts w:hint="eastAsia" w:ascii="宋体" w:hAnsi="宋体" w:eastAsia="宋体"/>
          <w:szCs w:val="21"/>
        </w:rPr>
      </w:pPr>
    </w:p>
    <w:p>
      <w:pPr>
        <w:pStyle w:val="2"/>
      </w:pPr>
      <w:bookmarkStart w:id="0" w:name="_Toc166059449"/>
      <w:r>
        <w:rPr>
          <w:rFonts w:hint="eastAsia"/>
        </w:rPr>
        <w:t>全文翻译</w:t>
      </w:r>
      <w:bookmarkEnd w:id="0"/>
    </w:p>
    <w:p>
      <w:pPr>
        <w:pStyle w:val="3"/>
      </w:pPr>
      <w:bookmarkStart w:id="1" w:name="_Toc166059450"/>
      <w:r>
        <w:t>智能网络数据平面的高效设计</w:t>
      </w:r>
      <w:bookmarkEnd w:id="1"/>
    </w:p>
    <w:p>
      <w:pPr>
        <w:rPr>
          <w:rFonts w:ascii="宋体" w:hAnsi="宋体" w:eastAsia="宋体"/>
          <w:sz w:val="24"/>
          <w:szCs w:val="24"/>
        </w:rPr>
      </w:pPr>
      <w:r>
        <w:rPr>
          <w:rFonts w:ascii="宋体" w:hAnsi="宋体" w:eastAsia="宋体"/>
          <w:sz w:val="24"/>
          <w:szCs w:val="24"/>
        </w:rPr>
        <w:t>周广</w:t>
      </w:r>
      <w:r>
        <w:rPr>
          <w:rFonts w:hint="eastAsia" w:ascii="宋体" w:hAnsi="宋体" w:eastAsia="宋体"/>
          <w:sz w:val="24"/>
          <w:szCs w:val="24"/>
        </w:rPr>
        <w:t>孟</w:t>
      </w:r>
      <w:r>
        <w:rPr>
          <w:rFonts w:ascii="宋体" w:hAnsi="宋体" w:eastAsia="宋体"/>
          <w:sz w:val="24"/>
          <w:szCs w:val="24"/>
        </w:rPr>
        <w:t>，清华大学；刘卓涛，清华大学和中关村实验室；付传普，清华大学；李</w:t>
      </w:r>
      <w:r>
        <w:rPr>
          <w:rFonts w:hint="eastAsia" w:ascii="宋体" w:hAnsi="宋体" w:eastAsia="宋体"/>
          <w:sz w:val="24"/>
          <w:szCs w:val="24"/>
        </w:rPr>
        <w:t>琦</w:t>
      </w:r>
      <w:r>
        <w:rPr>
          <w:rFonts w:ascii="宋体" w:hAnsi="宋体" w:eastAsia="宋体"/>
          <w:sz w:val="24"/>
          <w:szCs w:val="24"/>
        </w:rPr>
        <w:t>和徐</w:t>
      </w:r>
      <w:r>
        <w:rPr>
          <w:rFonts w:hint="eastAsia" w:ascii="宋体" w:hAnsi="宋体" w:eastAsia="宋体"/>
          <w:sz w:val="24"/>
          <w:szCs w:val="24"/>
        </w:rPr>
        <w:t>恪</w:t>
      </w:r>
      <w:r>
        <w:rPr>
          <w:rFonts w:ascii="宋体" w:hAnsi="宋体" w:eastAsia="宋体"/>
          <w:sz w:val="24"/>
          <w:szCs w:val="24"/>
        </w:rPr>
        <w:t>，清华大学和中关村实验室</w:t>
      </w:r>
    </w:p>
    <w:p>
      <w:pPr>
        <w:rPr>
          <w:rFonts w:ascii="宋体" w:hAnsi="宋体" w:eastAsia="宋体"/>
          <w:sz w:val="24"/>
          <w:szCs w:val="24"/>
        </w:rPr>
      </w:pPr>
      <w:r>
        <w:rPr>
          <w:rFonts w:ascii="宋体" w:hAnsi="宋体" w:eastAsia="宋体"/>
          <w:sz w:val="24"/>
          <w:szCs w:val="24"/>
        </w:rPr>
        <w:t>https://www.usenix.org/conference/usenixsecurity23/presentation/zhou-guangmeng</w:t>
      </w:r>
    </w:p>
    <w:p>
      <w:pPr>
        <w:rPr>
          <w:rFonts w:ascii="宋体" w:hAnsi="宋体" w:eastAsia="宋体"/>
          <w:sz w:val="24"/>
          <w:szCs w:val="24"/>
        </w:rPr>
      </w:pPr>
      <w:r>
        <w:rPr>
          <w:rFonts w:ascii="宋体" w:hAnsi="宋体" w:eastAsia="宋体"/>
          <w:sz w:val="24"/>
          <w:szCs w:val="24"/>
        </w:rPr>
        <w:t>这篇论文收录在《会议论文集》中</w:t>
      </w:r>
    </w:p>
    <w:p>
      <w:pPr>
        <w:rPr>
          <w:rFonts w:ascii="宋体" w:hAnsi="宋体" w:eastAsia="宋体"/>
          <w:sz w:val="24"/>
          <w:szCs w:val="24"/>
        </w:rPr>
      </w:pPr>
      <w:r>
        <w:rPr>
          <w:rFonts w:ascii="宋体" w:hAnsi="宋体" w:eastAsia="宋体"/>
          <w:sz w:val="24"/>
          <w:szCs w:val="24"/>
        </w:rPr>
        <w:t>第 32 届 USENIX 安全研讨会。</w:t>
      </w:r>
    </w:p>
    <w:p>
      <w:pPr>
        <w:rPr>
          <w:rFonts w:ascii="宋体" w:hAnsi="宋体" w:eastAsia="宋体"/>
          <w:sz w:val="24"/>
          <w:szCs w:val="24"/>
        </w:rPr>
      </w:pPr>
      <w:r>
        <w:rPr>
          <w:rFonts w:ascii="宋体" w:hAnsi="宋体" w:eastAsia="宋体"/>
          <w:sz w:val="24"/>
          <w:szCs w:val="24"/>
        </w:rPr>
        <w:t>2023年8月9日至11日 • 美国加利福尼亚州阿纳海姆</w:t>
      </w:r>
    </w:p>
    <w:p>
      <w:pPr>
        <w:rPr>
          <w:rFonts w:ascii="宋体" w:hAnsi="宋体" w:eastAsia="宋体"/>
          <w:sz w:val="24"/>
          <w:szCs w:val="24"/>
        </w:rPr>
      </w:pPr>
      <w:r>
        <w:rPr>
          <w:rFonts w:ascii="宋体" w:hAnsi="宋体" w:eastAsia="宋体"/>
          <w:sz w:val="24"/>
          <w:szCs w:val="24"/>
        </w:rPr>
        <w:t>978-1-939133-37-3</w:t>
      </w:r>
    </w:p>
    <w:p>
      <w:pPr>
        <w:pStyle w:val="4"/>
        <w:rPr>
          <w:rFonts w:cs="Times New Roman"/>
        </w:rPr>
      </w:pPr>
      <w:bookmarkStart w:id="2" w:name="_Toc166059451"/>
      <w:r>
        <w:rPr>
          <w:rFonts w:hint="eastAsia"/>
        </w:rPr>
        <w:t>摘要</w:t>
      </w:r>
      <w:bookmarkEnd w:id="2"/>
    </w:p>
    <w:p>
      <w:pPr>
        <w:widowControl/>
        <w:tabs>
          <w:tab w:val="left" w:pos="265"/>
        </w:tabs>
        <w:spacing w:line="296" w:lineRule="auto"/>
        <w:ind w:left="12"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直接在网络数据平面上部署机器学习模型，可以使用数据驱动模型而不是预先定义的协议在线路速度上进行智能流量分析。这种能力称为智能数据平面Intelligent Data Plane (IDP)，这可能会改变现行的网络设计。新兴的交换机用于实现IDP这方面的现有技术分为：</w:t>
      </w:r>
    </w:p>
    <w:p>
      <w:pPr>
        <w:widowControl/>
        <w:spacing w:line="277" w:lineRule="auto"/>
        <w:rPr>
          <w:rFonts w:ascii="宋体" w:hAnsi="宋体" w:eastAsia="宋体" w:cs="宋体"/>
          <w:b/>
          <w:bCs/>
          <w:kern w:val="0"/>
          <w:sz w:val="24"/>
          <w:szCs w:val="24"/>
        </w:rPr>
      </w:pPr>
      <w:r>
        <w:rPr>
          <w:rFonts w:hint="eastAsia" w:ascii="宋体" w:hAnsi="宋体" w:eastAsia="宋体" w:cs="宋体"/>
          <w:b/>
          <w:bCs/>
          <w:kern w:val="0"/>
          <w:sz w:val="24"/>
          <w:szCs w:val="24"/>
        </w:rPr>
        <w:t>（</w:t>
      </w:r>
      <w:r>
        <w:rPr>
          <w:rFonts w:hint="eastAsia" w:ascii="宋体" w:hAnsi="宋体" w:eastAsia="宋体" w:cs="Arial"/>
          <w:b/>
          <w:bCs/>
          <w:kern w:val="0"/>
          <w:sz w:val="24"/>
          <w:szCs w:val="24"/>
        </w:rPr>
        <w:t>i</w:t>
      </w:r>
      <w:r>
        <w:rPr>
          <w:rFonts w:hint="eastAsia" w:ascii="宋体" w:hAnsi="宋体" w:eastAsia="宋体" w:cs="宋体"/>
          <w:b/>
          <w:bCs/>
          <w:kern w:val="0"/>
          <w:sz w:val="24"/>
          <w:szCs w:val="24"/>
        </w:rPr>
        <w:t>）注重从数据平台提取有用的流量信息，同时将基于学习的流量分析放在平台控制上；</w:t>
      </w:r>
    </w:p>
    <w:p>
      <w:pPr>
        <w:widowControl/>
        <w:numPr>
          <w:ilvl w:val="0"/>
          <w:numId w:val="1"/>
        </w:numPr>
        <w:tabs>
          <w:tab w:val="left" w:pos="265"/>
        </w:tabs>
        <w:spacing w:line="296" w:lineRule="auto"/>
        <w:ind w:left="12" w:leftChars="3" w:hanging="6"/>
        <w:jc w:val="left"/>
        <w:rPr>
          <w:rFonts w:ascii="宋体" w:hAnsi="宋体" w:eastAsia="宋体" w:cs="Arial"/>
          <w:b/>
          <w:bCs/>
          <w:kern w:val="0"/>
          <w:sz w:val="24"/>
          <w:szCs w:val="24"/>
        </w:rPr>
      </w:pPr>
      <w:r>
        <w:rPr>
          <w:rFonts w:hint="eastAsia" w:ascii="宋体" w:hAnsi="宋体" w:eastAsia="宋体" w:cs="宋体"/>
          <w:b/>
          <w:bCs/>
          <w:kern w:val="0"/>
          <w:sz w:val="24"/>
          <w:szCs w:val="24"/>
        </w:rPr>
        <w:t>进一步将学习模型嵌入到数据平面中，而没有使用流级特征来获得较高的学习精度。</w:t>
      </w:r>
    </w:p>
    <w:p>
      <w:pPr>
        <w:widowControl/>
        <w:tabs>
          <w:tab w:val="left" w:pos="265"/>
        </w:tabs>
        <w:spacing w:line="296" w:lineRule="auto"/>
        <w:ind w:left="12" w:firstLine="480" w:firstLineChars="200"/>
        <w:jc w:val="left"/>
        <w:rPr>
          <w:rFonts w:ascii="宋体" w:hAnsi="宋体" w:eastAsia="宋体" w:cs="Arial"/>
          <w:kern w:val="0"/>
          <w:sz w:val="24"/>
          <w:szCs w:val="24"/>
        </w:rPr>
      </w:pPr>
      <w:r>
        <w:rPr>
          <w:rFonts w:hint="eastAsia" w:ascii="宋体" w:hAnsi="宋体" w:eastAsia="宋体" w:cs="宋体"/>
          <w:kern w:val="0"/>
          <w:sz w:val="24"/>
          <w:szCs w:val="24"/>
        </w:rPr>
        <w:t>为了提高模型的准确性和模型的部署效率，本文提出了NetBeacon。尤其是</w:t>
      </w:r>
      <w:r>
        <w:rPr>
          <w:rFonts w:hint="eastAsia" w:ascii="宋体" w:hAnsi="宋体" w:eastAsia="宋体" w:cs="Arial"/>
          <w:kern w:val="0"/>
          <w:sz w:val="24"/>
          <w:szCs w:val="24"/>
        </w:rPr>
        <w:t>NetBeacon</w:t>
      </w:r>
      <w:r>
        <w:rPr>
          <w:rFonts w:hint="eastAsia" w:ascii="宋体" w:hAnsi="宋体" w:eastAsia="宋体" w:cs="宋体"/>
          <w:kern w:val="0"/>
          <w:sz w:val="24"/>
          <w:szCs w:val="24"/>
        </w:rPr>
        <w:t>提出了一种多级顺序模型架构，通过合并可线速计算的流级特征来提高学习准确性，在流的不同级执行动态数据包分析。此外，</w:t>
      </w:r>
      <w:r>
        <w:rPr>
          <w:rFonts w:hint="eastAsia" w:ascii="宋体" w:hAnsi="宋体" w:eastAsia="宋体" w:cs="Arial"/>
          <w:kern w:val="0"/>
          <w:sz w:val="24"/>
          <w:szCs w:val="24"/>
        </w:rPr>
        <w:t>NetBeacon</w:t>
      </w:r>
      <w:r>
        <w:rPr>
          <w:rFonts w:hint="eastAsia" w:ascii="宋体" w:hAnsi="宋体" w:eastAsia="宋体" w:cs="宋体"/>
          <w:kern w:val="0"/>
          <w:sz w:val="24"/>
          <w:szCs w:val="24"/>
        </w:rPr>
        <w:t>设计有效的模型机制表示要解决在网络平面数据上部署基于树的模型时的表边界爆炸问题。最后，</w:t>
      </w:r>
      <w:r>
        <w:rPr>
          <w:rFonts w:hint="eastAsia" w:ascii="宋体" w:hAnsi="宋体" w:eastAsia="宋体" w:cs="Arial"/>
          <w:kern w:val="0"/>
          <w:sz w:val="24"/>
          <w:szCs w:val="24"/>
        </w:rPr>
        <w:t>NetBeacon</w:t>
      </w:r>
      <w:r>
        <w:rPr>
          <w:rFonts w:hint="eastAsia" w:ascii="宋体" w:hAnsi="宋体" w:eastAsia="宋体" w:cs="宋体"/>
          <w:kern w:val="0"/>
          <w:sz w:val="24"/>
          <w:szCs w:val="24"/>
        </w:rPr>
        <w:t>通过多个紧密连接的设计来强化其处理流的可扩展性，以管理存储流状态的每个流状态的有状态存储。我们实现了一个原型</w:t>
      </w:r>
      <w:r>
        <w:rPr>
          <w:rFonts w:hint="eastAsia" w:ascii="宋体" w:hAnsi="宋体" w:eastAsia="宋体" w:cs="Arial"/>
          <w:kern w:val="0"/>
          <w:sz w:val="24"/>
          <w:szCs w:val="24"/>
        </w:rPr>
        <w:t>NetBeacon</w:t>
      </w:r>
      <w:r>
        <w:rPr>
          <w:rFonts w:hint="eastAsia" w:ascii="宋体" w:hAnsi="宋体" w:eastAsia="宋体" w:cs="宋体"/>
          <w:kern w:val="0"/>
          <w:sz w:val="24"/>
          <w:szCs w:val="24"/>
        </w:rPr>
        <w:t>并广泛评估其在多个流量分析任务中的性能。</w:t>
      </w:r>
    </w:p>
    <w:p>
      <w:pPr>
        <w:pStyle w:val="4"/>
      </w:pPr>
      <w:bookmarkStart w:id="3" w:name="_Toc166059452"/>
      <w:r>
        <w:t xml:space="preserve">1 </w:t>
      </w:r>
      <w:r>
        <w:rPr>
          <w:rFonts w:hint="eastAsia" w:cs="宋体"/>
        </w:rPr>
        <w:t>简介</w:t>
      </w:r>
      <w:bookmarkEnd w:id="3"/>
      <w:r>
        <w:tab/>
      </w:r>
    </w:p>
    <w:p>
      <w:pPr>
        <w:widowControl/>
        <w:spacing w:line="264" w:lineRule="auto"/>
        <w:ind w:left="6" w:firstLine="414"/>
        <w:rPr>
          <w:rFonts w:ascii="宋体" w:hAnsi="宋体" w:eastAsia="宋体" w:cs="Arial"/>
          <w:kern w:val="0"/>
          <w:sz w:val="24"/>
          <w:szCs w:val="24"/>
        </w:rPr>
      </w:pPr>
      <w:r>
        <w:rPr>
          <w:rFonts w:hint="eastAsia" w:ascii="宋体" w:hAnsi="宋体" w:eastAsia="宋体" w:cs="宋体"/>
          <w:kern w:val="0"/>
          <w:sz w:val="24"/>
          <w:szCs w:val="24"/>
        </w:rPr>
        <w:t>人工智能（</w:t>
      </w:r>
      <w:r>
        <w:rPr>
          <w:rFonts w:ascii="宋体" w:hAnsi="宋体" w:eastAsia="宋体" w:cs="Arial"/>
          <w:kern w:val="0"/>
          <w:sz w:val="24"/>
          <w:szCs w:val="24"/>
        </w:rPr>
        <w:t>AI</w:t>
      </w:r>
      <w:r>
        <w:rPr>
          <w:rFonts w:hint="eastAsia" w:ascii="宋体" w:hAnsi="宋体" w:eastAsia="宋体" w:cs="宋体"/>
          <w:kern w:val="0"/>
          <w:sz w:val="24"/>
          <w:szCs w:val="24"/>
        </w:rPr>
        <w:t>）在各种网络设计中越来越受欢迎，例如视频比特率自适应</w:t>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34</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56</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rPr>
          <w:rFonts w:hint="eastAsia" w:ascii="宋体" w:hAnsi="宋体" w:eastAsia="宋体" w:cs="宋体"/>
          <w:kern w:val="0"/>
          <w:sz w:val="24"/>
          <w:szCs w:val="24"/>
        </w:rPr>
        <w:t>、拥塞控制</w:t>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1</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57</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rPr>
          <w:rFonts w:hint="eastAsia" w:ascii="宋体" w:hAnsi="宋体" w:eastAsia="宋体" w:cs="宋体"/>
          <w:kern w:val="0"/>
          <w:sz w:val="24"/>
          <w:szCs w:val="24"/>
        </w:rPr>
        <w:t>、流量优化</w:t>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11</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rPr>
          <w:rFonts w:hint="eastAsia" w:ascii="宋体" w:hAnsi="宋体" w:eastAsia="宋体" w:cs="宋体"/>
          <w:kern w:val="0"/>
          <w:sz w:val="24"/>
          <w:szCs w:val="24"/>
        </w:rPr>
        <w:t>、路由</w:t>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29</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65</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rPr>
          <w:rFonts w:hint="eastAsia" w:ascii="宋体" w:hAnsi="宋体" w:eastAsia="宋体" w:cs="宋体"/>
          <w:kern w:val="0"/>
          <w:sz w:val="24"/>
          <w:szCs w:val="24"/>
        </w:rPr>
        <w:t>、以及网络规划</w:t>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66</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rPr>
          <w:rFonts w:hint="eastAsia" w:ascii="宋体" w:hAnsi="宋体" w:eastAsia="宋体" w:cs="宋体"/>
          <w:kern w:val="0"/>
          <w:sz w:val="24"/>
          <w:szCs w:val="24"/>
        </w:rPr>
        <w:t>。学习到的模型配置通常在终端主机上</w:t>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1</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34</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56</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66</w:t>
      </w:r>
      <w:r>
        <w:rPr>
          <w:rFonts w:ascii="宋体" w:hAnsi="宋体" w:eastAsia="宋体" w:cs="Arial"/>
          <w:color w:val="B30000"/>
          <w:kern w:val="0"/>
          <w:sz w:val="24"/>
          <w:szCs w:val="24"/>
        </w:rPr>
        <w:fldChar w:fldCharType="end"/>
      </w:r>
      <w:r>
        <w:rPr>
          <w:rFonts w:ascii="宋体" w:hAnsi="宋体" w:eastAsia="宋体" w:cs="Arial"/>
          <w:kern w:val="0"/>
          <w:sz w:val="24"/>
          <w:szCs w:val="24"/>
        </w:rPr>
        <w:t xml:space="preserve">] </w:t>
      </w:r>
      <w:r>
        <w:rPr>
          <w:rFonts w:hint="eastAsia" w:ascii="宋体" w:hAnsi="宋体" w:eastAsia="宋体" w:cs="宋体"/>
          <w:kern w:val="0"/>
          <w:sz w:val="24"/>
          <w:szCs w:val="24"/>
        </w:rPr>
        <w:t>或网络控制平面</w:t>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11</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"page16" \h </w:instrText>
      </w:r>
      <w:r>
        <w:fldChar w:fldCharType="separate"/>
      </w:r>
      <w:r>
        <w:rPr>
          <w:rFonts w:ascii="宋体" w:hAnsi="宋体" w:eastAsia="宋体" w:cs="Arial"/>
          <w:color w:val="B30000"/>
          <w:kern w:val="0"/>
          <w:sz w:val="24"/>
          <w:szCs w:val="24"/>
        </w:rPr>
        <w:t>29</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57</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65</w:t>
      </w:r>
      <w:r>
        <w:rPr>
          <w:rFonts w:ascii="宋体" w:hAnsi="宋体" w:eastAsia="宋体" w:cs="Arial"/>
          <w:color w:val="B30000"/>
          <w:kern w:val="0"/>
          <w:sz w:val="24"/>
          <w:szCs w:val="24"/>
        </w:rPr>
        <w:fldChar w:fldCharType="end"/>
      </w:r>
      <w:r>
        <w:rPr>
          <w:rFonts w:ascii="宋体" w:hAnsi="宋体" w:eastAsia="宋体" w:cs="Arial"/>
          <w:kern w:val="0"/>
          <w:sz w:val="24"/>
          <w:szCs w:val="24"/>
        </w:rPr>
        <w:t xml:space="preserve">] </w:t>
      </w:r>
      <w:r>
        <w:rPr>
          <w:rFonts w:hint="eastAsia" w:ascii="宋体" w:hAnsi="宋体" w:eastAsia="宋体" w:cs="宋体"/>
          <w:kern w:val="0"/>
          <w:sz w:val="24"/>
          <w:szCs w:val="24"/>
        </w:rPr>
        <w:t>执行推理，配备灵活的通用处理器或</w:t>
      </w:r>
      <w:r>
        <w:rPr>
          <w:rFonts w:ascii="宋体" w:hAnsi="宋体" w:eastAsia="宋体" w:cs="Arial"/>
          <w:kern w:val="0"/>
          <w:sz w:val="24"/>
          <w:szCs w:val="24"/>
        </w:rPr>
        <w:t>GPU</w:t>
      </w:r>
      <w:r>
        <w:rPr>
          <w:rFonts w:hint="eastAsia" w:ascii="宋体" w:hAnsi="宋体" w:eastAsia="宋体" w:cs="宋体"/>
          <w:kern w:val="0"/>
          <w:sz w:val="24"/>
          <w:szCs w:val="24"/>
        </w:rPr>
        <w:t>。</w:t>
      </w:r>
    </w:p>
    <w:p>
      <w:pPr>
        <w:widowControl/>
        <w:spacing w:line="2" w:lineRule="exact"/>
        <w:jc w:val="left"/>
        <w:rPr>
          <w:rFonts w:ascii="宋体" w:hAnsi="宋体" w:eastAsia="宋体" w:cs="Arial"/>
          <w:kern w:val="0"/>
          <w:sz w:val="24"/>
          <w:szCs w:val="24"/>
        </w:rPr>
      </w:pPr>
    </w:p>
    <w:p>
      <w:pPr>
        <w:spacing w:line="295" w:lineRule="auto"/>
        <w:ind w:firstLine="420"/>
        <w:rPr>
          <w:rFonts w:ascii="宋体" w:hAnsi="宋体" w:eastAsia="宋体" w:cs="Arial"/>
          <w:kern w:val="0"/>
          <w:sz w:val="24"/>
          <w:szCs w:val="24"/>
        </w:rPr>
      </w:pPr>
      <w:r>
        <w:rPr>
          <w:rFonts w:hint="eastAsia" w:ascii="宋体" w:hAnsi="宋体" w:eastAsia="宋体" w:cs="宋体"/>
          <w:kern w:val="0"/>
          <w:sz w:val="24"/>
          <w:szCs w:val="24"/>
        </w:rPr>
        <w:t>然而，直接在</w:t>
      </w:r>
      <w:r>
        <w:rPr>
          <w:rFonts w:hint="eastAsia" w:ascii="宋体" w:hAnsi="宋体" w:eastAsia="宋体" w:cs="宋体"/>
          <w:b/>
          <w:bCs/>
          <w:kern w:val="0"/>
          <w:sz w:val="24"/>
          <w:szCs w:val="24"/>
        </w:rPr>
        <w:t>网络数据平面上</w:t>
      </w:r>
      <w:r>
        <w:rPr>
          <w:rFonts w:hint="eastAsia" w:ascii="宋体" w:hAnsi="宋体" w:eastAsia="宋体" w:cs="宋体"/>
          <w:kern w:val="0"/>
          <w:sz w:val="24"/>
          <w:szCs w:val="24"/>
        </w:rPr>
        <w:t>部署流量分析的学习模型是一个相对较少的领域。在网络数据平面上执行模型推理的关键优点是，它能够使用数据驱动的模型而不是预定义的协议，以线速度（即网络转发速度的零降低）进行智能流量分析。</w:t>
      </w:r>
      <w:r>
        <w:rPr>
          <w:rFonts w:hint="eastAsia" w:ascii="宋体" w:hAnsi="宋体" w:eastAsia="宋体" w:cs="Arial"/>
          <w:kern w:val="0"/>
          <w:sz w:val="24"/>
          <w:szCs w:val="24"/>
        </w:rPr>
        <w:t>这种被称为</w:t>
      </w:r>
      <w:r>
        <w:rPr>
          <w:rFonts w:hint="eastAsia" w:ascii="宋体" w:hAnsi="宋体" w:eastAsia="宋体" w:cs="Arial"/>
          <w:color w:val="FF0000"/>
          <w:kern w:val="0"/>
          <w:sz w:val="24"/>
          <w:szCs w:val="24"/>
        </w:rPr>
        <w:t>智能数据平面（IDP）</w:t>
      </w:r>
      <w:r>
        <w:rPr>
          <w:rFonts w:hint="eastAsia" w:ascii="宋体" w:hAnsi="宋体" w:eastAsia="宋体" w:cs="Arial"/>
          <w:kern w:val="0"/>
          <w:sz w:val="24"/>
          <w:szCs w:val="24"/>
        </w:rPr>
        <w:t>的能力可能会改变广泛的网络设计。</w:t>
      </w:r>
      <w:r>
        <w:rPr>
          <w:rFonts w:ascii="宋体" w:hAnsi="宋体" w:eastAsia="宋体" w:cs="Arial"/>
          <w:kern w:val="0"/>
          <w:sz w:val="24"/>
          <w:szCs w:val="24"/>
        </w:rPr>
        <w:t>例如，复杂的网络攻击通常会绕过经验学习的流量过滤器[</w:t>
      </w:r>
      <w:r>
        <w:fldChar w:fldCharType="begin"/>
      </w:r>
      <w:r>
        <w:instrText xml:space="preserve"> HYPERLINK \l "page16" \h </w:instrText>
      </w:r>
      <w:r>
        <w:fldChar w:fldCharType="separate"/>
      </w:r>
      <w:r>
        <w:rPr>
          <w:rFonts w:ascii="宋体" w:hAnsi="宋体" w:eastAsia="宋体" w:cs="Arial"/>
          <w:color w:val="B30000"/>
          <w:kern w:val="0"/>
          <w:sz w:val="24"/>
          <w:szCs w:val="24"/>
        </w:rPr>
        <w:t>31</w:t>
      </w:r>
      <w:r>
        <w:rPr>
          <w:rFonts w:ascii="宋体" w:hAnsi="宋体" w:eastAsia="宋体" w:cs="Arial"/>
          <w:color w:val="B30000"/>
          <w:kern w:val="0"/>
          <w:sz w:val="24"/>
          <w:szCs w:val="24"/>
        </w:rPr>
        <w:fldChar w:fldCharType="end"/>
      </w:r>
      <w:r>
        <w:rPr>
          <w:rFonts w:ascii="宋体" w:hAnsi="宋体" w:eastAsia="宋体" w:cs="Arial"/>
          <w:kern w:val="0"/>
          <w:sz w:val="24"/>
          <w:szCs w:val="24"/>
        </w:rPr>
        <w:t>]，流量激发基于学习的恶意检测机制的社区设计，例如[</w:t>
      </w:r>
      <w:r>
        <w:fldChar w:fldCharType="begin"/>
      </w:r>
      <w:r>
        <w:instrText xml:space="preserve"> HYPERLINK \l "page16" \h </w:instrText>
      </w:r>
      <w:r>
        <w:fldChar w:fldCharType="separate"/>
      </w:r>
      <w:r>
        <w:rPr>
          <w:rFonts w:ascii="宋体" w:hAnsi="宋体" w:eastAsia="宋体" w:cs="Arial"/>
          <w:color w:val="B30000"/>
          <w:kern w:val="0"/>
          <w:sz w:val="24"/>
          <w:szCs w:val="24"/>
        </w:rPr>
        <w:t>14</w:t>
      </w:r>
      <w:r>
        <w:rPr>
          <w:rFonts w:ascii="宋体" w:hAnsi="宋体" w:eastAsia="宋体" w:cs="Arial"/>
          <w:color w:val="B30000"/>
          <w:kern w:val="0"/>
          <w:sz w:val="24"/>
          <w:szCs w:val="24"/>
        </w:rPr>
        <w:fldChar w:fldCharType="end"/>
      </w:r>
      <w:r>
        <w:rPr>
          <w:rFonts w:ascii="宋体" w:hAnsi="宋体" w:eastAsia="宋体" w:cs="Arial"/>
          <w:kern w:val="0"/>
          <w:sz w:val="24"/>
          <w:szCs w:val="24"/>
        </w:rPr>
        <w:t>,</w:t>
      </w:r>
      <w:r>
        <w:fldChar w:fldCharType="begin"/>
      </w:r>
      <w:r>
        <w:instrText xml:space="preserve"> HYPERLINK \l "page17" \h </w:instrText>
      </w:r>
      <w:r>
        <w:fldChar w:fldCharType="separate"/>
      </w:r>
      <w:r>
        <w:rPr>
          <w:rFonts w:ascii="宋体" w:hAnsi="宋体" w:eastAsia="宋体" w:cs="Arial"/>
          <w:color w:val="B30000"/>
          <w:kern w:val="0"/>
          <w:sz w:val="24"/>
          <w:szCs w:val="24"/>
        </w:rPr>
        <w:t>37</w:t>
      </w:r>
      <w:r>
        <w:rPr>
          <w:rFonts w:ascii="宋体" w:hAnsi="宋体" w:eastAsia="宋体" w:cs="Arial"/>
          <w:color w:val="B30000"/>
          <w:kern w:val="0"/>
          <w:sz w:val="24"/>
          <w:szCs w:val="24"/>
        </w:rPr>
        <w:fldChar w:fldCharType="end"/>
      </w:r>
      <w:r>
        <w:rPr>
          <w:rFonts w:ascii="宋体" w:hAnsi="宋体" w:eastAsia="宋体" w:cs="Arial"/>
          <w:kern w:val="0"/>
          <w:sz w:val="24"/>
          <w:szCs w:val="24"/>
        </w:rPr>
        <w:t>]。然而，与这些方法不同的是，</w:t>
      </w:r>
      <w:r>
        <w:rPr>
          <w:rFonts w:hint="eastAsia" w:ascii="宋体" w:hAnsi="宋体" w:eastAsia="宋体" w:cs="Arial"/>
          <w:kern w:val="0"/>
          <w:sz w:val="24"/>
          <w:szCs w:val="24"/>
        </w:rPr>
        <w:t>IDP</w:t>
      </w:r>
      <w:r>
        <w:rPr>
          <w:rFonts w:ascii="宋体" w:hAnsi="宋体" w:eastAsia="宋体" w:cs="Arial"/>
          <w:kern w:val="0"/>
          <w:sz w:val="24"/>
          <w:szCs w:val="24"/>
        </w:rPr>
        <w:t>实现线速流量分析，而在网络控制平面上部署学习模型的最先进技术只能处理大约 10 Gbps 的流量[</w:t>
      </w:r>
      <w:r>
        <w:fldChar w:fldCharType="begin"/>
      </w:r>
      <w:r>
        <w:instrText xml:space="preserve"> HYPERLINK \l "page16" \h </w:instrText>
      </w:r>
      <w:r>
        <w:fldChar w:fldCharType="separate"/>
      </w:r>
      <w:r>
        <w:rPr>
          <w:rFonts w:ascii="宋体" w:hAnsi="宋体" w:eastAsia="宋体" w:cs="Arial"/>
          <w:color w:val="B30000"/>
          <w:kern w:val="0"/>
          <w:sz w:val="24"/>
          <w:szCs w:val="24"/>
        </w:rPr>
        <w:t>14</w:t>
      </w:r>
      <w:r>
        <w:rPr>
          <w:rFonts w:ascii="宋体" w:hAnsi="宋体" w:eastAsia="宋体" w:cs="Arial"/>
          <w:color w:val="B30000"/>
          <w:kern w:val="0"/>
          <w:sz w:val="24"/>
          <w:szCs w:val="24"/>
        </w:rPr>
        <w:fldChar w:fldCharType="end"/>
      </w:r>
      <w:r>
        <w:rPr>
          <w:rFonts w:hint="eastAsia" w:ascii="宋体" w:hAnsi="宋体" w:eastAsia="宋体" w:cs="Arial"/>
          <w:kern w:val="0"/>
          <w:sz w:val="24"/>
          <w:szCs w:val="24"/>
        </w:rPr>
        <w:t>]。</w:t>
      </w:r>
      <w:r>
        <w:rPr>
          <w:rFonts w:ascii="宋体" w:hAnsi="宋体" w:eastAsia="宋体" w:cs="Arial"/>
          <w:kern w:val="0"/>
          <w:sz w:val="24"/>
          <w:szCs w:val="24"/>
        </w:rPr>
        <w:t>另外，将控制平面放置在分析的关键路径上会带来额外的反应时间[</w:t>
      </w:r>
      <w:r>
        <w:fldChar w:fldCharType="begin"/>
      </w:r>
      <w:r>
        <w:instrText xml:space="preserve"> HYPERLINK \l "page16" \h </w:instrText>
      </w:r>
      <w:r>
        <w:fldChar w:fldCharType="separate"/>
      </w:r>
      <w:r>
        <w:rPr>
          <w:rFonts w:ascii="宋体" w:hAnsi="宋体" w:eastAsia="宋体" w:cs="Arial"/>
          <w:color w:val="B30000"/>
          <w:kern w:val="0"/>
          <w:sz w:val="24"/>
          <w:szCs w:val="24"/>
        </w:rPr>
        <w:t>2</w:t>
      </w:r>
      <w:r>
        <w:rPr>
          <w:rFonts w:ascii="宋体" w:hAnsi="宋体" w:eastAsia="宋体" w:cs="Arial"/>
          <w:color w:val="B30000"/>
          <w:kern w:val="0"/>
          <w:sz w:val="24"/>
          <w:szCs w:val="24"/>
        </w:rPr>
        <w:fldChar w:fldCharType="end"/>
      </w:r>
      <w:r>
        <w:rPr>
          <w:rFonts w:ascii="宋体" w:hAnsi="宋体" w:eastAsia="宋体" w:cs="Arial"/>
          <w:kern w:val="0"/>
          <w:sz w:val="24"/>
          <w:szCs w:val="24"/>
        </w:rPr>
        <w:t>]。除了安全域之外，其他网络设计（例如差异化路由[</w:t>
      </w:r>
      <w:r>
        <w:fldChar w:fldCharType="begin"/>
      </w:r>
      <w:r>
        <w:instrText xml:space="preserve"> HYPERLINK \l "page16" \h </w:instrText>
      </w:r>
      <w:r>
        <w:fldChar w:fldCharType="separate"/>
      </w:r>
      <w:r>
        <w:rPr>
          <w:rFonts w:ascii="宋体" w:hAnsi="宋体" w:eastAsia="宋体" w:cs="Arial"/>
          <w:color w:val="B30000"/>
          <w:kern w:val="0"/>
          <w:sz w:val="24"/>
          <w:szCs w:val="24"/>
        </w:rPr>
        <w:t>29</w:t>
      </w:r>
      <w:r>
        <w:rPr>
          <w:rFonts w:ascii="宋体" w:hAnsi="宋体" w:eastAsia="宋体" w:cs="Arial"/>
          <w:color w:val="B30000"/>
          <w:kern w:val="0"/>
          <w:sz w:val="24"/>
          <w:szCs w:val="24"/>
        </w:rPr>
        <w:fldChar w:fldCharType="end"/>
      </w:r>
      <w:r>
        <w:rPr>
          <w:rFonts w:ascii="宋体" w:hAnsi="宋体" w:eastAsia="宋体" w:cs="Arial"/>
          <w:kern w:val="0"/>
          <w:sz w:val="24"/>
          <w:szCs w:val="24"/>
        </w:rPr>
        <w:t>]、ECN阈值调整[</w:t>
      </w:r>
      <w:r>
        <w:fldChar w:fldCharType="begin"/>
      </w:r>
      <w:r>
        <w:instrText xml:space="preserve"> HYPERLINK \l "page17" \h </w:instrText>
      </w:r>
      <w:r>
        <w:fldChar w:fldCharType="separate"/>
      </w:r>
      <w:r>
        <w:rPr>
          <w:rFonts w:ascii="宋体" w:hAnsi="宋体" w:eastAsia="宋体" w:cs="Arial"/>
          <w:color w:val="B30000"/>
          <w:kern w:val="0"/>
          <w:sz w:val="24"/>
          <w:szCs w:val="24"/>
        </w:rPr>
        <w:t>57</w:t>
      </w:r>
      <w:r>
        <w:rPr>
          <w:rFonts w:ascii="宋体" w:hAnsi="宋体" w:eastAsia="宋体" w:cs="Arial"/>
          <w:color w:val="B30000"/>
          <w:kern w:val="0"/>
          <w:sz w:val="24"/>
          <w:szCs w:val="24"/>
        </w:rPr>
        <w:fldChar w:fldCharType="end"/>
      </w:r>
      <w:r>
        <w:rPr>
          <w:rFonts w:ascii="宋体" w:hAnsi="宋体" w:eastAsia="宋体" w:cs="Arial"/>
          <w:kern w:val="0"/>
          <w:sz w:val="24"/>
          <w:szCs w:val="24"/>
        </w:rPr>
        <w:t>]，和中心管理[</w:t>
      </w:r>
      <w:r>
        <w:fldChar w:fldCharType="begin"/>
      </w:r>
      <w:r>
        <w:instrText xml:space="preserve"> HYPERLINK \l "page16" \h </w:instrText>
      </w:r>
      <w:r>
        <w:fldChar w:fldCharType="separate"/>
      </w:r>
      <w:r>
        <w:rPr>
          <w:rFonts w:ascii="宋体" w:hAnsi="宋体" w:eastAsia="宋体" w:cs="Arial"/>
          <w:color w:val="B30000"/>
          <w:kern w:val="0"/>
          <w:sz w:val="24"/>
          <w:szCs w:val="24"/>
        </w:rPr>
        <w:t>19号</w:t>
      </w:r>
      <w:r>
        <w:rPr>
          <w:rFonts w:ascii="宋体" w:hAnsi="宋体" w:eastAsia="宋体" w:cs="Arial"/>
          <w:color w:val="B30000"/>
          <w:kern w:val="0"/>
          <w:sz w:val="24"/>
          <w:szCs w:val="24"/>
        </w:rPr>
        <w:fldChar w:fldCharType="end"/>
      </w:r>
      <w:r>
        <w:rPr>
          <w:rFonts w:ascii="宋体" w:hAnsi="宋体" w:eastAsia="宋体" w:cs="Arial"/>
          <w:kern w:val="0"/>
          <w:sz w:val="24"/>
          <w:szCs w:val="24"/>
        </w:rPr>
        <w:t>]）也可能受益于</w:t>
      </w:r>
      <w:r>
        <w:rPr>
          <w:rFonts w:hint="eastAsia" w:ascii="宋体" w:hAnsi="宋体" w:eastAsia="宋体" w:cs="Arial"/>
          <w:kern w:val="0"/>
          <w:sz w:val="24"/>
          <w:szCs w:val="24"/>
        </w:rPr>
        <w:t>IDP</w:t>
      </w:r>
      <w:r>
        <w:rPr>
          <w:rFonts w:ascii="宋体" w:hAnsi="宋体" w:eastAsia="宋体" w:cs="Arial"/>
          <w:kern w:val="0"/>
          <w:sz w:val="24"/>
          <w:szCs w:val="24"/>
        </w:rPr>
        <w:t>。</w:t>
      </w:r>
    </w:p>
    <w:p>
      <w:pPr>
        <w:widowControl/>
        <w:spacing w:line="6" w:lineRule="exact"/>
        <w:jc w:val="left"/>
        <w:rPr>
          <w:rFonts w:ascii="宋体" w:hAnsi="宋体" w:eastAsia="宋体" w:cs="Arial"/>
          <w:kern w:val="0"/>
          <w:sz w:val="24"/>
          <w:szCs w:val="24"/>
        </w:rPr>
      </w:pPr>
    </w:p>
    <w:p>
      <w:pPr>
        <w:widowControl/>
        <w:spacing w:line="279" w:lineRule="auto"/>
        <w:ind w:left="20" w:firstLine="475" w:firstLineChars="198"/>
        <w:rPr>
          <w:rFonts w:ascii="宋体" w:hAnsi="宋体" w:eastAsia="宋体" w:cs="宋体"/>
          <w:kern w:val="0"/>
          <w:sz w:val="24"/>
          <w:szCs w:val="24"/>
        </w:rPr>
      </w:pPr>
      <w:r>
        <w:rPr>
          <w:rFonts w:hint="eastAsia" w:ascii="宋体" w:hAnsi="宋体" w:eastAsia="宋体" w:cs="宋体"/>
          <w:kern w:val="0"/>
          <w:sz w:val="24"/>
          <w:szCs w:val="24"/>
        </w:rPr>
        <w:t>由于难以在网络数据平面上实现专门的、协议定义的ASIC交换芯片的动态和数据驱动的AI模型，IDP的设计过去是“几乎不可能的”。幸运的是，幸运的是，可编程交换机的进步使得基于协议无关交换架构（PISA）的可定制数据包处理逻辑成为可能。在PISA下，网络数据包通过一个可编程管道进行处理，包括解析器、多个匹配/操作阶段和一个反解析器，实现线速处理。虽然PISA架构目前还不是图灵完备的，不能对数据包字节执行任意计算，但社区已经提出了许多围绕可编程交换机的重要网络安全设计。</w:t>
      </w:r>
    </w:p>
    <w:p>
      <w:pPr>
        <w:widowControl/>
        <w:spacing w:line="295" w:lineRule="auto"/>
        <w:ind w:left="20" w:firstLine="475" w:firstLineChars="197"/>
        <w:rPr>
          <w:rFonts w:ascii="宋体" w:hAnsi="宋体" w:eastAsia="宋体" w:cs="Arial"/>
          <w:kern w:val="0"/>
          <w:sz w:val="24"/>
          <w:szCs w:val="24"/>
        </w:rPr>
      </w:pPr>
      <w:r>
        <w:rPr>
          <w:rFonts w:hint="eastAsia" w:ascii="宋体" w:hAnsi="宋体" w:eastAsia="宋体" w:cs="宋体"/>
          <w:b/>
          <w:bCs/>
          <w:kern w:val="0"/>
          <w:sz w:val="24"/>
          <w:szCs w:val="24"/>
        </w:rPr>
        <w:t>第一类现有技术侧重于从数据平面提取有用的流信息，以支持总体应用。</w:t>
      </w:r>
      <w:r>
        <w:rPr>
          <w:rFonts w:hint="eastAsia" w:ascii="宋体" w:hAnsi="宋体" w:eastAsia="宋体" w:cs="宋体"/>
          <w:kern w:val="0"/>
          <w:sz w:val="24"/>
          <w:szCs w:val="24"/>
        </w:rPr>
        <w:t>例如，NetWarden [53] 和 FlowLens [4] 依赖可编程交换机收集流分布信息，基于这些信息在控制平面中执行隐蔽通道检测 [53] 和基于学习的流量分类 [4]。类似地，Poseidon [61] 和 Jaqen [32] 将收集的流信息（例如，流速）与预定义的流量过滤策略（例如，基于阈值的过滤器）进行比较，以减轻容量型DDoS攻击。这类设计与IDP的关键区别在于它们不直接将学习模型嵌入可编程数据平面。</w:t>
      </w:r>
    </w:p>
    <w:p>
      <w:pPr>
        <w:widowControl/>
        <w:spacing w:line="10" w:lineRule="exact"/>
        <w:jc w:val="left"/>
        <w:rPr>
          <w:rFonts w:ascii="宋体" w:hAnsi="宋体" w:eastAsia="宋体" w:cs="Arial"/>
          <w:kern w:val="0"/>
          <w:sz w:val="24"/>
          <w:szCs w:val="24"/>
        </w:rPr>
      </w:pPr>
    </w:p>
    <w:p>
      <w:pPr>
        <w:spacing w:line="294" w:lineRule="auto"/>
        <w:ind w:firstLine="499" w:firstLineChars="207"/>
        <w:rPr>
          <w:rFonts w:ascii="宋体" w:hAnsi="宋体" w:eastAsia="宋体" w:cs="Arial"/>
          <w:sz w:val="24"/>
          <w:szCs w:val="24"/>
        </w:rPr>
      </w:pPr>
      <w:r>
        <w:rPr>
          <w:rFonts w:hint="eastAsia" w:ascii="宋体" w:hAnsi="宋体" w:eastAsia="宋体" w:cs="宋体"/>
          <w:b/>
          <w:bCs/>
          <w:kern w:val="0"/>
          <w:sz w:val="24"/>
          <w:szCs w:val="24"/>
        </w:rPr>
        <w:t>第二类现有技术更进一步实现了IDP。</w:t>
      </w:r>
      <w:r>
        <w:rPr>
          <w:rFonts w:hint="eastAsia" w:ascii="宋体" w:hAnsi="宋体" w:eastAsia="宋体" w:cs="宋体"/>
          <w:kern w:val="0"/>
          <w:sz w:val="24"/>
          <w:szCs w:val="24"/>
        </w:rPr>
        <w:t>例如，pForest [10] 和 SwitchTree [26] 提出在可编程交换机上部署决策树模型，将一个匹配/动作阶段映射到决策树的一层。然而，尽管它们的设计经过了软件交换机BMv2的验证，但在实际硬件上无法部署（详情见 § A）。Planter [63] 扩展了IIsy [55] 并提出了一种包括特征表和代码表的体系结构，以在数据平面上表示集成树。尽管有潜力，但Planter 缺少几个关键设计：例如，尚不清楚Planter 如何同时多次使用一个特征（这在实际中相当常见）。最近的工作Mousika [51] 提出了一种决策树模型，即二叉决策树（BDT），专为可编程交换机数据平面设计。然而，部署BDT所需的表项数量面临组合爆炸的问题（详情见 § A）。至关重要的是，所有这些先前可部署的技术只使用每个数据包的特征进行建模，完全忽略了流级别的特征。正如我们将在 § 2.2 中展示的那样，流级别的特征对于提高各种流量分析任务的学习准确性是必要的。</w:t>
      </w:r>
    </w:p>
    <w:p>
      <w:pPr>
        <w:spacing w:line="11" w:lineRule="exact"/>
        <w:rPr>
          <w:rFonts w:ascii="宋体" w:hAnsi="宋体" w:eastAsia="宋体" w:cs="Arial"/>
          <w:sz w:val="24"/>
          <w:szCs w:val="24"/>
        </w:rPr>
      </w:pPr>
    </w:p>
    <w:p>
      <w:pPr>
        <w:spacing w:line="267" w:lineRule="auto"/>
        <w:ind w:right="40" w:firstLine="199"/>
        <w:rPr>
          <w:rFonts w:ascii="宋体" w:hAnsi="宋体" w:eastAsia="宋体"/>
          <w:sz w:val="24"/>
          <w:szCs w:val="24"/>
        </w:rPr>
      </w:pPr>
      <w:r>
        <w:rPr>
          <w:rFonts w:ascii="宋体" w:hAnsi="宋体" w:eastAsia="宋体" w:cs="Arial"/>
          <w:sz w:val="24"/>
          <w:szCs w:val="24"/>
        </w:rPr>
        <w:t>在本文中，我们提出</w:t>
      </w:r>
      <w:r>
        <w:rPr>
          <w:rFonts w:hint="eastAsia" w:ascii="宋体" w:hAnsi="宋体" w:eastAsia="宋体" w:cs="Arial"/>
          <w:b/>
          <w:bCs/>
          <w:i/>
          <w:iCs/>
          <w:sz w:val="24"/>
          <w:szCs w:val="24"/>
        </w:rPr>
        <w:t>NetBeacon</w:t>
      </w:r>
      <w:r>
        <w:rPr>
          <w:rFonts w:ascii="宋体" w:hAnsi="宋体" w:eastAsia="宋体" w:cs="Arial"/>
          <w:b/>
          <w:bCs/>
          <w:i/>
          <w:iCs/>
          <w:sz w:val="24"/>
          <w:szCs w:val="24"/>
        </w:rPr>
        <w:t>，</w:t>
      </w:r>
      <w:r>
        <w:rPr>
          <w:rFonts w:hint="eastAsia" w:ascii="宋体" w:hAnsi="宋体" w:eastAsia="宋体" w:cs="Arial"/>
          <w:b/>
          <w:bCs/>
          <w:i/>
          <w:iCs/>
          <w:sz w:val="24"/>
          <w:szCs w:val="24"/>
        </w:rPr>
        <w:t>这是一种新颖的IDP设计，推动了模型准确性和模型部署效率的最新进展</w:t>
      </w:r>
      <w:r>
        <w:rPr>
          <w:rFonts w:ascii="宋体" w:hAnsi="宋体" w:eastAsia="宋体" w:cs="Arial"/>
          <w:sz w:val="24"/>
          <w:szCs w:val="24"/>
        </w:rPr>
        <w:t>。</w:t>
      </w:r>
      <w:r>
        <w:rPr>
          <w:rFonts w:hint="eastAsia" w:ascii="宋体" w:hAnsi="宋体" w:eastAsia="宋体" w:cs="Arial"/>
          <w:sz w:val="24"/>
          <w:szCs w:val="24"/>
        </w:rPr>
        <w:t>具体而言</w:t>
      </w:r>
      <w:r>
        <w:rPr>
          <w:rFonts w:ascii="宋体" w:hAnsi="宋体" w:eastAsia="宋体" w:cs="Arial"/>
          <w:sz w:val="24"/>
          <w:szCs w:val="24"/>
        </w:rPr>
        <w:t>，</w:t>
      </w:r>
      <w:r>
        <w:rPr>
          <w:rFonts w:hint="eastAsia" w:ascii="宋体" w:hAnsi="宋体" w:eastAsia="宋体" w:cs="Arial"/>
          <w:sz w:val="24"/>
          <w:szCs w:val="24"/>
        </w:rPr>
        <w:t>NetBeacon</w:t>
      </w:r>
      <w:r>
        <w:rPr>
          <w:rFonts w:ascii="宋体" w:hAnsi="宋体" w:eastAsia="宋体" w:cs="Arial"/>
          <w:sz w:val="24"/>
          <w:szCs w:val="24"/>
        </w:rPr>
        <w:t>具有以下</w:t>
      </w:r>
      <w:r>
        <w:rPr>
          <w:rFonts w:ascii="宋体" w:hAnsi="宋体" w:eastAsia="宋体" w:cs="Arial"/>
          <w:color w:val="FF0000"/>
          <w:sz w:val="24"/>
          <w:szCs w:val="24"/>
        </w:rPr>
        <w:t>创新设计</w:t>
      </w:r>
      <w:r>
        <w:rPr>
          <w:rFonts w:ascii="宋体" w:hAnsi="宋体" w:eastAsia="宋体" w:cs="Arial"/>
          <w:sz w:val="24"/>
          <w:szCs w:val="24"/>
        </w:rPr>
        <w:t>：</w:t>
      </w:r>
    </w:p>
    <w:p>
      <w:pPr>
        <w:spacing w:line="2" w:lineRule="exact"/>
        <w:rPr>
          <w:rFonts w:ascii="宋体" w:hAnsi="宋体" w:eastAsia="宋体" w:cs="Arial"/>
          <w:sz w:val="24"/>
          <w:szCs w:val="24"/>
        </w:rPr>
      </w:pPr>
    </w:p>
    <w:p>
      <w:pPr>
        <w:widowControl/>
        <w:numPr>
          <w:ilvl w:val="0"/>
          <w:numId w:val="2"/>
        </w:numPr>
        <w:tabs>
          <w:tab w:val="left" w:pos="434"/>
        </w:tabs>
        <w:spacing w:line="295" w:lineRule="auto"/>
        <w:ind w:firstLine="199"/>
        <w:rPr>
          <w:rFonts w:ascii="宋体" w:hAnsi="宋体" w:eastAsia="宋体" w:cs="Arial"/>
          <w:sz w:val="24"/>
          <w:szCs w:val="24"/>
        </w:rPr>
      </w:pPr>
      <w:r>
        <w:rPr>
          <w:rFonts w:ascii="宋体" w:hAnsi="宋体" w:eastAsia="宋体" w:cs="Arial"/>
          <w:b/>
          <w:bCs/>
          <w:sz w:val="24"/>
          <w:szCs w:val="24"/>
        </w:rPr>
        <w:t>以多阶段顺序模型架构为中心的数据面板操作学习模型设计。</w:t>
      </w:r>
      <w:r>
        <w:rPr>
          <w:rFonts w:ascii="宋体" w:hAnsi="宋体" w:eastAsia="宋体" w:cs="Arial"/>
          <w:sz w:val="24"/>
          <w:szCs w:val="24"/>
        </w:rPr>
        <w:t>由于流的不同阶段的数据包标注了不同的流级别状态，因此我们的模型在流的不同阶段进行动态分析，减少基于单个推理模型做出过早分类决策所引入的错误。同时，我们的模型使用前面设计的流级和每个数据包特征，可在数据平面上进行线速计算，以确保可部署性。</w:t>
      </w:r>
    </w:p>
    <w:p>
      <w:pPr>
        <w:spacing w:line="7" w:lineRule="exact"/>
        <w:rPr>
          <w:rFonts w:ascii="宋体" w:hAnsi="宋体" w:eastAsia="宋体" w:cs="Arial"/>
          <w:sz w:val="24"/>
          <w:szCs w:val="24"/>
        </w:rPr>
      </w:pPr>
    </w:p>
    <w:p>
      <w:pPr>
        <w:widowControl/>
        <w:numPr>
          <w:ilvl w:val="0"/>
          <w:numId w:val="2"/>
        </w:numPr>
        <w:tabs>
          <w:tab w:val="left" w:pos="457"/>
        </w:tabs>
        <w:spacing w:line="280" w:lineRule="auto"/>
        <w:ind w:firstLine="199"/>
        <w:rPr>
          <w:rFonts w:ascii="宋体" w:hAnsi="宋体" w:eastAsia="宋体" w:cs="Arial"/>
          <w:sz w:val="24"/>
          <w:szCs w:val="24"/>
        </w:rPr>
      </w:pPr>
      <w:r>
        <w:rPr>
          <w:rFonts w:hint="eastAsia" w:ascii="宋体" w:hAnsi="宋体" w:eastAsia="宋体" w:cs="Arial"/>
          <w:b/>
          <w:bCs/>
          <w:sz w:val="24"/>
          <w:szCs w:val="24"/>
        </w:rPr>
        <w:t>NetBeacon 提出了一种有效的模型表示机制，以解决将决策树或森林模型表示为数据平面匹配表时出现的表项爆炸问题。</w:t>
      </w:r>
      <w:r>
        <w:rPr>
          <w:rFonts w:ascii="宋体" w:hAnsi="宋体" w:eastAsia="宋体" w:cs="Arial"/>
          <w:sz w:val="24"/>
          <w:szCs w:val="24"/>
        </w:rPr>
        <w:t>与最先进的相比，Mousika [</w:t>
      </w:r>
      <w:r>
        <w:fldChar w:fldCharType="begin"/>
      </w:r>
      <w:r>
        <w:instrText xml:space="preserve"> HYPERLINK \l "page17" \h </w:instrText>
      </w:r>
      <w:r>
        <w:fldChar w:fldCharType="separate"/>
      </w:r>
      <w:r>
        <w:rPr>
          <w:rFonts w:ascii="宋体" w:hAnsi="宋体" w:eastAsia="宋体" w:cs="Arial"/>
          <w:color w:val="B30000"/>
          <w:sz w:val="24"/>
          <w:szCs w:val="24"/>
        </w:rPr>
        <w:t>51</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Arial"/>
          <w:sz w:val="24"/>
          <w:szCs w:val="24"/>
        </w:rPr>
        <w:t>NetBeacon在一些情况下显著减少了表项消耗</w:t>
      </w:r>
      <w:r>
        <w:rPr>
          <w:rFonts w:ascii="宋体" w:hAnsi="宋体" w:eastAsia="宋体" w:cs="Arial"/>
          <w:sz w:val="24"/>
          <w:szCs w:val="24"/>
        </w:rPr>
        <w:t xml:space="preserve"> （高达75%）。</w:t>
      </w:r>
    </w:p>
    <w:p>
      <w:pPr>
        <w:spacing w:line="3" w:lineRule="exact"/>
        <w:rPr>
          <w:rFonts w:ascii="宋体" w:hAnsi="宋体" w:eastAsia="宋体" w:cs="Arial"/>
          <w:sz w:val="24"/>
          <w:szCs w:val="24"/>
        </w:rPr>
      </w:pPr>
    </w:p>
    <w:p>
      <w:pPr>
        <w:widowControl/>
        <w:numPr>
          <w:ilvl w:val="0"/>
          <w:numId w:val="2"/>
        </w:numPr>
        <w:tabs>
          <w:tab w:val="left" w:pos="525"/>
        </w:tabs>
        <w:spacing w:line="265" w:lineRule="auto"/>
        <w:ind w:firstLine="199"/>
        <w:rPr>
          <w:rFonts w:ascii="宋体" w:hAnsi="宋体" w:eastAsia="宋体" w:cs="Arial"/>
          <w:sz w:val="24"/>
          <w:szCs w:val="24"/>
        </w:rPr>
      </w:pPr>
      <w:r>
        <w:rPr>
          <w:rFonts w:hint="eastAsia" w:ascii="宋体" w:hAnsi="宋体" w:eastAsia="宋体" w:cs="Arial"/>
          <w:b/>
          <w:bCs/>
          <w:sz w:val="24"/>
          <w:szCs w:val="24"/>
        </w:rPr>
        <w:t>我们进一步加强了NetBeacon 的可扩展性，以处理并发流量，通过区分短流和长流的处理逻辑，并在观察到存储索引冲突时允许安全存储多路复用。</w:t>
      </w:r>
      <w:r>
        <w:rPr>
          <w:rFonts w:hint="eastAsia" w:ascii="宋体" w:hAnsi="宋体" w:eastAsia="宋体" w:cs="Arial"/>
          <w:sz w:val="24"/>
          <w:szCs w:val="24"/>
        </w:rPr>
        <w:t>这可能使NetBeacon 能够处理的并发流量比用于维护每个流状态的寄存器总数还要多。</w:t>
      </w:r>
    </w:p>
    <w:p>
      <w:pPr>
        <w:spacing w:line="2" w:lineRule="exact"/>
        <w:rPr>
          <w:rFonts w:ascii="宋体" w:hAnsi="宋体" w:eastAsia="宋体" w:cs="Arial"/>
          <w:sz w:val="24"/>
          <w:szCs w:val="24"/>
        </w:rPr>
      </w:pPr>
    </w:p>
    <w:p>
      <w:pPr>
        <w:spacing w:line="293" w:lineRule="auto"/>
        <w:ind w:firstLine="475" w:firstLineChars="198"/>
        <w:rPr>
          <w:rFonts w:ascii="宋体" w:hAnsi="宋体" w:eastAsia="宋体" w:cs="Arial"/>
          <w:sz w:val="24"/>
          <w:szCs w:val="24"/>
        </w:rPr>
      </w:pPr>
      <w:r>
        <w:rPr>
          <w:rFonts w:hint="eastAsia" w:ascii="宋体" w:hAnsi="宋体" w:eastAsia="宋体" w:cs="Arial"/>
          <w:sz w:val="24"/>
          <w:szCs w:val="24"/>
        </w:rPr>
        <w:t>我们使用Tofino交换机作为可编程数据平面实现了NetBeacon的原型，并通过三个用例对其进行了广泛评估。实验结果表明，NetBeacon在流量分析/分类准确性和硬件表消耗方面均优于最新技术。我们还定量研究了交换机硬件（例如，哈希的不完善性和未来硬件升级）可能如何影响NetBeacon。</w:t>
      </w:r>
    </w:p>
    <w:p>
      <w:pPr>
        <w:widowControl/>
        <w:ind w:left="220"/>
        <w:jc w:val="left"/>
        <w:rPr>
          <w:rFonts w:ascii="宋体" w:hAnsi="宋体" w:eastAsia="宋体" w:cs="Times New Roman"/>
          <w:kern w:val="0"/>
          <w:sz w:val="24"/>
          <w:szCs w:val="24"/>
        </w:rPr>
      </w:pPr>
    </w:p>
    <w:p>
      <w:pPr>
        <w:pStyle w:val="4"/>
      </w:pPr>
      <w:bookmarkStart w:id="4" w:name="_Toc166059453"/>
      <w:r>
        <w:t>2</w:t>
      </w:r>
      <w:r>
        <w:tab/>
      </w:r>
      <w:r>
        <w:t>背景和动机</w:t>
      </w:r>
      <w:bookmarkEnd w:id="4"/>
    </w:p>
    <w:p>
      <w:pPr>
        <w:pStyle w:val="5"/>
        <w:rPr>
          <w:sz w:val="24"/>
          <w:szCs w:val="24"/>
        </w:rPr>
      </w:pPr>
      <w:r>
        <w:rPr>
          <w:sz w:val="24"/>
          <w:szCs w:val="24"/>
        </w:rPr>
        <w:t>2.1</w:t>
      </w:r>
      <w:r>
        <w:rPr>
          <w:sz w:val="24"/>
          <w:szCs w:val="24"/>
        </w:rPr>
        <w:tab/>
      </w:r>
      <w:r>
        <w:rPr>
          <w:rFonts w:hint="eastAsia"/>
          <w:sz w:val="24"/>
          <w:szCs w:val="24"/>
        </w:rPr>
        <w:t>可编程</w:t>
      </w:r>
      <w:r>
        <w:rPr>
          <w:sz w:val="24"/>
          <w:szCs w:val="24"/>
        </w:rPr>
        <w:t>数据平面</w:t>
      </w:r>
    </w:p>
    <w:p>
      <w:pPr>
        <w:spacing w:line="295" w:lineRule="auto"/>
        <w:ind w:firstLine="480" w:firstLineChars="200"/>
        <w:rPr>
          <w:rFonts w:ascii="宋体" w:hAnsi="宋体" w:eastAsia="宋体" w:cs="Arial"/>
          <w:sz w:val="24"/>
          <w:szCs w:val="24"/>
        </w:rPr>
      </w:pPr>
      <w:r>
        <w:rPr>
          <w:rFonts w:hint="eastAsia" w:ascii="宋体" w:hAnsi="宋体" w:eastAsia="宋体" w:cs="Arial"/>
          <w:sz w:val="24"/>
          <w:szCs w:val="24"/>
        </w:rPr>
        <w:t>传统交换机配备了定制的ASIC芯片，用于数据包处理以实现高速转发。因此，在ASIC芯片上实现新的网络协议需要设备制造商进行设计、制造和严格测试，这是一个昂贵的过程。为了实现灵活的协议开发，大约两十年前，社区提出了软件定义网络（SDN），通过OpenFlow协议允许软件控制器在交换机上安装定制的流表项[36]。SDN取得了巨大成功，在多年的时间里得到了广泛的部署，特别是在数据中心[13, 20]。最近，围绕协议无关交换架构（PISA）的新兴可编程交换技术将网络可编程性提升到了另一个水平。交换管道本身具有足够的灵活性，可以直接通过特定领域的编程语言（如P4）进行编程，而不是完全依赖于软件控制器。</w:t>
      </w:r>
    </w:p>
    <w:p>
      <w:pPr>
        <w:spacing w:line="295" w:lineRule="auto"/>
        <w:ind w:firstLine="480" w:firstLineChars="200"/>
        <w:rPr>
          <w:rFonts w:ascii="宋体" w:hAnsi="宋体" w:eastAsia="宋体" w:cs="Arial"/>
          <w:sz w:val="24"/>
          <w:szCs w:val="24"/>
        </w:rPr>
      </w:pPr>
      <w:r>
        <w:rPr>
          <w:rFonts w:hint="eastAsia" w:ascii="宋体" w:hAnsi="宋体" w:eastAsia="宋体" w:cs="Arial"/>
          <w:sz w:val="24"/>
          <w:szCs w:val="24"/>
        </w:rPr>
        <w:t>在PISA交换管道中（图1），网络数据包首先进入解析器进行数据包头解析，然后进入多个匹配/动作阶段进行数据包操作，最后到达解组器进行数据包序列化。解析器、匹配/动作和解组器都可以编程实现所需的协议。匹配/动作支持精确匹配、三元匹配和最长前缀匹配（LPM）。每个匹配对应一个动作，其中可以执行特定的计算和存储修改。相互依赖的动作需要放置在不同的阶段。数据包头和元数据实例使用无状态存储存储，随着新数据包的到达而重新初始化。PISA还提供了有状态和持久存储，例如计数器、计量器和寄存器。最后，PISA提供了各种机制（例如重新提交、重新循环、数据包生成）来进一步扩展编程能力。</w:t>
      </w:r>
    </w:p>
    <w:p>
      <w:pPr>
        <w:spacing w:line="5" w:lineRule="exact"/>
        <w:rPr>
          <w:rFonts w:ascii="宋体" w:hAnsi="宋体" w:eastAsia="宋体" w:cs="Arial"/>
          <w:sz w:val="24"/>
          <w:szCs w:val="24"/>
        </w:rPr>
      </w:pPr>
    </w:p>
    <w:p>
      <w:pPr>
        <w:spacing w:line="263" w:lineRule="auto"/>
        <w:ind w:right="40" w:firstLine="420"/>
        <w:rPr>
          <w:rFonts w:ascii="宋体" w:hAnsi="宋体" w:eastAsia="宋体"/>
          <w:sz w:val="24"/>
          <w:szCs w:val="24"/>
        </w:rPr>
      </w:pPr>
      <w:r>
        <w:rPr>
          <w:rFonts w:hint="eastAsia" w:ascii="宋体" w:hAnsi="宋体" w:eastAsia="宋体" w:cs="Arial"/>
          <w:sz w:val="24"/>
          <w:szCs w:val="24"/>
        </w:rPr>
        <w:t>尽管PISA具有灵活性，但它具有以下计算和存储限制。首先，它</w:t>
      </w:r>
      <w:r>
        <w:rPr>
          <w:rFonts w:hint="eastAsia" w:ascii="宋体" w:hAnsi="宋体" w:eastAsia="宋体" w:cs="Arial"/>
          <w:b/>
          <w:bCs/>
          <w:sz w:val="24"/>
          <w:szCs w:val="24"/>
        </w:rPr>
        <w:t>支持</w:t>
      </w:r>
      <w:r>
        <w:rPr>
          <w:rFonts w:hint="eastAsia" w:ascii="宋体" w:hAnsi="宋体" w:eastAsia="宋体" w:cs="Arial"/>
          <w:sz w:val="24"/>
          <w:szCs w:val="24"/>
        </w:rPr>
        <w:t>布尔运算、移位、加法和减法，但</w:t>
      </w:r>
      <w:r>
        <w:rPr>
          <w:rFonts w:hint="eastAsia" w:ascii="宋体" w:hAnsi="宋体" w:eastAsia="宋体" w:cs="Arial"/>
          <w:b/>
          <w:bCs/>
          <w:sz w:val="24"/>
          <w:szCs w:val="24"/>
        </w:rPr>
        <w:t>不支持</w:t>
      </w:r>
      <w:r>
        <w:rPr>
          <w:rFonts w:hint="eastAsia" w:ascii="宋体" w:hAnsi="宋体" w:eastAsia="宋体" w:cs="Arial"/>
          <w:sz w:val="24"/>
          <w:szCs w:val="24"/>
        </w:rPr>
        <w:t>乘法和除法。浮点运算、循环操作和复杂的条件操作也不受支持。主要的计算逻辑是使用匹配/动作阶段实现的，但这些阶段并非无限制的（例如，Tofino 1只有12个阶段）。同样，存储资源是有限的，例如，在Tofino 1上，每个流水线的静态随机存取存储器（SRAM）为120MB，而三态内容寻址存储器（TCAM）为6.2MB。也许最令人“惊讶”的存储限制是，当数据包穿过交换管道时，每个寄存器只能被访问一次。因此，诸如读取然后更新寄存器等操作在原生环境中不受支持。</w:t>
      </w:r>
    </w:p>
    <w:p>
      <w:pPr>
        <w:pStyle w:val="5"/>
        <w:rPr>
          <w:sz w:val="24"/>
          <w:szCs w:val="24"/>
        </w:rPr>
      </w:pPr>
      <w:r>
        <w:rPr>
          <w:sz w:val="24"/>
          <w:szCs w:val="24"/>
        </w:rPr>
        <w:t>2.2 动机</w:t>
      </w:r>
      <w:r>
        <w:rPr>
          <w:sz w:val="24"/>
          <w:szCs w:val="24"/>
        </w:rPr>
        <w:tab/>
      </w:r>
    </w:p>
    <w:p>
      <w:pPr>
        <w:spacing w:line="293" w:lineRule="auto"/>
        <w:ind w:left="20" w:firstLine="400"/>
        <w:rPr>
          <w:rFonts w:ascii="宋体" w:hAnsi="宋体" w:eastAsia="宋体" w:cs="Arial"/>
          <w:sz w:val="24"/>
          <w:szCs w:val="24"/>
        </w:rPr>
      </w:pPr>
      <w:r>
        <w:rPr>
          <w:rFonts w:hint="eastAsia" w:ascii="宋体" w:hAnsi="宋体" w:eastAsia="宋体" w:cs="Arial"/>
          <w:sz w:val="24"/>
          <w:szCs w:val="24"/>
        </w:rPr>
        <w:t>PISA的灵活性激发了对智能数据平面（IDP）潜力的重要研究。我们将先前的工作分为三个子类，如表1所总结的。首先，NetWarden [53] 和 FlowLens [4] 代表了使用可编程交换机收集有用的流信息，例如数据包间延迟分布，然后在控制平面上进行流量分析的设计。由于数据平面和控制平面之间的交互延迟，流量不是以线速进行分析。</w:t>
      </w:r>
    </w:p>
    <w:p>
      <w:pPr>
        <w:spacing w:line="293" w:lineRule="auto"/>
        <w:ind w:left="20" w:firstLine="400"/>
        <w:rPr>
          <w:rFonts w:ascii="宋体" w:hAnsi="宋体" w:eastAsia="宋体" w:cs="Arial"/>
          <w:sz w:val="24"/>
          <w:szCs w:val="24"/>
        </w:rPr>
      </w:pPr>
      <w:r>
        <w:rPr>
          <w:rFonts w:hint="eastAsia" w:ascii="宋体" w:hAnsi="宋体" w:eastAsia="宋体" w:cs="Arial"/>
          <w:sz w:val="24"/>
          <w:szCs w:val="24"/>
        </w:rPr>
        <w:t>Poseidon [61] 和 Jaqen [32] 具有与NetWarden [53] 和FlowLens [4] 相似的设计，唯一的区别是收集的流信息可以直接在数据平面上以线速对容量型DDoS攻击进行分类（请注意，它们的某些操作仍涉及控制平面中的服务器）。然而，它们的分类逻辑是基于阈值驱动的流量过滤器，而不是机器学习模型。因此，它们的方法不能推广到无法准确表示为手工制作的过滤器的流量分析逻辑的用例。</w:t>
      </w:r>
    </w:p>
    <w:p>
      <w:pPr>
        <w:spacing w:line="293" w:lineRule="auto"/>
        <w:ind w:left="20" w:firstLine="400"/>
        <w:rPr>
          <w:rFonts w:ascii="宋体" w:hAnsi="宋体" w:eastAsia="宋体" w:cs="Arial"/>
          <w:sz w:val="24"/>
          <w:szCs w:val="24"/>
        </w:rPr>
      </w:pPr>
      <w:r>
        <w:rPr>
          <w:rFonts w:hint="eastAsia" w:ascii="宋体" w:hAnsi="宋体" w:eastAsia="宋体" w:cs="Arial"/>
          <w:sz w:val="24"/>
          <w:szCs w:val="24"/>
        </w:rPr>
        <w:t>Planter [63] 和Mousika [51] 通过使用匹配/动作表来表示决策树分支，为在网络数据平面嵌入决策树模型迈出了初步步伐。然而，它们的设计有两个主要限制：在数据平面上表示学习模型的效率低，正如 § 7.3 中所示，并且仅考虑无状态的每个数据包特征，而忽略了有状态的流级别特征。</w:t>
      </w:r>
    </w:p>
    <w:p>
      <w:pPr>
        <w:spacing w:line="302" w:lineRule="auto"/>
        <w:ind w:left="20" w:firstLine="400"/>
        <w:rPr>
          <w:rFonts w:ascii="宋体" w:hAnsi="宋体" w:eastAsia="宋体" w:cs="Arial"/>
          <w:sz w:val="24"/>
          <w:szCs w:val="24"/>
        </w:rPr>
      </w:pPr>
      <w:r>
        <w:rPr>
          <w:rFonts w:hint="eastAsia" w:ascii="宋体" w:hAnsi="宋体" w:eastAsia="宋体" w:cs="Arial"/>
          <w:sz w:val="24"/>
          <w:szCs w:val="24"/>
        </w:rPr>
        <w:t>我们通过实验证明了流级别特征（由其5元组标识的流）对于提高准确性的必要性。通常情况下，流级别特征比每个数据包的特征更重要。为此，我们考虑了三种情况：P2P应用指纹识别、隐蔽通道检测和DDoS攻击检测。对于每个任务，我们使用每个数据包的特征（例如，第n个数据包的TTL、数据包大小）和流级别特征（例如，前n个数据包的数据包大小的均值和方差）训练一个决策树模型。然后，我们根据特征的信息增益绘制了图2上半部分的特征重要性。流级别特征明显显示出更高的重要性分数。</w:t>
      </w:r>
    </w:p>
    <w:p>
      <w:pPr>
        <w:spacing w:line="302" w:lineRule="auto"/>
        <w:ind w:left="20" w:firstLine="400"/>
        <w:rPr>
          <w:rFonts w:ascii="宋体" w:hAnsi="宋体" w:eastAsia="宋体" w:cs="Arial"/>
          <w:sz w:val="24"/>
          <w:szCs w:val="24"/>
        </w:rPr>
      </w:pPr>
      <w:r>
        <w:rPr>
          <w:rFonts w:hint="eastAsia" w:ascii="宋体" w:hAnsi="宋体" w:eastAsia="宋体" w:cs="Arial"/>
          <w:sz w:val="24"/>
          <w:szCs w:val="24"/>
        </w:rPr>
        <w:t>其次，我们展示了流感知分类器比不考虑流的分类器输出更准确的结果。具体来说，我们训练了两个决策树模型：一个不考虑流的模型，只使用每个数据包的特征，与Mousika [51]中的情况相同；另一个是考虑流的模型，同时使用流级别和每个数据包的特征，按其重要性排序。这两个模型使用相同数量的特征。我们在图2的下半部分报告了分类准确率结果。结果表明，整合流级别特征显著提高了准确性：P2P应用指纹识别提高了11%，隐蔽通道检测提高了43%，DDoS攻击检测提高了21%（有关这些任务的详细描述，请参见第7.1节）。</w:t>
      </w:r>
    </w:p>
    <w:p>
      <w:pPr>
        <w:spacing w:line="302" w:lineRule="auto"/>
        <w:ind w:left="20" w:firstLine="400"/>
        <w:rPr>
          <w:rFonts w:ascii="宋体" w:hAnsi="宋体" w:eastAsia="宋体" w:cs="Arial"/>
          <w:sz w:val="24"/>
          <w:szCs w:val="24"/>
        </w:rPr>
      </w:pPr>
      <w:r>
        <w:rPr>
          <w:rFonts w:hint="eastAsia" w:ascii="宋体" w:hAnsi="宋体" w:eastAsia="宋体" w:cs="Arial"/>
          <w:b/>
          <w:bCs/>
          <w:sz w:val="24"/>
          <w:szCs w:val="24"/>
        </w:rPr>
        <w:t>设计目标。</w:t>
      </w:r>
      <w:r>
        <w:rPr>
          <w:rFonts w:hint="eastAsia" w:ascii="宋体" w:hAnsi="宋体" w:eastAsia="宋体" w:cs="Arial"/>
          <w:sz w:val="24"/>
          <w:szCs w:val="24"/>
        </w:rPr>
        <w:t>与先前的工作（表1）相比，我们设计NetBeacon旨在通过在网络数据平面上同时实现线速和高度准确（基于学习的）流量分析来推动最新技术。其他的工作[45, 50]使用智能网卡而不是可编程交换机作为数据平面。这两种类型的硬件具有截然不同的特性：可编程交换机具有更高的吞吐量，但计算能力有限。在本文中，我们专注于基于PISA的IDP设计。</w:t>
      </w:r>
    </w:p>
    <w:p>
      <w:pPr>
        <w:spacing w:line="3" w:lineRule="exact"/>
        <w:rPr>
          <w:rFonts w:ascii="宋体" w:hAnsi="宋体" w:eastAsia="宋体" w:cs="Arial"/>
          <w:sz w:val="24"/>
          <w:szCs w:val="24"/>
        </w:rPr>
      </w:pPr>
    </w:p>
    <w:p>
      <w:pPr>
        <w:spacing w:line="312" w:lineRule="auto"/>
        <w:ind w:right="20" w:firstLine="420"/>
        <w:rPr>
          <w:rFonts w:ascii="宋体" w:hAnsi="宋体" w:eastAsia="宋体"/>
          <w:sz w:val="24"/>
          <w:szCs w:val="24"/>
        </w:rPr>
      </w:pPr>
      <w:r>
        <w:rPr>
          <w:rFonts w:hint="eastAsia" w:ascii="宋体" w:hAnsi="宋体" w:eastAsia="宋体"/>
          <w:sz w:val="24"/>
          <w:szCs w:val="24"/>
        </w:rPr>
        <w:t>假设、威胁模型和限制。我们假设NetBeacon可以访问与任务相关的训练数据集。机器学习本身存在安全漏洞，例如数据和模型投毒攻击，但这超出了范围。我们假设托管NetBeacon的可编程交换机是安全的。由于流级别特征消耗可编程交换机上的有状态存储，因此NetBeacon可以同时维护每个流状态的并发流数量受到硬件存储的限制，尽管NetBeacon具有专门的设计来改善可扩展性。同时，可以通过并行部署多个NetBeacon实例来扩展流量分析能力。NetBeacon不支持在数据平面上难以计算的流级别特征（例如，数据包大小的百分位数）。我们使用5元组（即，源/目标IP、源/目标端口和协议）来标识一个流，但NetBeacon本身不受任何流定义的限制。</w:t>
      </w:r>
    </w:p>
    <w:p>
      <w:pPr>
        <w:pStyle w:val="4"/>
      </w:pPr>
      <w:bookmarkStart w:id="5" w:name="_Toc166059454"/>
      <w:r>
        <w:t>3</w:t>
      </w:r>
      <w:r>
        <w:tab/>
      </w:r>
      <w:r>
        <w:rPr>
          <w:rFonts w:hint="eastAsia"/>
        </w:rPr>
        <w:t>NetBeacon</w:t>
      </w:r>
      <w:r>
        <w:t>概述</w:t>
      </w:r>
      <w:bookmarkEnd w:id="5"/>
    </w:p>
    <w:p>
      <w:pPr>
        <w:spacing w:line="288" w:lineRule="auto"/>
        <w:ind w:firstLine="420"/>
        <w:rPr>
          <w:rFonts w:ascii="宋体" w:hAnsi="宋体" w:eastAsia="宋体"/>
          <w:sz w:val="24"/>
          <w:szCs w:val="24"/>
        </w:rPr>
      </w:pPr>
      <w:r>
        <w:rPr>
          <w:rFonts w:hint="eastAsia" w:ascii="宋体" w:hAnsi="宋体" w:eastAsia="宋体"/>
          <w:sz w:val="24"/>
          <w:szCs w:val="24"/>
        </w:rPr>
        <w:t>如图3所示，从架构上讲，NetBeacon围绕两个主要组件进行设计：数据平面感知的模型设计和高效的模型部署。数据平面感知的模型设计是一种协同设计方法，用于生成适合硬件的学习模型。为此，我们的特征工程依赖于可在交换管道上以线速提取或计算的特征。此外，考虑到流级别特征（例如，数据包大小的均值）随着流的进行而变化，NetBeacon提出了一种多阶段顺序模型架构，可以在流进行时做出多个推理决策，直到系统足够自信以做出最终决定。</w:t>
      </w:r>
    </w:p>
    <w:p>
      <w:pPr>
        <w:spacing w:line="288" w:lineRule="auto"/>
        <w:ind w:firstLine="420"/>
        <w:rPr>
          <w:rFonts w:ascii="宋体" w:hAnsi="宋体" w:eastAsia="宋体"/>
          <w:sz w:val="24"/>
          <w:szCs w:val="24"/>
        </w:rPr>
      </w:pPr>
      <w:r>
        <w:rPr>
          <w:rFonts w:hint="eastAsia" w:ascii="宋体" w:hAnsi="宋体" w:eastAsia="宋体"/>
          <w:sz w:val="24"/>
          <w:szCs w:val="24"/>
        </w:rPr>
        <w:t>模型部署的关键设计是模型表示模块。它将学习到的模型转换为数据平面上的多个特征表和一个模型表，其中特征表将特征值编码为称为范围标记的数据结构，这些范围标记进一步映射到模型表中存储的推理结果。NetBeacon设计了高效的编码机制，大大减少了表示模型时的表项消耗。</w:t>
      </w:r>
    </w:p>
    <w:p>
      <w:pPr>
        <w:spacing w:line="288" w:lineRule="auto"/>
        <w:ind w:firstLine="420"/>
        <w:rPr>
          <w:rFonts w:ascii="宋体" w:hAnsi="宋体" w:eastAsia="宋体"/>
          <w:sz w:val="24"/>
          <w:szCs w:val="24"/>
        </w:rPr>
      </w:pPr>
      <w:r>
        <w:rPr>
          <w:rFonts w:hint="eastAsia" w:ascii="宋体" w:hAnsi="宋体" w:eastAsia="宋体"/>
          <w:sz w:val="24"/>
          <w:szCs w:val="24"/>
        </w:rPr>
        <w:t>此外，NetBeacon设计了一个有状态存储管理模块，在数据平面上实现了对每个流的有效状态管理。一方面，该模块使NetBeacon能够使用纯粹的每个数据包特征（即，对于短流不维护每个流状态），处理短流，其中短流使用学习模型进行分类。另一方面，NetBeacon利用硬件哈希来实现存储多路复用。特别是，当新流的5元组哈希到已占用的寄存器时（即，存储冲突），如果存储的流已经被分类确定或超时，则新流可以占用此寄存器；否则，NetBeacon回退到使用无状态的每个数据包特征进行新流处理。如果数据包属于存储的流，则更新寄存器并计算特征进行模型推理，即查询特征表和模型表。</w:t>
      </w:r>
    </w:p>
    <w:p>
      <w:pPr>
        <w:spacing w:line="288" w:lineRule="auto"/>
        <w:ind w:firstLine="420"/>
        <w:rPr>
          <w:rFonts w:ascii="宋体" w:hAnsi="宋体" w:eastAsia="宋体"/>
          <w:sz w:val="24"/>
          <w:szCs w:val="24"/>
        </w:rPr>
      </w:pPr>
      <w:r>
        <w:rPr>
          <w:rFonts w:hint="eastAsia" w:ascii="宋体" w:hAnsi="宋体" w:eastAsia="宋体"/>
          <w:sz w:val="24"/>
          <w:szCs w:val="24"/>
        </w:rPr>
        <w:t>一旦数据包的推理结果确定，用户可以根据结果设计定制的后处理，例如进行二进制的拒绝或允许决策，或者相应地分配不同的细粒度服务优先级。</w:t>
      </w:r>
    </w:p>
    <w:p>
      <w:pPr>
        <w:pStyle w:val="4"/>
      </w:pPr>
      <w:bookmarkStart w:id="6" w:name="_Toc166059455"/>
      <w:r>
        <w:t>4</w:t>
      </w:r>
      <w:r>
        <w:tab/>
      </w:r>
      <w:r>
        <w:t>数据平面认知模型设计</w:t>
      </w:r>
      <w:bookmarkEnd w:id="6"/>
    </w:p>
    <w:p>
      <w:pPr>
        <w:pStyle w:val="5"/>
        <w:rPr>
          <w:sz w:val="24"/>
          <w:szCs w:val="24"/>
        </w:rPr>
      </w:pPr>
      <w:r>
        <w:rPr>
          <w:sz w:val="24"/>
          <w:szCs w:val="24"/>
        </w:rPr>
        <w:t>4.1</w:t>
      </w:r>
      <w:r>
        <w:rPr>
          <w:sz w:val="24"/>
          <w:szCs w:val="24"/>
        </w:rPr>
        <w:tab/>
      </w:r>
      <w:r>
        <w:rPr>
          <w:sz w:val="24"/>
          <w:szCs w:val="24"/>
        </w:rPr>
        <w:t>特征工程</w:t>
      </w:r>
    </w:p>
    <w:p>
      <w:pPr>
        <w:spacing w:line="285" w:lineRule="auto"/>
        <w:ind w:firstLine="420"/>
        <w:rPr>
          <w:rFonts w:ascii="宋体" w:hAnsi="宋体" w:eastAsia="宋体" w:cs="Arial"/>
          <w:sz w:val="24"/>
          <w:szCs w:val="24"/>
        </w:rPr>
      </w:pPr>
      <w:r>
        <w:rPr>
          <w:rFonts w:hint="eastAsia" w:ascii="宋体" w:hAnsi="宋体" w:eastAsia="宋体" w:cs="Arial"/>
          <w:sz w:val="24"/>
          <w:szCs w:val="24"/>
        </w:rPr>
        <w:t>在NetBeacon中，决策树学习模型可以使用每个数据包的特征和流级别的特征。每个数据包的特征可以从单个数据包中获取，通常基于数据包头部的字段，例如数据包大小和生存时间（TTL）值。流级别的特征是通过组合同一流中其他数据包的属性来获得的。</w:t>
      </w:r>
    </w:p>
    <w:p>
      <w:pPr>
        <w:spacing w:line="285" w:lineRule="auto"/>
        <w:ind w:firstLine="420"/>
        <w:rPr>
          <w:rFonts w:ascii="宋体" w:hAnsi="宋体" w:eastAsia="宋体" w:cs="Arial"/>
          <w:sz w:val="24"/>
          <w:szCs w:val="24"/>
        </w:rPr>
      </w:pPr>
      <w:r>
        <w:rPr>
          <w:rFonts w:hint="eastAsia" w:ascii="宋体" w:hAnsi="宋体" w:eastAsia="宋体" w:cs="Arial"/>
          <w:sz w:val="24"/>
          <w:szCs w:val="24"/>
        </w:rPr>
        <w:t>我们将流级别的特征分为聚合特征和摘要特征两类。</w:t>
      </w:r>
      <w:r>
        <w:rPr>
          <w:rFonts w:hint="eastAsia" w:ascii="宋体" w:hAnsi="宋体" w:eastAsia="宋体" w:cs="Arial"/>
          <w:b/>
          <w:bCs/>
          <w:color w:val="FF0000"/>
          <w:sz w:val="24"/>
          <w:szCs w:val="24"/>
        </w:rPr>
        <w:t>聚合特征</w:t>
      </w:r>
      <w:r>
        <w:rPr>
          <w:rFonts w:hint="eastAsia" w:ascii="宋体" w:hAnsi="宋体" w:eastAsia="宋体" w:cs="Arial"/>
          <w:sz w:val="24"/>
          <w:szCs w:val="24"/>
        </w:rPr>
        <w:t>表示为 F = aggr(a, c, d)，其中 a 表示 F 中考虑的属性，c 是对属性施加的条件，d 表示一旦数据包满足 c，则更新 F 值的预定规则。例如，特征 F = aggr(数据包大小，[96, 112)，+1) 记录了数据包大小在 [96, 112) 范围内的流中的数据包数量。与聚合特征不同，</w:t>
      </w:r>
      <w:r>
        <w:rPr>
          <w:rFonts w:hint="eastAsia" w:ascii="宋体" w:hAnsi="宋体" w:eastAsia="宋体" w:cs="Arial"/>
          <w:b/>
          <w:bCs/>
          <w:color w:val="FF0000"/>
          <w:sz w:val="24"/>
          <w:szCs w:val="24"/>
        </w:rPr>
        <w:t>摘要特征</w:t>
      </w:r>
      <w:r>
        <w:rPr>
          <w:rFonts w:hint="eastAsia" w:ascii="宋体" w:hAnsi="宋体" w:eastAsia="宋体" w:cs="Arial"/>
          <w:sz w:val="24"/>
          <w:szCs w:val="24"/>
        </w:rPr>
        <w:t>的计算不能通过预先确定的更新规则轻松表示。代表性的摘要特征包括最大值/最小值、均值和方差，甚至涉及到硬件上原生不支持的乘法或除法。我们在第6.1节中指明了摘要特征的计算方式。</w:t>
      </w:r>
    </w:p>
    <w:p>
      <w:pPr>
        <w:spacing w:line="285" w:lineRule="auto"/>
        <w:ind w:firstLine="420"/>
        <w:rPr>
          <w:rFonts w:ascii="宋体" w:hAnsi="宋体" w:eastAsia="宋体" w:cs="Arial"/>
          <w:sz w:val="24"/>
          <w:szCs w:val="24"/>
        </w:rPr>
      </w:pPr>
      <w:r>
        <w:rPr>
          <w:rFonts w:hint="eastAsia" w:ascii="宋体" w:hAnsi="宋体" w:eastAsia="宋体" w:cs="Arial"/>
          <w:sz w:val="24"/>
          <w:szCs w:val="24"/>
        </w:rPr>
        <w:t>我们在表2中总结了NetBeacon中考虑的特征。对于特定任务，我们根据其信息增益计算的重要性选择顶级特征。</w:t>
      </w:r>
    </w:p>
    <w:p>
      <w:pPr>
        <w:spacing w:line="6" w:lineRule="exact"/>
        <w:rPr>
          <w:rFonts w:ascii="宋体" w:hAnsi="宋体" w:eastAsia="宋体"/>
          <w:sz w:val="24"/>
          <w:szCs w:val="24"/>
        </w:rPr>
      </w:pPr>
    </w:p>
    <w:p>
      <w:pPr>
        <w:pStyle w:val="5"/>
        <w:rPr>
          <w:sz w:val="24"/>
          <w:szCs w:val="24"/>
        </w:rPr>
      </w:pPr>
      <w:r>
        <w:rPr>
          <w:sz w:val="24"/>
          <w:szCs w:val="24"/>
        </w:rPr>
        <w:t>4.2</w:t>
      </w:r>
      <w:r>
        <w:rPr>
          <w:sz w:val="24"/>
          <w:szCs w:val="24"/>
        </w:rPr>
        <w:tab/>
      </w:r>
      <w:r>
        <w:rPr>
          <w:sz w:val="24"/>
          <w:szCs w:val="24"/>
        </w:rPr>
        <w:t>多阶段顺序模型</w:t>
      </w:r>
    </w:p>
    <w:p>
      <w:pPr>
        <w:spacing w:line="278" w:lineRule="auto"/>
        <w:ind w:right="120" w:firstLine="420"/>
        <w:rPr>
          <w:rFonts w:ascii="宋体" w:hAnsi="宋体" w:eastAsia="宋体" w:cs="Arial"/>
          <w:sz w:val="24"/>
          <w:szCs w:val="24"/>
        </w:rPr>
      </w:pPr>
      <w:r>
        <w:rPr>
          <w:rFonts w:ascii="宋体" w:hAnsi="宋体" w:eastAsia="宋体" w:cs="Arial"/>
          <w:sz w:val="24"/>
          <w:szCs w:val="24"/>
        </w:rPr>
        <w:t>与现有技术类似[</w:t>
      </w:r>
      <w:r>
        <w:fldChar w:fldCharType="begin"/>
      </w:r>
      <w:r>
        <w:instrText xml:space="preserve"> HYPERLINK \l "page16" \h </w:instrText>
      </w:r>
      <w:r>
        <w:fldChar w:fldCharType="separate"/>
      </w:r>
      <w:r>
        <w:rPr>
          <w:rFonts w:ascii="宋体" w:hAnsi="宋体" w:eastAsia="宋体" w:cs="Arial"/>
          <w:color w:val="B30000"/>
          <w:sz w:val="24"/>
          <w:szCs w:val="24"/>
        </w:rPr>
        <w:t>26</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51</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63</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Arial"/>
          <w:sz w:val="24"/>
          <w:szCs w:val="24"/>
        </w:rPr>
        <w:t>NetBeacon</w:t>
      </w:r>
      <w:r>
        <w:rPr>
          <w:rFonts w:ascii="宋体" w:hAnsi="宋体" w:eastAsia="宋体" w:cs="Arial"/>
          <w:sz w:val="24"/>
          <w:szCs w:val="24"/>
        </w:rPr>
        <w:t>坚持基于决策树的学习模型，因为与涉及大量非线性计算的神经网络相比，它们的结构更类似于数据平面上的匹配/动作操作。采用我们最先进的决策树森林模型，即随机森林（ RF）和XG-Boost（XGB）。考虑到硬件上表项的数量是有限的，我们可以通过限制森林中的树数、最大树深度、最大叶子数等来控制模型大小。</w:t>
      </w:r>
    </w:p>
    <w:p>
      <w:pPr>
        <w:spacing w:line="3" w:lineRule="exact"/>
        <w:rPr>
          <w:rFonts w:ascii="宋体" w:hAnsi="宋体" w:eastAsia="宋体" w:cs="Arial"/>
          <w:sz w:val="24"/>
          <w:szCs w:val="24"/>
        </w:rPr>
      </w:pPr>
    </w:p>
    <w:p>
      <w:pPr>
        <w:spacing w:line="294" w:lineRule="auto"/>
        <w:ind w:right="120" w:firstLine="420"/>
        <w:rPr>
          <w:rFonts w:ascii="宋体" w:hAnsi="宋体" w:eastAsia="宋体" w:cs="Arial"/>
          <w:sz w:val="24"/>
          <w:szCs w:val="24"/>
        </w:rPr>
      </w:pPr>
      <w:r>
        <w:rPr>
          <w:rFonts w:ascii="宋体" w:hAnsi="宋体" w:eastAsia="宋体" w:cs="Arial"/>
          <w:sz w:val="24"/>
          <w:szCs w:val="24"/>
        </w:rPr>
        <w:t>与对所有数据包进行同等对待的按数据包分析不同，流级分析中的数据包位于流的不同阶段，因此表示不同的流级状态。因此，流级特征随着流的进行而变化。</w:t>
      </w:r>
      <w:r>
        <w:rPr>
          <w:rFonts w:hint="eastAsia" w:ascii="宋体" w:hAnsi="宋体" w:eastAsia="宋体" w:cs="Arial"/>
          <w:sz w:val="24"/>
          <w:szCs w:val="24"/>
        </w:rPr>
        <w:t>在图4中</w:t>
      </w:r>
      <w:r>
        <w:rPr>
          <w:rFonts w:ascii="宋体" w:hAnsi="宋体" w:eastAsia="宋体" w:cs="Arial"/>
          <w:sz w:val="24"/>
          <w:szCs w:val="24"/>
        </w:rPr>
        <w:t>，我们使用两个数据集定义可视化不同流阶段的两个流级特征（即数据包间延迟IPD的随手和数据包大小的轴向）的动态性。显然，这两个功能随着时间的推移都经历了显着的变化。因此，使用基于流级特征的单一模型进行推理，精度较低，如图所示</w:t>
      </w:r>
      <w:r>
        <w:fldChar w:fldCharType="begin"/>
      </w:r>
      <w:r>
        <w:instrText xml:space="preserve"> HYPERLINK \l "page6" \h </w:instrText>
      </w:r>
      <w:r>
        <w:fldChar w:fldCharType="separate"/>
      </w:r>
      <w:r>
        <w:rPr>
          <w:rFonts w:ascii="宋体" w:hAnsi="宋体" w:eastAsia="宋体" w:cs="Arial"/>
          <w:color w:val="00CC00"/>
          <w:sz w:val="24"/>
          <w:szCs w:val="24"/>
        </w:rPr>
        <w:t>5</w:t>
      </w:r>
      <w:r>
        <w:rPr>
          <w:rFonts w:ascii="宋体" w:hAnsi="宋体" w:eastAsia="宋体" w:cs="Arial"/>
          <w:color w:val="00CC00"/>
          <w:sz w:val="24"/>
          <w:szCs w:val="24"/>
        </w:rPr>
        <w:fldChar w:fldCharType="end"/>
      </w:r>
      <w:r>
        <w:rPr>
          <w:rFonts w:ascii="宋体" w:hAnsi="宋体" w:eastAsia="宋体" w:cs="Arial"/>
          <w:sz w:val="24"/>
          <w:szCs w:val="24"/>
        </w:rPr>
        <w:t>。</w:t>
      </w:r>
    </w:p>
    <w:p>
      <w:pPr>
        <w:spacing w:line="6" w:lineRule="exact"/>
        <w:rPr>
          <w:rFonts w:ascii="宋体" w:hAnsi="宋体" w:eastAsia="宋体"/>
          <w:sz w:val="24"/>
          <w:szCs w:val="24"/>
        </w:rPr>
      </w:pPr>
    </w:p>
    <w:p>
      <w:pPr>
        <w:spacing w:line="279" w:lineRule="auto"/>
        <w:ind w:left="2" w:firstLine="418"/>
        <w:rPr>
          <w:rFonts w:ascii="宋体" w:hAnsi="宋体" w:eastAsia="宋体"/>
          <w:sz w:val="24"/>
          <w:szCs w:val="24"/>
        </w:rPr>
      </w:pPr>
      <w:r>
        <w:rPr>
          <w:rFonts w:ascii="宋体" w:hAnsi="宋体" w:eastAsia="宋体" w:cs="Arial"/>
          <w:sz w:val="24"/>
          <w:szCs w:val="24"/>
        </w:rPr>
        <w:t>结果观察促使我们设计一个多阶段模型架构，以便在不同阶段应用不同的模型的流程。在每个阶段，</w:t>
      </w:r>
      <w:r>
        <w:rPr>
          <w:rFonts w:hint="eastAsia" w:ascii="宋体" w:hAnsi="宋体" w:eastAsia="宋体" w:cs="Arial"/>
          <w:sz w:val="24"/>
          <w:szCs w:val="24"/>
        </w:rPr>
        <w:t>NetBeacon</w:t>
      </w:r>
      <w:r>
        <w:rPr>
          <w:rFonts w:ascii="宋体" w:hAnsi="宋体" w:eastAsia="宋体" w:cs="Arial"/>
          <w:sz w:val="24"/>
          <w:szCs w:val="24"/>
        </w:rPr>
        <w:t>使用在该阶段计算的特征进行训练和推理，即第n个数据包的流级特征是基于前n个数据包计算的。我们的模型做出推理决策的数据包称为推理点。推理点的准确排列取决于任务。特别是，每个推理点本质上代表了我们的模型处理推理点之前的n个数据包之后流的分析结果。因此，可以根据任务统一或具体地放置推理点。例如，如果模型使用磁场作为特征，则由于硬件限制，推理点应放置在 2 的磁场位置（参见§</w:t>
      </w:r>
      <w:r>
        <w:fldChar w:fldCharType="begin"/>
      </w:r>
      <w:r>
        <w:instrText xml:space="preserve"> HYPERLINK \l "page10" \h </w:instrText>
      </w:r>
      <w:r>
        <w:fldChar w:fldCharType="separate"/>
      </w:r>
      <w:r>
        <w:rPr>
          <w:rFonts w:ascii="宋体" w:hAnsi="宋体" w:eastAsia="宋体" w:cs="Arial"/>
          <w:color w:val="00CC00"/>
          <w:sz w:val="24"/>
          <w:szCs w:val="24"/>
        </w:rPr>
        <w:t>6.1</w:t>
      </w:r>
      <w:r>
        <w:rPr>
          <w:rFonts w:ascii="宋体" w:hAnsi="宋体" w:eastAsia="宋体" w:cs="Arial"/>
          <w:color w:val="00CC00"/>
          <w:sz w:val="24"/>
          <w:szCs w:val="24"/>
        </w:rPr>
        <w:fldChar w:fldCharType="end"/>
      </w:r>
      <w:r>
        <w:rPr>
          <w:rFonts w:ascii="宋体" w:hAnsi="宋体" w:eastAsia="宋体" w:cs="Arial"/>
          <w:sz w:val="24"/>
          <w:szCs w:val="24"/>
        </w:rPr>
        <w:t>）。数据包不选择作为推理点的推理点使用其前一个和最近的推理点的推理结果。因此，两个推理点之间的间隔不宜夸张。</w:t>
      </w:r>
    </w:p>
    <w:p>
      <w:pPr>
        <w:spacing w:line="1" w:lineRule="exact"/>
        <w:rPr>
          <w:rFonts w:ascii="宋体" w:hAnsi="宋体" w:eastAsia="宋体"/>
          <w:sz w:val="24"/>
          <w:szCs w:val="24"/>
        </w:rPr>
      </w:pPr>
    </w:p>
    <w:p>
      <w:pPr>
        <w:spacing w:line="293" w:lineRule="auto"/>
        <w:ind w:left="2" w:firstLine="418"/>
        <w:rPr>
          <w:rFonts w:ascii="宋体" w:hAnsi="宋体" w:eastAsia="宋体" w:cs="Arial"/>
          <w:sz w:val="24"/>
          <w:szCs w:val="24"/>
        </w:rPr>
      </w:pPr>
      <w:r>
        <w:rPr>
          <w:rFonts w:hint="eastAsia" w:ascii="宋体" w:hAnsi="宋体" w:eastAsia="宋体" w:cs="Arial"/>
          <w:sz w:val="24"/>
          <w:szCs w:val="24"/>
        </w:rPr>
        <w:t>NetBeacon为每个推断阶段设置了决策阈值。当特定推断点处的分类概率高于相应的决策阈值时，这表明多阶段顺序模型有信心在不使用后续推断点的情况下预先决定流的类别。这个设计有助于数据平面上的有状态存储管理（如5.2节所述）。除了流感知的学习模型外，NetBeacon还使用了一个流不可知的模型来对无法使用流级别特征进行分析的数据包进行分类，如5.2节所述。</w:t>
      </w:r>
    </w:p>
    <w:p>
      <w:pPr>
        <w:spacing w:line="293" w:lineRule="auto"/>
        <w:rPr>
          <w:rFonts w:ascii="宋体" w:hAnsi="宋体" w:eastAsia="宋体"/>
          <w:sz w:val="24"/>
          <w:szCs w:val="24"/>
        </w:rPr>
      </w:pPr>
    </w:p>
    <w:p>
      <w:pPr>
        <w:pStyle w:val="4"/>
      </w:pPr>
      <w:bookmarkStart w:id="7" w:name="_Toc166059456"/>
      <w:r>
        <w:rPr>
          <w:rFonts w:cs="Arial"/>
        </w:rPr>
        <w:t>5</w:t>
      </w:r>
      <w:r>
        <w:tab/>
      </w:r>
      <w:r>
        <w:rPr>
          <w:rFonts w:hint="eastAsia"/>
        </w:rPr>
        <w:t>模型部署</w:t>
      </w:r>
      <w:bookmarkEnd w:id="7"/>
    </w:p>
    <w:p>
      <w:pPr>
        <w:pStyle w:val="5"/>
        <w:rPr>
          <w:sz w:val="24"/>
          <w:szCs w:val="24"/>
        </w:rPr>
      </w:pPr>
      <w:r>
        <w:rPr>
          <w:rFonts w:cs="Arial"/>
          <w:sz w:val="24"/>
          <w:szCs w:val="24"/>
        </w:rPr>
        <w:t>5.1</w:t>
      </w:r>
      <w:r>
        <w:rPr>
          <w:sz w:val="24"/>
          <w:szCs w:val="24"/>
        </w:rPr>
        <w:tab/>
      </w:r>
      <w:r>
        <w:rPr>
          <w:rFonts w:hint="eastAsia"/>
          <w:sz w:val="24"/>
          <w:szCs w:val="24"/>
        </w:rPr>
        <w:t>数据平面模型表示</w:t>
      </w:r>
    </w:p>
    <w:p>
      <w:pPr>
        <w:spacing w:line="295" w:lineRule="auto"/>
        <w:ind w:right="40" w:firstLine="420"/>
        <w:rPr>
          <w:rFonts w:ascii="宋体" w:hAnsi="宋体" w:eastAsia="宋体" w:cs="Arial"/>
          <w:sz w:val="24"/>
          <w:szCs w:val="24"/>
        </w:rPr>
      </w:pPr>
      <w:r>
        <w:rPr>
          <w:rFonts w:ascii="宋体" w:hAnsi="宋体" w:eastAsia="宋体" w:cs="宋体"/>
          <w:sz w:val="24"/>
          <w:szCs w:val="24"/>
        </w:rPr>
        <w:t>我</w:t>
      </w:r>
      <w:r>
        <w:rPr>
          <w:rFonts w:hint="eastAsia" w:ascii="宋体" w:hAnsi="宋体" w:eastAsia="宋体" w:cs="宋体"/>
          <w:sz w:val="24"/>
          <w:szCs w:val="24"/>
        </w:rPr>
        <w:t>们的多阶段顺序模型架构和流程无法得知树模型中的各个模型以相同的方式表示。在本节中，除非另有说明，否则我们将介绍如何在数据平面上表示单个模型（即单个决策树）模型或具有多个决策树的森林模型）。在</w:t>
      </w:r>
      <w:r>
        <w:rPr>
          <w:rFonts w:ascii="宋体" w:hAnsi="宋体" w:eastAsia="宋体" w:cs="Arial"/>
          <w:sz w:val="24"/>
          <w:szCs w:val="24"/>
        </w:rPr>
        <w:t>§</w:t>
      </w:r>
      <w:r>
        <w:fldChar w:fldCharType="begin"/>
      </w:r>
      <w:r>
        <w:instrText xml:space="preserve"> HYPERLINK \l "page11" \h </w:instrText>
      </w:r>
      <w:r>
        <w:fldChar w:fldCharType="separate"/>
      </w:r>
      <w:r>
        <w:rPr>
          <w:rFonts w:ascii="宋体" w:hAnsi="宋体" w:eastAsia="宋体" w:cs="Arial"/>
          <w:color w:val="00CC00"/>
          <w:sz w:val="24"/>
          <w:szCs w:val="24"/>
        </w:rPr>
        <w:t>6.2</w:t>
      </w:r>
      <w:r>
        <w:rPr>
          <w:rFonts w:ascii="宋体" w:hAnsi="宋体" w:eastAsia="宋体" w:cs="Arial"/>
          <w:color w:val="00CC00"/>
          <w:sz w:val="24"/>
          <w:szCs w:val="24"/>
        </w:rPr>
        <w:fldChar w:fldCharType="end"/>
      </w:r>
      <w:r>
        <w:rPr>
          <w:rFonts w:hint="eastAsia" w:ascii="宋体" w:hAnsi="宋体" w:eastAsia="宋体" w:cs="宋体"/>
          <w:sz w:val="24"/>
          <w:szCs w:val="24"/>
        </w:rPr>
        <w:t>，我们展示了如何合并多相顺序模型的模型表示。</w:t>
      </w:r>
    </w:p>
    <w:p>
      <w:pPr>
        <w:pStyle w:val="24"/>
        <w:numPr>
          <w:ilvl w:val="0"/>
          <w:numId w:val="3"/>
        </w:numPr>
        <w:spacing w:line="4" w:lineRule="exact"/>
        <w:ind w:firstLineChars="0"/>
        <w:rPr>
          <w:rFonts w:ascii="宋体" w:hAnsi="宋体" w:eastAsia="宋体" w:cs="Arial"/>
          <w:sz w:val="24"/>
          <w:szCs w:val="24"/>
        </w:rPr>
      </w:pPr>
    </w:p>
    <w:p>
      <w:pPr>
        <w:spacing w:line="239" w:lineRule="exact"/>
        <w:ind w:firstLine="420"/>
        <w:rPr>
          <w:rFonts w:ascii="宋体" w:hAnsi="宋体" w:eastAsia="宋体" w:cs="Arial"/>
          <w:sz w:val="24"/>
          <w:szCs w:val="24"/>
        </w:rPr>
      </w:pPr>
      <w:r>
        <w:rPr>
          <w:rFonts w:ascii="宋体" w:hAnsi="宋体" w:eastAsia="宋体" w:cs="宋体"/>
          <w:sz w:val="24"/>
          <w:szCs w:val="24"/>
        </w:rPr>
        <w:t>我</w:t>
      </w:r>
      <w:r>
        <w:rPr>
          <w:rFonts w:hint="eastAsia" w:ascii="宋体" w:hAnsi="宋体" w:eastAsia="宋体" w:cs="宋体"/>
          <w:sz w:val="24"/>
          <w:szCs w:val="24"/>
        </w:rPr>
        <w:t>们从特征单个决策</w:t>
      </w:r>
      <w:r>
        <w:rPr>
          <w:rFonts w:hint="eastAsia" w:ascii="MS Gothic" w:hAnsi="MS Gothic" w:eastAsia="MS Gothic" w:cs="MS Gothic"/>
          <w:sz w:val="24"/>
          <w:szCs w:val="24"/>
        </w:rPr>
        <w:t>​​</w:t>
      </w:r>
      <w:r>
        <w:rPr>
          <w:rFonts w:hint="eastAsia" w:ascii="宋体" w:hAnsi="宋体" w:eastAsia="宋体" w:cs="宋体"/>
          <w:sz w:val="24"/>
          <w:szCs w:val="24"/>
        </w:rPr>
        <w:t>树的数据平面表示开始。在决策树中，叶子节点代表分类结果，从根节点到叶子节点的节点代表该叶子节点的节点规则，通常是多个范围的串联。例如叶子节点</w:t>
      </w:r>
      <w:r>
        <w:rPr>
          <w:rFonts w:ascii="宋体" w:hAnsi="宋体" w:eastAsia="宋体" w:cs="Arial"/>
          <w:sz w:val="24"/>
          <w:szCs w:val="24"/>
        </w:rPr>
        <w:t>1</w:t>
      </w:r>
      <w:r>
        <w:rPr>
          <w:rFonts w:hint="eastAsia" w:ascii="宋体" w:hAnsi="宋体" w:eastAsia="宋体" w:cs="宋体"/>
          <w:sz w:val="24"/>
          <w:szCs w:val="24"/>
        </w:rPr>
        <w:t>的路径</w:t>
      </w:r>
      <w:r>
        <w:fldChar w:fldCharType="begin"/>
      </w:r>
      <w:r>
        <w:instrText xml:space="preserve"> HYPERLINK \l "page7" \h </w:instrText>
      </w:r>
      <w:r>
        <w:fldChar w:fldCharType="separate"/>
      </w:r>
      <w:r>
        <w:rPr>
          <w:rFonts w:ascii="宋体" w:hAnsi="宋体" w:eastAsia="宋体" w:cs="Arial"/>
          <w:color w:val="00CC00"/>
          <w:sz w:val="24"/>
          <w:szCs w:val="24"/>
        </w:rPr>
        <w:t>6</w:t>
      </w:r>
      <w:r>
        <w:rPr>
          <w:rFonts w:ascii="宋体" w:hAnsi="宋体" w:eastAsia="宋体" w:cs="Arial"/>
          <w:sz w:val="24"/>
          <w:szCs w:val="24"/>
        </w:rPr>
        <w:t xml:space="preserve"> </w:t>
      </w:r>
      <w:r>
        <w:rPr>
          <w:rFonts w:ascii="宋体" w:hAnsi="宋体" w:eastAsia="宋体" w:cs="Arial"/>
          <w:sz w:val="24"/>
          <w:szCs w:val="24"/>
        </w:rPr>
        <w:fldChar w:fldCharType="end"/>
      </w:r>
      <w:r>
        <w:rPr>
          <w:rFonts w:hint="eastAsia" w:ascii="宋体" w:hAnsi="宋体" w:eastAsia="宋体" w:cs="宋体"/>
          <w:sz w:val="24"/>
          <w:szCs w:val="24"/>
        </w:rPr>
        <w:t>是</w:t>
      </w:r>
      <w:r>
        <w:rPr>
          <w:rFonts w:ascii="宋体" w:hAnsi="宋体" w:eastAsia="宋体" w:cs="Arial"/>
          <w:sz w:val="24"/>
          <w:szCs w:val="24"/>
        </w:rPr>
        <w:t xml:space="preserve"> f 1</w:t>
      </w:r>
      <w:r>
        <w:rPr>
          <w:rFonts w:ascii="宋体" w:hAnsi="宋体" w:eastAsia="宋体" w:cs="Arial Unicode MS"/>
          <w:sz w:val="24"/>
          <w:szCs w:val="24"/>
        </w:rPr>
        <w:t>ε</w:t>
      </w:r>
      <w:r>
        <w:rPr>
          <w:rFonts w:ascii="宋体" w:hAnsi="宋体" w:eastAsia="宋体" w:cs="Arial"/>
          <w:sz w:val="24"/>
          <w:szCs w:val="24"/>
        </w:rPr>
        <w:t>[0, 25), f 2</w:t>
      </w:r>
      <w:r>
        <w:rPr>
          <w:rFonts w:ascii="宋体" w:hAnsi="宋体" w:eastAsia="宋体" w:cs="Arial Unicode MS"/>
          <w:sz w:val="24"/>
          <w:szCs w:val="24"/>
        </w:rPr>
        <w:t>ε</w:t>
      </w:r>
      <w:r>
        <w:rPr>
          <w:rFonts w:ascii="宋体" w:hAnsi="宋体" w:eastAsia="宋体" w:cs="Arial"/>
          <w:sz w:val="24"/>
          <w:szCs w:val="24"/>
        </w:rPr>
        <w:t xml:space="preserve">[0, 46) </w:t>
      </w:r>
      <w:r>
        <w:rPr>
          <w:rFonts w:hint="eastAsia" w:ascii="宋体" w:hAnsi="宋体" w:eastAsia="宋体" w:cs="宋体"/>
          <w:sz w:val="24"/>
          <w:szCs w:val="24"/>
        </w:rPr>
        <w:t>和</w:t>
      </w:r>
      <w:r>
        <w:rPr>
          <w:rFonts w:ascii="宋体" w:hAnsi="宋体" w:eastAsia="宋体" w:cs="Arial"/>
          <w:sz w:val="24"/>
          <w:szCs w:val="24"/>
        </w:rPr>
        <w:t xml:space="preserve"> f 3</w:t>
      </w:r>
      <w:r>
        <w:rPr>
          <w:rFonts w:ascii="宋体" w:hAnsi="宋体" w:eastAsia="宋体" w:cs="Arial Unicode MS"/>
          <w:sz w:val="24"/>
          <w:szCs w:val="24"/>
        </w:rPr>
        <w:t>ε</w:t>
      </w:r>
      <w:r>
        <w:rPr>
          <w:rFonts w:ascii="宋体" w:hAnsi="宋体" w:eastAsia="宋体" w:cs="Arial"/>
          <w:sz w:val="24"/>
          <w:szCs w:val="24"/>
        </w:rPr>
        <w:t>[0, 10)</w:t>
      </w:r>
      <w:r>
        <w:rPr>
          <w:rFonts w:hint="eastAsia" w:ascii="宋体" w:hAnsi="宋体" w:eastAsia="宋体" w:cs="宋体"/>
          <w:sz w:val="24"/>
          <w:szCs w:val="24"/>
        </w:rPr>
        <w:t>。对于未出现在路径上的要素，其范围是最大允许范围。例如，到节点</w:t>
      </w:r>
      <w:r>
        <w:rPr>
          <w:rFonts w:ascii="宋体" w:hAnsi="宋体" w:eastAsia="宋体" w:cs="Arial"/>
          <w:sz w:val="24"/>
          <w:szCs w:val="24"/>
        </w:rPr>
        <w:t>5</w:t>
      </w:r>
      <w:r>
        <w:rPr>
          <w:rFonts w:hint="eastAsia" w:ascii="宋体" w:hAnsi="宋体" w:eastAsia="宋体" w:cs="宋体"/>
          <w:sz w:val="24"/>
          <w:szCs w:val="24"/>
        </w:rPr>
        <w:t>的路径是</w:t>
      </w:r>
      <w:r>
        <w:rPr>
          <w:rFonts w:ascii="宋体" w:hAnsi="宋体" w:eastAsia="宋体" w:cs="Arial"/>
          <w:sz w:val="24"/>
          <w:szCs w:val="24"/>
        </w:rPr>
        <w:t>f 1</w:t>
      </w:r>
      <w:r>
        <w:rPr>
          <w:rFonts w:ascii="宋体" w:hAnsi="宋体" w:eastAsia="宋体" w:cs="Arial Unicode MS"/>
          <w:sz w:val="24"/>
          <w:szCs w:val="24"/>
        </w:rPr>
        <w:t>ε</w:t>
      </w:r>
      <w:r>
        <w:rPr>
          <w:rFonts w:ascii="宋体" w:hAnsi="宋体" w:eastAsia="宋体" w:cs="Arial"/>
          <w:sz w:val="24"/>
          <w:szCs w:val="24"/>
        </w:rPr>
        <w:t>[65, 103), f 2</w:t>
      </w:r>
      <w:r>
        <w:rPr>
          <w:rFonts w:ascii="宋体" w:hAnsi="宋体" w:eastAsia="宋体" w:cs="Arial Unicode MS"/>
          <w:sz w:val="24"/>
          <w:szCs w:val="24"/>
        </w:rPr>
        <w:t>ε</w:t>
      </w:r>
      <w:r>
        <w:rPr>
          <w:rFonts w:ascii="宋体" w:hAnsi="宋体" w:eastAsia="宋体" w:cs="Arial"/>
          <w:sz w:val="24"/>
          <w:szCs w:val="24"/>
        </w:rPr>
        <w:t xml:space="preserve">[0, 256) </w:t>
      </w:r>
      <w:r>
        <w:rPr>
          <w:rFonts w:hint="eastAsia" w:ascii="宋体" w:hAnsi="宋体" w:eastAsia="宋体" w:cs="宋体"/>
          <w:sz w:val="24"/>
          <w:szCs w:val="24"/>
        </w:rPr>
        <w:t>和</w:t>
      </w:r>
      <w:r>
        <w:rPr>
          <w:rFonts w:ascii="宋体" w:hAnsi="宋体" w:eastAsia="宋体" w:cs="Arial"/>
          <w:sz w:val="24"/>
          <w:szCs w:val="24"/>
        </w:rPr>
        <w:t xml:space="preserve"> f 3</w:t>
      </w:r>
      <w:r>
        <w:rPr>
          <w:rFonts w:ascii="宋体" w:hAnsi="宋体" w:eastAsia="宋体" w:cs="Arial Unicode MS"/>
          <w:sz w:val="24"/>
          <w:szCs w:val="24"/>
        </w:rPr>
        <w:t>ε</w:t>
      </w:r>
      <w:r>
        <w:rPr>
          <w:rFonts w:ascii="宋体" w:hAnsi="宋体" w:eastAsia="宋体" w:cs="Arial"/>
          <w:sz w:val="24"/>
          <w:szCs w:val="24"/>
        </w:rPr>
        <w:t>[10, 256)</w:t>
      </w:r>
      <w:r>
        <w:rPr>
          <w:rFonts w:hint="eastAsia" w:ascii="宋体" w:hAnsi="宋体" w:eastAsia="宋体" w:cs="宋体"/>
          <w:sz w:val="24"/>
          <w:szCs w:val="24"/>
        </w:rPr>
        <w:t>。因此，如果设备交换机支持范围匹配，则可以轻松实现决策树模型，如图中的模型表（</w:t>
      </w:r>
      <w:r>
        <w:rPr>
          <w:rFonts w:ascii="宋体" w:hAnsi="宋体" w:eastAsia="宋体" w:cs="Arial"/>
          <w:sz w:val="24"/>
          <w:szCs w:val="24"/>
        </w:rPr>
        <w:t>1</w:t>
      </w:r>
      <w:r>
        <w:rPr>
          <w:rFonts w:hint="eastAsia" w:ascii="宋体" w:hAnsi="宋体" w:eastAsia="宋体" w:cs="宋体"/>
          <w:sz w:val="24"/>
          <w:szCs w:val="24"/>
        </w:rPr>
        <w:t>）</w:t>
      </w:r>
      <w:r>
        <w:fldChar w:fldCharType="begin"/>
      </w:r>
      <w:r>
        <w:instrText xml:space="preserve"> HYPERLINK \l "page7" \h </w:instrText>
      </w:r>
      <w:r>
        <w:fldChar w:fldCharType="separate"/>
      </w:r>
      <w:r>
        <w:rPr>
          <w:rFonts w:ascii="宋体" w:hAnsi="宋体" w:eastAsia="宋体" w:cs="Arial"/>
          <w:color w:val="00CC00"/>
          <w:sz w:val="24"/>
          <w:szCs w:val="24"/>
        </w:rPr>
        <w:t>6</w:t>
      </w:r>
      <w:r>
        <w:rPr>
          <w:rFonts w:ascii="宋体" w:hAnsi="宋体" w:eastAsia="宋体" w:cs="Arial"/>
          <w:color w:val="00CC00"/>
          <w:sz w:val="24"/>
          <w:szCs w:val="24"/>
        </w:rPr>
        <w:fldChar w:fldCharType="end"/>
      </w:r>
      <w:r>
        <w:rPr>
          <w:rFonts w:hint="eastAsia" w:ascii="宋体" w:hAnsi="宋体" w:eastAsia="宋体" w:cs="宋体"/>
          <w:sz w:val="24"/>
          <w:szCs w:val="24"/>
        </w:rPr>
        <w:t>，其中键是多个特征范围的集群，值是叶节点。</w:t>
      </w:r>
    </w:p>
    <w:p>
      <w:pPr>
        <w:pStyle w:val="24"/>
        <w:numPr>
          <w:ilvl w:val="0"/>
          <w:numId w:val="3"/>
        </w:numPr>
        <w:spacing w:line="22" w:lineRule="exact"/>
        <w:ind w:firstLineChars="0"/>
        <w:rPr>
          <w:rFonts w:ascii="宋体" w:hAnsi="宋体" w:eastAsia="宋体"/>
          <w:sz w:val="24"/>
          <w:szCs w:val="24"/>
        </w:rPr>
      </w:pPr>
    </w:p>
    <w:p>
      <w:pPr>
        <w:spacing w:line="258" w:lineRule="exact"/>
        <w:ind w:right="20" w:firstLine="420"/>
        <w:rPr>
          <w:rFonts w:ascii="宋体" w:hAnsi="宋体" w:eastAsia="宋体" w:cs="Arial"/>
          <w:sz w:val="24"/>
          <w:szCs w:val="24"/>
        </w:rPr>
      </w:pPr>
      <w:r>
        <w:rPr>
          <w:rFonts w:ascii="宋体" w:hAnsi="宋体" w:eastAsia="宋体" w:cs="宋体"/>
          <w:sz w:val="24"/>
          <w:szCs w:val="24"/>
        </w:rPr>
        <w:t>不</w:t>
      </w:r>
      <w:r>
        <w:rPr>
          <w:rFonts w:hint="eastAsia" w:ascii="宋体" w:hAnsi="宋体" w:eastAsia="宋体" w:cs="宋体"/>
          <w:sz w:val="24"/>
          <w:szCs w:val="24"/>
        </w:rPr>
        <w:t>幸的是，的是传递开关并不普遍支持范围匹配，并且必须将其编码为三元匹配（三元边界中的位是</w:t>
      </w:r>
      <w:r>
        <w:rPr>
          <w:rFonts w:ascii="宋体" w:hAnsi="宋体" w:eastAsia="宋体" w:cs="Arial"/>
          <w:sz w:val="24"/>
          <w:szCs w:val="24"/>
        </w:rPr>
        <w:t xml:space="preserve"> 0</w:t>
      </w:r>
      <w:r>
        <w:rPr>
          <w:rFonts w:hint="eastAsia" w:ascii="宋体" w:hAnsi="宋体" w:eastAsia="宋体" w:cs="宋体"/>
          <w:sz w:val="24"/>
          <w:szCs w:val="24"/>
        </w:rPr>
        <w:t>、</w:t>
      </w:r>
      <w:r>
        <w:rPr>
          <w:rFonts w:ascii="宋体" w:hAnsi="宋体" w:eastAsia="宋体" w:cs="Arial"/>
          <w:sz w:val="24"/>
          <w:szCs w:val="24"/>
        </w:rPr>
        <w:t xml:space="preserve">1 </w:t>
      </w:r>
      <w:r>
        <w:rPr>
          <w:rFonts w:hint="eastAsia" w:ascii="宋体" w:hAnsi="宋体" w:eastAsia="宋体" w:cs="宋体"/>
          <w:sz w:val="24"/>
          <w:szCs w:val="24"/>
        </w:rPr>
        <w:t>或</w:t>
      </w:r>
      <w:r>
        <w:rPr>
          <w:rFonts w:ascii="宋体" w:hAnsi="宋体" w:eastAsia="宋体" w:cs="Arial Unicode MS"/>
          <w:sz w:val="24"/>
          <w:szCs w:val="24"/>
        </w:rPr>
        <w:t>*</w:t>
      </w:r>
      <w:r>
        <w:rPr>
          <w:rFonts w:hint="eastAsia" w:ascii="宋体" w:hAnsi="宋体" w:eastAsia="宋体" w:cs="宋体"/>
          <w:sz w:val="24"/>
          <w:szCs w:val="24"/>
        </w:rPr>
        <w:t>）。基于经典的关联方法</w:t>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46</w:t>
      </w:r>
      <w:r>
        <w:rPr>
          <w:rFonts w:ascii="宋体" w:hAnsi="宋体" w:eastAsia="宋体" w:cs="Arial"/>
          <w:color w:val="B30000"/>
          <w:sz w:val="24"/>
          <w:szCs w:val="24"/>
        </w:rPr>
        <w:fldChar w:fldCharType="end"/>
      </w:r>
      <w:r>
        <w:rPr>
          <w:rFonts w:ascii="宋体" w:hAnsi="宋体" w:eastAsia="宋体" w:cs="Arial"/>
          <w:sz w:val="24"/>
          <w:szCs w:val="24"/>
        </w:rPr>
        <w:t xml:space="preserve">], [65, 103) </w:t>
      </w:r>
      <w:r>
        <w:rPr>
          <w:rFonts w:hint="eastAsia" w:ascii="宋体" w:hAnsi="宋体" w:eastAsia="宋体" w:cs="宋体"/>
          <w:sz w:val="24"/>
          <w:szCs w:val="24"/>
        </w:rPr>
        <w:t>需要</w:t>
      </w:r>
      <w:r>
        <w:rPr>
          <w:rFonts w:ascii="宋体" w:hAnsi="宋体" w:eastAsia="宋体" w:cs="Arial"/>
          <w:sz w:val="24"/>
          <w:szCs w:val="24"/>
        </w:rPr>
        <w:t xml:space="preserve"> 8 </w:t>
      </w:r>
      <w:r>
        <w:rPr>
          <w:rFonts w:hint="eastAsia" w:ascii="宋体" w:hAnsi="宋体" w:eastAsia="宋体" w:cs="宋体"/>
          <w:sz w:val="24"/>
          <w:szCs w:val="24"/>
        </w:rPr>
        <w:t>个三元边界，范围</w:t>
      </w:r>
      <w:r>
        <w:rPr>
          <w:rFonts w:ascii="宋体" w:hAnsi="宋体" w:eastAsia="宋体" w:cs="Arial"/>
          <w:sz w:val="24"/>
          <w:szCs w:val="24"/>
        </w:rPr>
        <w:t xml:space="preserve"> [0, 256) </w:t>
      </w:r>
      <w:r>
        <w:rPr>
          <w:rFonts w:hint="eastAsia" w:ascii="宋体" w:hAnsi="宋体" w:eastAsia="宋体" w:cs="宋体"/>
          <w:sz w:val="24"/>
          <w:szCs w:val="24"/>
        </w:rPr>
        <w:t>需要</w:t>
      </w:r>
      <w:r>
        <w:rPr>
          <w:rFonts w:ascii="宋体" w:hAnsi="宋体" w:eastAsia="宋体" w:cs="Arial"/>
          <w:sz w:val="24"/>
          <w:szCs w:val="24"/>
        </w:rPr>
        <w:t xml:space="preserve"> 1 </w:t>
      </w:r>
      <w:r>
        <w:rPr>
          <w:rFonts w:hint="eastAsia" w:ascii="宋体" w:hAnsi="宋体" w:eastAsia="宋体" w:cs="宋体"/>
          <w:sz w:val="24"/>
          <w:szCs w:val="24"/>
        </w:rPr>
        <w:t>个三元边界，范围</w:t>
      </w:r>
      <w:r>
        <w:rPr>
          <w:rFonts w:ascii="宋体" w:hAnsi="宋体" w:eastAsia="宋体" w:cs="Arial"/>
          <w:sz w:val="24"/>
          <w:szCs w:val="24"/>
        </w:rPr>
        <w:t xml:space="preserve"> [10, 256) </w:t>
      </w:r>
      <w:r>
        <w:rPr>
          <w:rFonts w:hint="eastAsia" w:ascii="宋体" w:hAnsi="宋体" w:eastAsia="宋体" w:cs="宋体"/>
          <w:sz w:val="24"/>
          <w:szCs w:val="24"/>
        </w:rPr>
        <w:t>需要</w:t>
      </w:r>
      <w:r>
        <w:rPr>
          <w:rFonts w:ascii="宋体" w:hAnsi="宋体" w:eastAsia="宋体" w:cs="Arial"/>
          <w:sz w:val="24"/>
          <w:szCs w:val="24"/>
        </w:rPr>
        <w:t xml:space="preserve"> 6 </w:t>
      </w:r>
      <w:r>
        <w:rPr>
          <w:rFonts w:hint="eastAsia" w:ascii="宋体" w:hAnsi="宋体" w:eastAsia="宋体" w:cs="宋体"/>
          <w:sz w:val="24"/>
          <w:szCs w:val="24"/>
        </w:rPr>
        <w:t>个三元边界。因此，为了同时满足所有三个范围，需要</w:t>
      </w:r>
      <w:r>
        <w:rPr>
          <w:rFonts w:ascii="宋体" w:hAnsi="宋体" w:eastAsia="宋体" w:cs="Arial"/>
          <w:sz w:val="24"/>
          <w:szCs w:val="24"/>
        </w:rPr>
        <w:t xml:space="preserve"> 48 (8 × 1 × 6)</w:t>
      </w:r>
      <w:r>
        <w:rPr>
          <w:rFonts w:hint="eastAsia" w:ascii="宋体" w:hAnsi="宋体" w:eastAsia="宋体" w:cs="Arial"/>
          <w:sz w:val="24"/>
          <w:szCs w:val="24"/>
        </w:rPr>
        <w:t>叶子。</w:t>
      </w:r>
    </w:p>
    <w:p>
      <w:pPr>
        <w:spacing w:line="250" w:lineRule="auto"/>
        <w:ind w:firstLine="420"/>
        <w:rPr>
          <w:rFonts w:ascii="宋体" w:hAnsi="宋体" w:eastAsia="宋体" w:cs="Arial"/>
          <w:sz w:val="24"/>
          <w:szCs w:val="24"/>
        </w:rPr>
      </w:pPr>
      <w:r>
        <w:rPr>
          <w:rFonts w:ascii="宋体" w:hAnsi="宋体" w:eastAsia="宋体" w:cs="Arial"/>
          <w:sz w:val="24"/>
          <w:szCs w:val="24"/>
        </w:rPr>
        <w:t>当探索模型表中的叶子组合时，</w:t>
      </w:r>
      <w:r>
        <w:rPr>
          <w:rFonts w:hint="eastAsia" w:ascii="宋体" w:hAnsi="宋体" w:eastAsia="宋体" w:cs="Arial"/>
          <w:sz w:val="24"/>
          <w:szCs w:val="24"/>
        </w:rPr>
        <w:t>NetBeacon</w:t>
      </w:r>
      <w:r>
        <w:rPr>
          <w:rFonts w:ascii="宋体" w:hAnsi="宋体" w:eastAsia="宋体" w:cs="Arial"/>
          <w:sz w:val="24"/>
          <w:szCs w:val="24"/>
        </w:rPr>
        <w:t>删除冲突的组合。（我）特征 价值冲突： 阐述叶子1-1</w:t>
      </w:r>
      <w:r>
        <w:fldChar w:fldCharType="begin"/>
      </w:r>
      <w:r>
        <w:instrText xml:space="preserve"> HYPERLINK \l "page9" \h </w:instrText>
      </w:r>
      <w:r>
        <w:fldChar w:fldCharType="separate"/>
      </w:r>
      <w:r>
        <w:rPr>
          <w:rFonts w:ascii="宋体" w:hAnsi="宋体" w:eastAsia="宋体" w:cs="Arial"/>
          <w:color w:val="00CC00"/>
          <w:sz w:val="24"/>
          <w:szCs w:val="24"/>
        </w:rPr>
        <w:t>9</w:t>
      </w:r>
      <w:r>
        <w:rPr>
          <w:rFonts w:ascii="宋体" w:hAnsi="宋体" w:eastAsia="宋体" w:cs="Arial"/>
          <w:sz w:val="24"/>
          <w:szCs w:val="24"/>
        </w:rPr>
        <w:t xml:space="preserve"> </w:t>
      </w:r>
      <w:r>
        <w:rPr>
          <w:rFonts w:ascii="宋体" w:hAnsi="宋体" w:eastAsia="宋体" w:cs="Arial"/>
          <w:sz w:val="24"/>
          <w:szCs w:val="24"/>
        </w:rPr>
        <w:fldChar w:fldCharType="end"/>
      </w:r>
      <w:r>
        <w:rPr>
          <w:rFonts w:ascii="宋体" w:hAnsi="宋体" w:eastAsia="宋体" w:cs="Arial"/>
          <w:sz w:val="24"/>
          <w:szCs w:val="24"/>
        </w:rPr>
        <w:t>有f</w:t>
      </w:r>
      <w:r>
        <w:rPr>
          <w:rFonts w:ascii="宋体" w:hAnsi="宋体" w:eastAsia="宋体" w:cs="Arial"/>
          <w:sz w:val="24"/>
          <w:szCs w:val="24"/>
          <w:vertAlign w:val="subscript"/>
        </w:rPr>
        <w:t>1</w:t>
      </w:r>
      <w:r>
        <w:rPr>
          <w:rFonts w:ascii="宋体" w:hAnsi="宋体" w:eastAsia="宋体" w:cs="Arial"/>
          <w:sz w:val="24"/>
          <w:szCs w:val="24"/>
        </w:rPr>
        <w:t>&lt; 25 在其路径上并且叶子 2-2 有 f</w:t>
      </w:r>
      <w:r>
        <w:rPr>
          <w:rFonts w:ascii="宋体" w:hAnsi="宋体" w:eastAsia="宋体" w:cs="Arial"/>
          <w:sz w:val="24"/>
          <w:szCs w:val="24"/>
          <w:vertAlign w:val="subscript"/>
        </w:rPr>
        <w:t>1</w:t>
      </w:r>
      <w:r>
        <w:rPr>
          <w:rFonts w:ascii="宋体" w:hAnsi="宋体" w:eastAsia="宋体" w:cs="Arial"/>
          <w:sz w:val="24"/>
          <w:szCs w:val="24"/>
        </w:rPr>
        <w:t>其路径上≥35，因此排除上述两个叶子的组合。（二）特征语义冲突：如果一个节点最大（数据包大小）&lt; 10 在一条叶路径和一个节点上随（数据包大小）&gt; 20 在另一个叶子路径上，两个以上叶子的组合被修复。通过保留所有兼容的叶子组合，上述机制恢复了原始森林模型的准确性。</w:t>
      </w:r>
    </w:p>
    <w:p>
      <w:pPr>
        <w:pStyle w:val="5"/>
        <w:rPr>
          <w:sz w:val="24"/>
          <w:szCs w:val="24"/>
        </w:rPr>
      </w:pPr>
      <w:r>
        <w:rPr>
          <w:sz w:val="24"/>
          <w:szCs w:val="24"/>
        </w:rPr>
        <w:t>5.2</w:t>
      </w:r>
      <w:r>
        <w:rPr>
          <w:sz w:val="24"/>
          <w:szCs w:val="24"/>
        </w:rPr>
        <w:tab/>
      </w:r>
      <w:r>
        <w:rPr>
          <w:sz w:val="24"/>
          <w:szCs w:val="24"/>
        </w:rPr>
        <w:t>有状态存储管理</w:t>
      </w:r>
    </w:p>
    <w:p>
      <w:pPr>
        <w:spacing w:line="291" w:lineRule="auto"/>
        <w:ind w:firstLine="420"/>
        <w:rPr>
          <w:rFonts w:ascii="宋体" w:hAnsi="宋体" w:eastAsia="宋体" w:cs="Arial"/>
          <w:sz w:val="24"/>
          <w:szCs w:val="24"/>
        </w:rPr>
      </w:pPr>
      <w:r>
        <w:rPr>
          <w:rFonts w:ascii="宋体" w:hAnsi="宋体" w:eastAsia="宋体" w:cs="Arial"/>
          <w:sz w:val="24"/>
          <w:szCs w:val="24"/>
        </w:rPr>
        <w:t>为了利用流级特征，</w:t>
      </w:r>
      <w:r>
        <w:rPr>
          <w:rFonts w:hint="eastAsia" w:ascii="宋体" w:hAnsi="宋体" w:eastAsia="宋体" w:cs="Arial"/>
          <w:sz w:val="24"/>
          <w:szCs w:val="24"/>
        </w:rPr>
        <w:t>NetBeacon</w:t>
      </w:r>
      <w:r>
        <w:rPr>
          <w:rFonts w:ascii="宋体" w:hAnsi="宋体" w:eastAsia="宋体" w:cs="Arial"/>
          <w:sz w:val="24"/>
          <w:szCs w:val="24"/>
        </w:rPr>
        <w:t>依赖有状态存储来维护每个流的状态。现有技术[</w:t>
      </w:r>
      <w:r>
        <w:fldChar w:fldCharType="begin"/>
      </w:r>
      <w:r>
        <w:instrText xml:space="preserve"> HYPERLINK \l "page16" \h </w:instrText>
      </w:r>
      <w:r>
        <w:fldChar w:fldCharType="separate"/>
      </w:r>
      <w:r>
        <w:rPr>
          <w:rFonts w:ascii="宋体" w:hAnsi="宋体" w:eastAsia="宋体" w:cs="Arial"/>
          <w:color w:val="B30000"/>
          <w:sz w:val="24"/>
          <w:szCs w:val="24"/>
        </w:rPr>
        <w:t>4</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53</w:t>
      </w:r>
      <w:r>
        <w:rPr>
          <w:rFonts w:ascii="宋体" w:hAnsi="宋体" w:eastAsia="宋体" w:cs="Arial"/>
          <w:color w:val="B30000"/>
          <w:sz w:val="24"/>
          <w:szCs w:val="24"/>
        </w:rPr>
        <w:fldChar w:fldCharType="end"/>
      </w:r>
      <w:r>
        <w:rPr>
          <w:rFonts w:ascii="宋体" w:hAnsi="宋体" w:eastAsia="宋体" w:cs="Arial"/>
          <w:sz w:val="24"/>
          <w:szCs w:val="24"/>
        </w:rPr>
        <w:t>] 涉及控制平面在接收新流时不连通的存储索引。实现线速流量分析，</w:t>
      </w:r>
      <w:r>
        <w:rPr>
          <w:rFonts w:hint="eastAsia" w:ascii="宋体" w:hAnsi="宋体" w:eastAsia="宋体" w:cs="Arial"/>
          <w:sz w:val="24"/>
          <w:szCs w:val="24"/>
        </w:rPr>
        <w:t>NetBeacon</w:t>
      </w:r>
      <w:r>
        <w:rPr>
          <w:rFonts w:ascii="宋体" w:hAnsi="宋体" w:eastAsia="宋体" w:cs="Arial"/>
          <w:sz w:val="24"/>
          <w:szCs w:val="24"/>
        </w:rPr>
        <w:t>相反，依赖数据平台上随时可用的硬件散列来分配存储索引。特别是，假设有 N 个有状态注册可用于存储流状态，</w:t>
      </w:r>
      <w:r>
        <w:rPr>
          <w:rFonts w:hint="eastAsia" w:ascii="宋体" w:hAnsi="宋体" w:eastAsia="宋体" w:cs="Arial"/>
          <w:sz w:val="24"/>
          <w:szCs w:val="24"/>
        </w:rPr>
        <w:t>NetBeacon</w:t>
      </w:r>
      <w:r>
        <w:rPr>
          <w:rFonts w:ascii="宋体" w:hAnsi="宋体" w:eastAsia="宋体" w:cs="Arial"/>
          <w:sz w:val="24"/>
          <w:szCs w:val="24"/>
        </w:rPr>
        <w:t>将流的存储索引计算为H(5-元组)%N，其中H是一个哈希函数。</w:t>
      </w:r>
    </w:p>
    <w:p>
      <w:pPr>
        <w:spacing w:line="3" w:lineRule="exact"/>
        <w:rPr>
          <w:rFonts w:ascii="宋体" w:hAnsi="宋体" w:eastAsia="宋体"/>
          <w:sz w:val="24"/>
          <w:szCs w:val="24"/>
        </w:rPr>
      </w:pPr>
    </w:p>
    <w:p>
      <w:pPr>
        <w:spacing w:line="293" w:lineRule="auto"/>
        <w:ind w:firstLine="420"/>
        <w:rPr>
          <w:rFonts w:ascii="宋体" w:hAnsi="宋体" w:eastAsia="宋体"/>
          <w:sz w:val="24"/>
          <w:szCs w:val="24"/>
        </w:rPr>
      </w:pPr>
      <w:r>
        <w:rPr>
          <w:rFonts w:ascii="宋体" w:hAnsi="宋体" w:eastAsia="宋体" w:cs="Arial"/>
          <w:sz w:val="24"/>
          <w:szCs w:val="24"/>
        </w:rPr>
        <w:t>然而，基于哈希的存储索引分配存在冲突的问题，即两个不同的流（具有不同的五元组）可能接收到相同的存储索引。因此，有必要将真实的流ID（例如，5 元）组）与存储索引一起存储，Form</w:t>
      </w:r>
      <w:r>
        <w:rPr>
          <w:rFonts w:hint="eastAsia" w:ascii="宋体" w:hAnsi="宋体" w:eastAsia="宋体" w:cs="Arial"/>
          <w:sz w:val="24"/>
          <w:szCs w:val="24"/>
        </w:rPr>
        <w:t>NetBeacon</w:t>
      </w:r>
      <w:r>
        <w:rPr>
          <w:rFonts w:ascii="宋体" w:hAnsi="宋体" w:eastAsia="宋体" w:cs="Arial"/>
          <w:sz w:val="24"/>
          <w:szCs w:val="24"/>
        </w:rPr>
        <w:t>发现碰撞。</w:t>
      </w:r>
    </w:p>
    <w:p>
      <w:pPr>
        <w:spacing w:line="3" w:lineRule="exact"/>
        <w:rPr>
          <w:rFonts w:ascii="宋体" w:hAnsi="宋体" w:eastAsia="宋体"/>
          <w:sz w:val="24"/>
          <w:szCs w:val="24"/>
        </w:rPr>
      </w:pPr>
    </w:p>
    <w:p>
      <w:pPr>
        <w:spacing w:line="265" w:lineRule="auto"/>
        <w:ind w:right="40" w:firstLine="420"/>
        <w:rPr>
          <w:rFonts w:ascii="宋体" w:hAnsi="宋体" w:eastAsia="宋体"/>
          <w:sz w:val="24"/>
          <w:szCs w:val="24"/>
        </w:rPr>
      </w:pPr>
      <w:r>
        <w:rPr>
          <w:rFonts w:ascii="宋体" w:hAnsi="宋体" w:eastAsia="宋体" w:cs="Arial"/>
          <w:sz w:val="24"/>
          <w:szCs w:val="24"/>
        </w:rPr>
        <w:t>一旦发生存储冲突，如果新流覆盖存储，则原始流和新流的每个流状态都会变脏。所以，</w:t>
      </w:r>
      <w:r>
        <w:rPr>
          <w:rFonts w:hint="eastAsia" w:ascii="宋体" w:hAnsi="宋体" w:eastAsia="宋体" w:cs="Arial"/>
          <w:sz w:val="24"/>
          <w:szCs w:val="24"/>
        </w:rPr>
        <w:t>NetBeacon</w:t>
      </w:r>
      <w:r>
        <w:rPr>
          <w:rFonts w:ascii="宋体" w:hAnsi="宋体" w:eastAsia="宋体" w:cs="Arial"/>
          <w:sz w:val="24"/>
          <w:szCs w:val="24"/>
        </w:rPr>
        <w:t>提出了两种设计来解决这个问题：一种设计可以减少总体碰撞机会，另一种设计可以实现安全存储覆盖</w:t>
      </w:r>
      <w:r>
        <w:rPr>
          <w:rFonts w:hint="eastAsia" w:ascii="宋体" w:hAnsi="宋体" w:eastAsia="宋体" w:cs="Arial"/>
          <w:sz w:val="24"/>
          <w:szCs w:val="24"/>
        </w:rPr>
        <w:t>、</w:t>
      </w:r>
      <w:r>
        <w:rPr>
          <w:rFonts w:ascii="宋体" w:hAnsi="宋体" w:eastAsia="宋体" w:cs="Arial"/>
          <w:sz w:val="24"/>
          <w:szCs w:val="24"/>
        </w:rPr>
        <w:t>区分短流和长流</w:t>
      </w:r>
      <w:r>
        <w:rPr>
          <w:rFonts w:hint="eastAsia" w:ascii="宋体" w:hAnsi="宋体" w:eastAsia="宋体" w:cs="Arial"/>
          <w:sz w:val="24"/>
          <w:szCs w:val="24"/>
        </w:rPr>
        <w:t>、</w:t>
      </w:r>
      <w:r>
        <w:rPr>
          <w:rFonts w:ascii="宋体" w:hAnsi="宋体" w:eastAsia="宋体" w:cs="Arial"/>
          <w:sz w:val="24"/>
          <w:szCs w:val="24"/>
        </w:rPr>
        <w:t>如下介绍的</w:t>
      </w:r>
      <w:r>
        <w:fldChar w:fldCharType="begin"/>
      </w:r>
      <w:r>
        <w:instrText xml:space="preserve"> HYPERLINK \l "page4" \h </w:instrText>
      </w:r>
      <w:r>
        <w:fldChar w:fldCharType="separate"/>
      </w:r>
      <w:r>
        <w:rPr>
          <w:rFonts w:ascii="宋体" w:hAnsi="宋体" w:eastAsia="宋体" w:cs="Arial"/>
          <w:color w:val="00CC00"/>
          <w:sz w:val="24"/>
          <w:szCs w:val="24"/>
        </w:rPr>
        <w:t>2.2</w:t>
      </w:r>
      <w:r>
        <w:rPr>
          <w:rFonts w:ascii="宋体" w:hAnsi="宋体" w:eastAsia="宋体" w:cs="Arial"/>
          <w:color w:val="00CC00"/>
          <w:sz w:val="24"/>
          <w:szCs w:val="24"/>
        </w:rPr>
        <w:fldChar w:fldCharType="end"/>
      </w:r>
      <w:r>
        <w:rPr>
          <w:rFonts w:ascii="宋体" w:hAnsi="宋体" w:eastAsia="宋体" w:cs="Arial"/>
          <w:color w:val="000000"/>
          <w:sz w:val="24"/>
          <w:szCs w:val="24"/>
        </w:rPr>
        <w:t>,</w:t>
      </w:r>
      <w:r>
        <w:rPr>
          <w:rFonts w:ascii="宋体" w:hAnsi="宋体" w:eastAsia="宋体" w:cs="Arial"/>
          <w:color w:val="00CC00"/>
          <w:sz w:val="24"/>
          <w:szCs w:val="24"/>
        </w:rPr>
        <w:t xml:space="preserve"> </w:t>
      </w:r>
      <w:r>
        <w:rPr>
          <w:rFonts w:ascii="宋体" w:hAnsi="宋体" w:eastAsia="宋体" w:cs="Arial"/>
          <w:color w:val="000000"/>
          <w:sz w:val="24"/>
          <w:szCs w:val="24"/>
        </w:rPr>
        <w:t>在之上合并流级功能的原因</w:t>
      </w:r>
      <w:r>
        <w:rPr>
          <w:rFonts w:ascii="宋体" w:hAnsi="宋体" w:eastAsia="宋体" w:cs="Arial"/>
          <w:color w:val="00CC00"/>
          <w:sz w:val="24"/>
          <w:szCs w:val="24"/>
        </w:rPr>
        <w:t xml:space="preserve"> </w:t>
      </w:r>
      <w:r>
        <w:rPr>
          <w:rFonts w:ascii="宋体" w:hAnsi="宋体" w:eastAsia="宋体" w:cs="Arial"/>
          <w:color w:val="000000"/>
          <w:sz w:val="24"/>
          <w:szCs w:val="24"/>
        </w:rPr>
        <w:t>每个数据包的特征是为了提高分类准确性。由于流量分析的主要目标是提高所有流的总体数据包分类准确性，因此为具有不明数据包的流维护每个流状态的边际返回比为我们使用 P2P 应用程序指纹识别任务定义来证明了这一观察结果。特别是，我们考虑五种情况：仅针对超过 8 个（16、1024、 2048）个数据包（即预备8、预备16等）的流合并流级特征，并考虑流级特征为</w:t>
      </w:r>
      <w:r>
        <w:rPr>
          <w:rFonts w:hint="eastAsia" w:ascii="宋体" w:hAnsi="宋体" w:eastAsia="宋体" w:cs="宋体"/>
          <w:sz w:val="24"/>
          <w:szCs w:val="24"/>
        </w:rPr>
        <w:t>所有的流量。我们在前面介绍了类似的所有流量的总体数据包分类准确性</w:t>
      </w:r>
      <w:r>
        <w:fldChar w:fldCharType="begin"/>
      </w:r>
      <w:r>
        <w:instrText xml:space="preserve"> HYPERLINK \l "page9" \h </w:instrText>
      </w:r>
      <w:r>
        <w:fldChar w:fldCharType="separate"/>
      </w:r>
      <w:r>
        <w:rPr>
          <w:rFonts w:ascii="宋体" w:hAnsi="宋体" w:eastAsia="宋体" w:cs="Arial"/>
          <w:color w:val="00CC00"/>
          <w:sz w:val="24"/>
          <w:szCs w:val="24"/>
        </w:rPr>
        <w:t>10</w:t>
      </w:r>
      <w:r>
        <w:rPr>
          <w:rFonts w:ascii="宋体" w:hAnsi="宋体" w:eastAsia="宋体" w:cs="Arial"/>
          <w:color w:val="00CC00"/>
          <w:sz w:val="24"/>
          <w:szCs w:val="24"/>
        </w:rPr>
        <w:fldChar w:fldCharType="end"/>
      </w:r>
      <w:r>
        <w:rPr>
          <w:rFonts w:hint="eastAsia" w:ascii="宋体" w:hAnsi="宋体" w:eastAsia="宋体" w:cs="宋体"/>
          <w:sz w:val="24"/>
          <w:szCs w:val="24"/>
        </w:rPr>
        <w:t>显然，之前明显情况的总体精度非常接近。</w:t>
      </w:r>
    </w:p>
    <w:p>
      <w:pPr>
        <w:pStyle w:val="24"/>
        <w:numPr>
          <w:ilvl w:val="0"/>
          <w:numId w:val="4"/>
        </w:numPr>
        <w:spacing w:line="1" w:lineRule="exact"/>
        <w:ind w:firstLineChars="0"/>
        <w:rPr>
          <w:rFonts w:ascii="宋体" w:hAnsi="宋体" w:eastAsia="宋体"/>
          <w:sz w:val="24"/>
          <w:szCs w:val="24"/>
        </w:rPr>
      </w:pPr>
    </w:p>
    <w:p>
      <w:pPr>
        <w:spacing w:line="279" w:lineRule="auto"/>
        <w:ind w:right="20" w:firstLine="420"/>
        <w:rPr>
          <w:rFonts w:ascii="宋体" w:hAnsi="宋体" w:eastAsia="宋体"/>
          <w:sz w:val="24"/>
          <w:szCs w:val="24"/>
        </w:rPr>
      </w:pPr>
      <w:r>
        <w:rPr>
          <w:rFonts w:ascii="宋体" w:hAnsi="宋体" w:eastAsia="宋体" w:cs="宋体"/>
          <w:sz w:val="24"/>
          <w:szCs w:val="24"/>
        </w:rPr>
        <w:t>鉴</w:t>
      </w:r>
      <w:r>
        <w:rPr>
          <w:rFonts w:hint="eastAsia" w:ascii="宋体" w:hAnsi="宋体" w:eastAsia="宋体" w:cs="宋体"/>
          <w:sz w:val="24"/>
          <w:szCs w:val="24"/>
        </w:rPr>
        <w:t>于这一观察，</w:t>
      </w:r>
      <w:r>
        <w:rPr>
          <w:rFonts w:hint="eastAsia" w:ascii="宋体" w:hAnsi="宋体" w:eastAsia="宋体" w:cs="Arial"/>
          <w:sz w:val="24"/>
          <w:szCs w:val="24"/>
        </w:rPr>
        <w:t>NetBeacon</w:t>
      </w:r>
      <w:r>
        <w:rPr>
          <w:rFonts w:hint="eastAsia" w:ascii="宋体" w:hAnsi="宋体" w:eastAsia="宋体" w:cs="宋体"/>
          <w:sz w:val="24"/>
          <w:szCs w:val="24"/>
        </w:rPr>
        <w:t>建议仅针对长流维护每个流的状态。这大大减少了竞争有限状态存储的流的数量。实际上，很难提前知道流长。因此，</w:t>
      </w:r>
      <w:r>
        <w:rPr>
          <w:rFonts w:hint="eastAsia" w:ascii="宋体" w:hAnsi="宋体" w:eastAsia="宋体" w:cs="Arial"/>
          <w:sz w:val="24"/>
          <w:szCs w:val="24"/>
        </w:rPr>
        <w:t>NetBeacon</w:t>
      </w:r>
      <w:r>
        <w:rPr>
          <w:rFonts w:hint="eastAsia" w:ascii="宋体" w:hAnsi="宋体" w:eastAsia="宋体" w:cs="宋体"/>
          <w:sz w:val="24"/>
          <w:szCs w:val="24"/>
        </w:rPr>
        <w:t>引入了一个长短流二元分类模型，仅利用每个数据包的特征来确定数据包是否属于长流。具体来说，我们根据集中流长度的第</w:t>
      </w:r>
      <w:r>
        <w:rPr>
          <w:rFonts w:ascii="宋体" w:hAnsi="宋体" w:eastAsia="宋体" w:cs="Arial"/>
          <w:sz w:val="24"/>
          <w:szCs w:val="24"/>
        </w:rPr>
        <w:t>80</w:t>
      </w:r>
      <w:r>
        <w:rPr>
          <w:rFonts w:hint="eastAsia" w:ascii="宋体" w:hAnsi="宋体" w:eastAsia="宋体" w:cs="宋体"/>
          <w:sz w:val="24"/>
          <w:szCs w:val="24"/>
        </w:rPr>
        <w:t>个百分位来划分长流和短流。取长（短）流中的前</w:t>
      </w:r>
      <w:r>
        <w:rPr>
          <w:rFonts w:ascii="宋体" w:hAnsi="宋体" w:eastAsia="宋体" w:cs="Arial"/>
          <w:sz w:val="24"/>
          <w:szCs w:val="24"/>
        </w:rPr>
        <w:t>N</w:t>
      </w:r>
      <w:r>
        <w:rPr>
          <w:rFonts w:hint="eastAsia" w:ascii="宋体" w:hAnsi="宋体" w:eastAsia="宋体" w:cs="宋体"/>
          <w:sz w:val="24"/>
          <w:szCs w:val="24"/>
        </w:rPr>
        <w:t>个报文作为然后长（短）流样本。使用每个数据包的特征进行训练和分类。长短流二元分类模型是特定于任务的。例如，在</w:t>
      </w:r>
      <w:r>
        <w:rPr>
          <w:rFonts w:ascii="宋体" w:hAnsi="宋体" w:eastAsia="宋体" w:cs="Arial"/>
          <w:sz w:val="24"/>
          <w:szCs w:val="24"/>
        </w:rPr>
        <w:t>P2P</w:t>
      </w:r>
      <w:r>
        <w:rPr>
          <w:rFonts w:hint="eastAsia" w:ascii="宋体" w:hAnsi="宋体" w:eastAsia="宋体" w:cs="宋体"/>
          <w:sz w:val="24"/>
          <w:szCs w:val="24"/>
        </w:rPr>
        <w:t>应用程序指纹识别任务中，</w:t>
      </w:r>
      <w:r>
        <w:rPr>
          <w:rFonts w:ascii="宋体" w:hAnsi="宋体" w:eastAsia="宋体" w:cs="Arial"/>
          <w:sz w:val="24"/>
          <w:szCs w:val="24"/>
        </w:rPr>
        <w:t>N=7</w:t>
      </w:r>
      <w:r>
        <w:rPr>
          <w:rFonts w:hint="eastAsia" w:ascii="宋体" w:hAnsi="宋体" w:eastAsia="宋体" w:cs="宋体"/>
          <w:sz w:val="24"/>
          <w:szCs w:val="24"/>
        </w:rPr>
        <w:t>，准确率</w:t>
      </w:r>
      <w:r>
        <w:rPr>
          <w:rFonts w:ascii="宋体" w:hAnsi="宋体" w:eastAsia="宋体" w:cs="Arial"/>
          <w:sz w:val="24"/>
          <w:szCs w:val="24"/>
        </w:rPr>
        <w:t>82%</w:t>
      </w:r>
      <w:r>
        <w:rPr>
          <w:rFonts w:hint="eastAsia" w:ascii="宋体" w:hAnsi="宋体" w:eastAsia="宋体" w:cs="宋体"/>
          <w:sz w:val="24"/>
          <w:szCs w:val="24"/>
        </w:rPr>
        <w:t>。</w:t>
      </w:r>
    </w:p>
    <w:p>
      <w:pPr>
        <w:pStyle w:val="24"/>
        <w:numPr>
          <w:ilvl w:val="0"/>
          <w:numId w:val="4"/>
        </w:numPr>
        <w:spacing w:line="8" w:lineRule="exact"/>
        <w:ind w:firstLineChars="0"/>
        <w:rPr>
          <w:rFonts w:ascii="宋体" w:hAnsi="宋体" w:eastAsia="宋体"/>
          <w:sz w:val="24"/>
          <w:szCs w:val="24"/>
        </w:rPr>
      </w:pPr>
    </w:p>
    <w:p>
      <w:pPr>
        <w:spacing w:line="299" w:lineRule="auto"/>
        <w:ind w:right="40" w:firstLine="420"/>
        <w:rPr>
          <w:rFonts w:ascii="宋体" w:hAnsi="宋体" w:eastAsia="宋体"/>
          <w:sz w:val="24"/>
          <w:szCs w:val="24"/>
        </w:rPr>
      </w:pPr>
      <w:r>
        <w:rPr>
          <w:rFonts w:ascii="宋体" w:hAnsi="宋体" w:eastAsia="宋体" w:cs="宋体"/>
          <w:sz w:val="24"/>
          <w:szCs w:val="24"/>
        </w:rPr>
        <w:t>处</w:t>
      </w:r>
      <w:r>
        <w:rPr>
          <w:rFonts w:hint="eastAsia" w:ascii="宋体" w:hAnsi="宋体" w:eastAsia="宋体" w:cs="宋体"/>
          <w:sz w:val="24"/>
          <w:szCs w:val="24"/>
        </w:rPr>
        <w:t>理存储索引冲突。当存储索引发生冲突时，</w:t>
      </w:r>
      <w:r>
        <w:rPr>
          <w:rFonts w:hint="eastAsia" w:ascii="宋体" w:hAnsi="宋体" w:eastAsia="宋体" w:cs="Arial"/>
          <w:sz w:val="24"/>
          <w:szCs w:val="24"/>
        </w:rPr>
        <w:t>NetBeacon</w:t>
      </w:r>
      <w:r>
        <w:rPr>
          <w:rFonts w:hint="eastAsia" w:ascii="宋体" w:hAnsi="宋体" w:eastAsia="宋体" w:cs="宋体"/>
          <w:sz w:val="24"/>
          <w:szCs w:val="24"/>
        </w:rPr>
        <w:t>如果现有流的允许推理类已确定或流已完成（即，其最后一个数据包到达时间超过预定义的超时），则新流使用占用的寄存器。</w:t>
      </w:r>
      <w:r>
        <w:rPr>
          <w:rFonts w:hint="eastAsia" w:ascii="宋体" w:hAnsi="宋体" w:eastAsia="宋体" w:cs="Arial"/>
          <w:sz w:val="24"/>
          <w:szCs w:val="24"/>
        </w:rPr>
        <w:t>NetBeacon</w:t>
      </w:r>
      <w:r>
        <w:rPr>
          <w:rFonts w:hint="eastAsia" w:ascii="宋体" w:hAnsi="宋体" w:eastAsia="宋体" w:cs="宋体"/>
          <w:sz w:val="24"/>
          <w:szCs w:val="24"/>
        </w:rPr>
        <w:t>退回到对新流使用每个数据包无状态功能。</w:t>
      </w:r>
    </w:p>
    <w:p>
      <w:pPr>
        <w:pStyle w:val="24"/>
        <w:numPr>
          <w:ilvl w:val="0"/>
          <w:numId w:val="4"/>
        </w:numPr>
        <w:spacing w:line="1" w:lineRule="exact"/>
        <w:ind w:firstLineChars="0"/>
        <w:rPr>
          <w:rFonts w:ascii="宋体" w:hAnsi="宋体" w:eastAsia="宋体"/>
          <w:sz w:val="24"/>
          <w:szCs w:val="24"/>
        </w:rPr>
      </w:pPr>
    </w:p>
    <w:p>
      <w:pPr>
        <w:spacing w:line="291" w:lineRule="auto"/>
        <w:ind w:right="20" w:firstLine="420"/>
        <w:rPr>
          <w:rFonts w:ascii="宋体" w:hAnsi="宋体" w:eastAsia="宋体" w:cs="Arial"/>
          <w:sz w:val="24"/>
          <w:szCs w:val="24"/>
        </w:rPr>
      </w:pPr>
      <w:r>
        <w:rPr>
          <w:rFonts w:ascii="宋体" w:hAnsi="宋体" w:eastAsia="宋体" w:cs="宋体"/>
          <w:sz w:val="24"/>
          <w:szCs w:val="24"/>
        </w:rPr>
        <w:t>如</w:t>
      </w:r>
      <w:r>
        <w:rPr>
          <w:rFonts w:hint="eastAsia" w:ascii="宋体" w:hAnsi="宋体" w:eastAsia="宋体" w:cs="宋体"/>
          <w:sz w:val="24"/>
          <w:szCs w:val="24"/>
        </w:rPr>
        <w:t>果流已通过多阶段顺序模型中定义的最后一个推理点，则确定流的推理类别</w:t>
      </w:r>
      <w:r>
        <w:rPr>
          <w:rFonts w:ascii="宋体" w:hAnsi="宋体" w:eastAsia="宋体" w:cs="Arial"/>
          <w:sz w:val="24"/>
          <w:szCs w:val="24"/>
        </w:rPr>
        <w:t>/</w:t>
      </w:r>
      <w:r>
        <w:rPr>
          <w:rFonts w:hint="eastAsia" w:ascii="宋体" w:hAnsi="宋体" w:eastAsia="宋体" w:cs="宋体"/>
          <w:sz w:val="24"/>
          <w:szCs w:val="24"/>
        </w:rPr>
        <w:t>结果（</w:t>
      </w:r>
      <w:r>
        <w:rPr>
          <w:rFonts w:ascii="宋体" w:hAnsi="宋体" w:eastAsia="宋体" w:cs="Arial"/>
          <w:sz w:val="24"/>
          <w:szCs w:val="24"/>
        </w:rPr>
        <w:t>§</w:t>
      </w:r>
      <w:r>
        <w:fldChar w:fldCharType="begin"/>
      </w:r>
      <w:r>
        <w:instrText xml:space="preserve"> HYPERLINK \l "page6" \h </w:instrText>
      </w:r>
      <w:r>
        <w:fldChar w:fldCharType="separate"/>
      </w:r>
      <w:r>
        <w:rPr>
          <w:rFonts w:ascii="宋体" w:hAnsi="宋体" w:eastAsia="宋体" w:cs="Arial"/>
          <w:color w:val="00CC00"/>
          <w:sz w:val="24"/>
          <w:szCs w:val="24"/>
        </w:rPr>
        <w:t>4.2</w:t>
      </w:r>
      <w:r>
        <w:rPr>
          <w:rFonts w:ascii="宋体" w:hAnsi="宋体" w:eastAsia="宋体" w:cs="Arial"/>
          <w:color w:val="00CC00"/>
          <w:sz w:val="24"/>
          <w:szCs w:val="24"/>
        </w:rPr>
        <w:fldChar w:fldCharType="end"/>
      </w:r>
      <w:r>
        <w:rPr>
          <w:rFonts w:hint="eastAsia" w:ascii="宋体" w:hAnsi="宋体" w:eastAsia="宋体" w:cs="宋体"/>
          <w:sz w:val="24"/>
          <w:szCs w:val="24"/>
        </w:rPr>
        <w:t>）或者模型对流程在中间推理点的推理结果有足够的信心。如果是这样，</w:t>
      </w:r>
      <w:r>
        <w:rPr>
          <w:rFonts w:hint="eastAsia" w:ascii="宋体" w:hAnsi="宋体" w:eastAsia="宋体" w:cs="Arial"/>
          <w:sz w:val="24"/>
          <w:szCs w:val="24"/>
        </w:rPr>
        <w:t>NetBeacon</w:t>
      </w:r>
      <w:r>
        <w:rPr>
          <w:rFonts w:hint="eastAsia" w:ascii="宋体" w:hAnsi="宋体" w:eastAsia="宋体" w:cs="宋体"/>
          <w:sz w:val="24"/>
          <w:szCs w:val="24"/>
        </w:rPr>
        <w:t>将流程的推理结果保存在</w:t>
      </w:r>
      <w:r>
        <w:rPr>
          <w:rFonts w:ascii="宋体" w:hAnsi="宋体" w:eastAsia="宋体" w:cs="Arial"/>
          <w:sz w:val="24"/>
          <w:szCs w:val="24"/>
        </w:rPr>
        <w:t xml:space="preserve"> </w:t>
      </w:r>
      <w:r>
        <w:rPr>
          <w:rFonts w:hint="eastAsia" w:ascii="宋体" w:hAnsi="宋体" w:eastAsia="宋体" w:cs="宋体"/>
          <w:sz w:val="24"/>
          <w:szCs w:val="24"/>
        </w:rPr>
        <w:t>流类表，由流的</w:t>
      </w:r>
      <w:r>
        <w:rPr>
          <w:rFonts w:ascii="宋体" w:hAnsi="宋体" w:eastAsia="宋体" w:cs="Arial"/>
          <w:sz w:val="24"/>
          <w:szCs w:val="24"/>
        </w:rPr>
        <w:t xml:space="preserve"> 5 </w:t>
      </w:r>
      <w:r>
        <w:rPr>
          <w:rFonts w:hint="eastAsia" w:ascii="宋体" w:hAnsi="宋体" w:eastAsia="宋体" w:cs="宋体"/>
          <w:sz w:val="24"/>
          <w:szCs w:val="24"/>
        </w:rPr>
        <w:t>元组作为关键字，以匹配来自该流的后续数据包。同时，它更新流的存储以标记其推理结果已确定，表明占用的寄存器已准备好存储在索引冲突时被未来的流覆盖。在从数据界面接收到指示流的类别已确定的消息后，控制界面将新的条目动态插入到流类别表中。同时，需要定期删除流类别表中的一些条目（基于先进性先）出或</w:t>
      </w:r>
      <w:r>
        <w:rPr>
          <w:rFonts w:ascii="宋体" w:hAnsi="宋体" w:eastAsia="宋体" w:cs="Arial"/>
          <w:sz w:val="24"/>
          <w:szCs w:val="24"/>
        </w:rPr>
        <w:t>LRU</w:t>
      </w:r>
      <w:r>
        <w:rPr>
          <w:rFonts w:hint="eastAsia" w:ascii="宋体" w:hAnsi="宋体" w:eastAsia="宋体" w:cs="宋体"/>
          <w:sz w:val="24"/>
          <w:szCs w:val="24"/>
        </w:rPr>
        <w:t>原则）以防止表溢出。</w:t>
      </w:r>
    </w:p>
    <w:p>
      <w:pPr>
        <w:pStyle w:val="5"/>
        <w:rPr>
          <w:sz w:val="24"/>
          <w:szCs w:val="24"/>
        </w:rPr>
      </w:pPr>
      <w:r>
        <w:rPr>
          <w:rFonts w:cs="Arial"/>
          <w:sz w:val="24"/>
          <w:szCs w:val="24"/>
        </w:rPr>
        <w:t>5.3</w:t>
      </w:r>
      <w:r>
        <w:rPr>
          <w:sz w:val="24"/>
          <w:szCs w:val="24"/>
        </w:rPr>
        <w:tab/>
      </w:r>
      <w:r>
        <w:rPr>
          <w:rFonts w:hint="eastAsia"/>
          <w:sz w:val="24"/>
          <w:szCs w:val="24"/>
        </w:rPr>
        <w:t>集成数据平面处理逻辑</w:t>
      </w:r>
    </w:p>
    <w:p>
      <w:pPr>
        <w:spacing w:line="272" w:lineRule="auto"/>
        <w:ind w:firstLine="420"/>
        <w:rPr>
          <w:rFonts w:ascii="宋体" w:hAnsi="宋体" w:eastAsia="宋体" w:cs="Arial"/>
          <w:sz w:val="24"/>
          <w:szCs w:val="24"/>
        </w:rPr>
      </w:pPr>
      <w:r>
        <w:rPr>
          <w:rFonts w:ascii="宋体" w:hAnsi="宋体" w:eastAsia="宋体" w:cs="宋体"/>
          <w:sz w:val="24"/>
          <w:szCs w:val="24"/>
        </w:rPr>
        <w:t>我</w:t>
      </w:r>
      <w:r>
        <w:rPr>
          <w:rFonts w:hint="eastAsia" w:ascii="宋体" w:hAnsi="宋体" w:eastAsia="宋体" w:cs="宋体"/>
          <w:sz w:val="24"/>
          <w:szCs w:val="24"/>
        </w:rPr>
        <w:t>们现在介绍集成的数据平面处理逻辑。当一个数据包时磷到达，其流轴线</w:t>
      </w:r>
      <w:r>
        <w:rPr>
          <w:rFonts w:ascii="宋体" w:hAnsi="宋体" w:eastAsia="宋体" w:cs="Arial"/>
          <w:sz w:val="24"/>
          <w:szCs w:val="24"/>
        </w:rPr>
        <w:t>H</w:t>
      </w:r>
      <w:r>
        <w:rPr>
          <w:rFonts w:ascii="宋体" w:hAnsi="宋体" w:eastAsia="宋体" w:cs="Arial"/>
          <w:sz w:val="24"/>
          <w:szCs w:val="24"/>
          <w:vertAlign w:val="subscript"/>
        </w:rPr>
        <w:t>1</w:t>
      </w:r>
      <w:r>
        <w:rPr>
          <w:rFonts w:hint="eastAsia" w:ascii="宋体" w:hAnsi="宋体" w:eastAsia="宋体" w:cs="宋体"/>
          <w:sz w:val="24"/>
          <w:szCs w:val="24"/>
        </w:rPr>
        <w:t>通过对数据包的</w:t>
      </w:r>
      <w:r>
        <w:rPr>
          <w:rFonts w:ascii="宋体" w:hAnsi="宋体" w:eastAsia="宋体" w:cs="Arial"/>
          <w:sz w:val="24"/>
          <w:szCs w:val="24"/>
        </w:rPr>
        <w:t>5</w:t>
      </w:r>
      <w:r>
        <w:rPr>
          <w:rFonts w:hint="eastAsia" w:ascii="宋体" w:hAnsi="宋体" w:eastAsia="宋体" w:cs="宋体"/>
          <w:sz w:val="24"/>
          <w:szCs w:val="24"/>
        </w:rPr>
        <w:t>元组进行散列计算（</w:t>
      </w:r>
      <w:r>
        <w:rPr>
          <w:rFonts w:ascii="宋体" w:hAnsi="宋体" w:eastAsia="宋体" w:cs="Arial"/>
          <w:sz w:val="24"/>
          <w:szCs w:val="24"/>
        </w:rPr>
        <w:t>Alg.1</w:t>
      </w:r>
      <w:r>
        <w:rPr>
          <w:rFonts w:hint="eastAsia" w:ascii="宋体" w:hAnsi="宋体" w:eastAsia="宋体" w:cs="宋体"/>
          <w:sz w:val="24"/>
          <w:szCs w:val="24"/>
        </w:rPr>
        <w:t>中的第</w:t>
      </w:r>
      <w:r>
        <w:rPr>
          <w:rFonts w:ascii="宋体" w:hAnsi="宋体" w:eastAsia="宋体" w:cs="Arial"/>
          <w:sz w:val="24"/>
          <w:szCs w:val="24"/>
        </w:rPr>
        <w:t>1</w:t>
      </w:r>
      <w:r>
        <w:rPr>
          <w:rFonts w:hint="eastAsia" w:ascii="宋体" w:hAnsi="宋体" w:eastAsia="宋体" w:cs="宋体"/>
          <w:sz w:val="24"/>
          <w:szCs w:val="24"/>
        </w:rPr>
        <w:t>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hint="eastAsia" w:ascii="宋体" w:hAnsi="宋体" w:eastAsia="宋体" w:cs="宋体"/>
          <w:sz w:val="24"/>
          <w:szCs w:val="24"/>
        </w:rPr>
        <w:t>）。然后将哈希值的最后一个索引大小设置为存储</w:t>
      </w:r>
      <w:r>
        <w:rPr>
          <w:rFonts w:ascii="宋体" w:hAnsi="宋体" w:eastAsia="宋体" w:cs="Arial"/>
          <w:sz w:val="24"/>
          <w:szCs w:val="24"/>
        </w:rPr>
        <w:t>指数S</w:t>
      </w:r>
      <w:r>
        <w:rPr>
          <w:rFonts w:ascii="宋体" w:hAnsi="宋体" w:eastAsia="宋体" w:cs="Arial"/>
          <w:sz w:val="24"/>
          <w:szCs w:val="24"/>
          <w:vertAlign w:val="subscript"/>
        </w:rPr>
        <w:t>ID</w:t>
      </w:r>
      <w:r>
        <w:rPr>
          <w:rFonts w:ascii="宋体" w:hAnsi="宋体" w:eastAsia="宋体" w:cs="Arial"/>
          <w:sz w:val="24"/>
          <w:szCs w:val="24"/>
        </w:rPr>
        <w:t>（Alg 中的第 2 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ascii="宋体" w:hAnsi="宋体" w:eastAsia="宋体" w:cs="Arial"/>
          <w:sz w:val="24"/>
          <w:szCs w:val="24"/>
        </w:rPr>
        <w:t>）。如果磷是一个普通数据包（即不是重提交数据包，如下所述），它与流类别表T匹配</w:t>
      </w:r>
      <w:r>
        <w:rPr>
          <w:rFonts w:ascii="宋体" w:hAnsi="宋体" w:eastAsia="宋体" w:cs="Arial"/>
          <w:sz w:val="24"/>
          <w:szCs w:val="24"/>
          <w:vertAlign w:val="subscript"/>
        </w:rPr>
        <w:t>系统</w:t>
      </w:r>
      <w:r>
        <w:rPr>
          <w:rFonts w:ascii="宋体" w:hAnsi="宋体" w:eastAsia="宋体" w:cs="Arial"/>
          <w:sz w:val="24"/>
          <w:szCs w:val="24"/>
        </w:rPr>
        <w:t>（Alg 中的第 4 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ascii="宋体" w:hAnsi="宋体" w:eastAsia="宋体" w:cs="Arial"/>
          <w:sz w:val="24"/>
          <w:szCs w:val="24"/>
        </w:rPr>
        <w:t>）。如果匹配，则直接将数据包的推理结果/类别指定为匹配的类别。</w:t>
      </w:r>
    </w:p>
    <w:p>
      <w:pPr>
        <w:spacing w:line="248" w:lineRule="auto"/>
        <w:ind w:firstLine="420"/>
        <w:rPr>
          <w:rFonts w:ascii="宋体" w:hAnsi="宋体" w:eastAsia="宋体"/>
          <w:sz w:val="24"/>
          <w:szCs w:val="24"/>
        </w:rPr>
      </w:pPr>
      <w:r>
        <w:rPr>
          <w:rFonts w:ascii="宋体" w:hAnsi="宋体" w:eastAsia="宋体" w:cs="Arial"/>
          <w:sz w:val="24"/>
          <w:szCs w:val="24"/>
        </w:rPr>
        <w:t>否则，</w:t>
      </w:r>
      <w:r>
        <w:rPr>
          <w:rFonts w:hint="eastAsia" w:ascii="宋体" w:hAnsi="宋体" w:eastAsia="宋体" w:cs="Arial"/>
          <w:sz w:val="24"/>
          <w:szCs w:val="24"/>
        </w:rPr>
        <w:t>NetBeacon</w:t>
      </w:r>
      <w:r>
        <w:rPr>
          <w:rFonts w:ascii="宋体" w:hAnsi="宋体" w:eastAsia="宋体" w:cs="Arial"/>
          <w:sz w:val="24"/>
          <w:szCs w:val="24"/>
        </w:rPr>
        <w:t>检查是否为数据包分配了每个流状态存储磷在状态存储中。因此，它使用以下方法检索存储的真实流ID（例如，5元组）S</w:t>
      </w:r>
      <w:r>
        <w:rPr>
          <w:rFonts w:ascii="宋体" w:hAnsi="宋体" w:eastAsia="宋体" w:cs="Arial"/>
          <w:sz w:val="24"/>
          <w:szCs w:val="24"/>
          <w:vertAlign w:val="subscript"/>
        </w:rPr>
        <w:t>ID</w:t>
      </w:r>
      <w:r>
        <w:rPr>
          <w:rFonts w:ascii="宋体" w:hAnsi="宋体" w:eastAsia="宋体" w:cs="Arial"/>
          <w:sz w:val="24"/>
          <w:szCs w:val="24"/>
        </w:rPr>
        <w:t>把其与磷的流ID。如果它们符合，</w:t>
      </w:r>
      <w:r>
        <w:rPr>
          <w:rFonts w:hint="eastAsia" w:ascii="宋体" w:hAnsi="宋体" w:eastAsia="宋体" w:cs="Arial"/>
          <w:sz w:val="24"/>
          <w:szCs w:val="24"/>
        </w:rPr>
        <w:t>NetBeacon</w:t>
      </w:r>
      <w:r>
        <w:rPr>
          <w:rFonts w:ascii="宋体" w:hAnsi="宋体" w:eastAsia="宋体" w:cs="Arial"/>
          <w:sz w:val="24"/>
          <w:szCs w:val="24"/>
        </w:rPr>
        <w:t>识别存储在流中的新数据包S</w:t>
      </w:r>
      <w:r>
        <w:rPr>
          <w:rFonts w:ascii="宋体" w:hAnsi="宋体" w:eastAsia="宋体" w:cs="Arial"/>
          <w:sz w:val="24"/>
          <w:szCs w:val="24"/>
          <w:vertAlign w:val="subscript"/>
        </w:rPr>
        <w:t>ID</w:t>
      </w:r>
      <w:r>
        <w:rPr>
          <w:rFonts w:ascii="宋体" w:hAnsi="宋体" w:eastAsia="宋体" w:cs="Arial"/>
          <w:sz w:val="24"/>
          <w:szCs w:val="24"/>
        </w:rPr>
        <w:t>，然后相应地更新流的状态。同时，如果磷正好是一个推论点，</w:t>
      </w:r>
      <w:r>
        <w:rPr>
          <w:rFonts w:hint="eastAsia" w:ascii="宋体" w:hAnsi="宋体" w:eastAsia="宋体" w:cs="Arial"/>
          <w:sz w:val="24"/>
          <w:szCs w:val="24"/>
        </w:rPr>
        <w:t>NetBeacon</w:t>
      </w:r>
      <w:r>
        <w:rPr>
          <w:rFonts w:ascii="宋体" w:hAnsi="宋体" w:eastAsia="宋体" w:cs="Arial"/>
          <w:sz w:val="24"/>
          <w:szCs w:val="24"/>
        </w:rPr>
        <w:t>计算流级特征F</w:t>
      </w:r>
      <w:r>
        <w:rPr>
          <w:rFonts w:ascii="宋体" w:hAnsi="宋体" w:eastAsia="宋体" w:cs="Arial"/>
          <w:sz w:val="24"/>
          <w:szCs w:val="24"/>
          <w:vertAlign w:val="subscript"/>
        </w:rPr>
        <w:t>F</w:t>
      </w:r>
      <w:r>
        <w:rPr>
          <w:rFonts w:ascii="宋体" w:hAnsi="宋体" w:eastAsia="宋体" w:cs="Arial"/>
          <w:sz w:val="24"/>
          <w:szCs w:val="24"/>
        </w:rPr>
        <w:t>，基于此</w:t>
      </w:r>
      <w:r>
        <w:rPr>
          <w:rFonts w:hint="eastAsia" w:ascii="宋体" w:hAnsi="宋体" w:eastAsia="宋体" w:cs="Arial"/>
          <w:sz w:val="24"/>
          <w:szCs w:val="24"/>
        </w:rPr>
        <w:t>NetBeacon</w:t>
      </w:r>
      <w:r>
        <w:rPr>
          <w:rFonts w:ascii="宋体" w:hAnsi="宋体" w:eastAsia="宋体" w:cs="Arial"/>
          <w:sz w:val="24"/>
          <w:szCs w:val="24"/>
        </w:rPr>
        <w:t>与每个数据包一起执行模型推理 F</w:t>
      </w:r>
      <w:r>
        <w:rPr>
          <w:rFonts w:ascii="宋体" w:hAnsi="宋体" w:eastAsia="宋体" w:cs="Arial"/>
          <w:sz w:val="24"/>
          <w:szCs w:val="24"/>
          <w:vertAlign w:val="subscript"/>
        </w:rPr>
        <w:t>p</w:t>
      </w:r>
      <w:r>
        <w:rPr>
          <w:rFonts w:ascii="宋体" w:hAnsi="宋体" w:eastAsia="宋体" w:cs="Arial"/>
          <w:sz w:val="24"/>
          <w:szCs w:val="24"/>
        </w:rPr>
        <w:t>摘自磷。如果分类概率大于预定义阈值dt，则确定流的类别。之后，数据首先界面更新流的存储注册</w:t>
      </w:r>
      <w:r>
        <w:rPr>
          <w:rFonts w:ascii="宋体" w:hAnsi="宋体" w:eastAsia="宋体" w:cs="Arial"/>
          <w:sz w:val="24"/>
          <w:szCs w:val="24"/>
          <w:vertAlign w:val="subscript"/>
        </w:rPr>
        <w:t>当然</w:t>
      </w:r>
      <w:r>
        <w:rPr>
          <w:rFonts w:ascii="宋体" w:hAnsi="宋体" w:eastAsia="宋体" w:cs="Arial"/>
          <w:sz w:val="24"/>
          <w:szCs w:val="24"/>
        </w:rPr>
        <w:t xml:space="preserve"> 指示其类别已确定，然后向控制界面发出信号以将流插入流类别中</w:t>
      </w:r>
    </w:p>
    <w:p>
      <w:pPr>
        <w:spacing w:line="2" w:lineRule="exact"/>
        <w:rPr>
          <w:rFonts w:ascii="宋体" w:hAnsi="宋体" w:eastAsia="宋体"/>
          <w:sz w:val="24"/>
          <w:szCs w:val="24"/>
        </w:rPr>
      </w:pPr>
    </w:p>
    <w:p>
      <w:pPr>
        <w:spacing w:line="248" w:lineRule="auto"/>
        <w:ind w:left="20" w:right="40"/>
        <w:rPr>
          <w:rFonts w:ascii="宋体" w:hAnsi="宋体" w:eastAsia="宋体"/>
          <w:sz w:val="24"/>
          <w:szCs w:val="24"/>
        </w:rPr>
      </w:pPr>
      <w:r>
        <w:rPr>
          <w:rFonts w:ascii="宋体" w:hAnsi="宋体" w:eastAsia="宋体" w:cs="Arial"/>
          <w:sz w:val="24"/>
          <w:szCs w:val="24"/>
        </w:rPr>
        <w:t>桌子。如果磷不是推理点，它使用存储的推理结果（即最近的推理点得到的结果）作为自己的分类结果。</w:t>
      </w:r>
    </w:p>
    <w:p>
      <w:pPr>
        <w:spacing w:line="1" w:lineRule="exact"/>
        <w:rPr>
          <w:rFonts w:ascii="宋体" w:hAnsi="宋体" w:eastAsia="宋体"/>
          <w:sz w:val="24"/>
          <w:szCs w:val="24"/>
        </w:rPr>
      </w:pPr>
    </w:p>
    <w:p>
      <w:pPr>
        <w:spacing w:line="255" w:lineRule="auto"/>
        <w:ind w:left="20" w:firstLine="400"/>
        <w:rPr>
          <w:rFonts w:ascii="宋体" w:hAnsi="宋体" w:eastAsia="宋体"/>
          <w:sz w:val="24"/>
          <w:szCs w:val="24"/>
        </w:rPr>
      </w:pPr>
      <w:r>
        <w:rPr>
          <w:rFonts w:ascii="宋体" w:hAnsi="宋体" w:eastAsia="宋体" w:cs="Arial"/>
          <w:sz w:val="24"/>
          <w:szCs w:val="24"/>
        </w:rPr>
        <w:t>相反，如果磷没有现有存储的流，</w:t>
      </w:r>
      <w:r>
        <w:rPr>
          <w:rFonts w:hint="eastAsia" w:ascii="宋体" w:hAnsi="宋体" w:eastAsia="宋体" w:cs="Arial"/>
          <w:sz w:val="24"/>
          <w:szCs w:val="24"/>
        </w:rPr>
        <w:t>NetBeacon</w:t>
      </w:r>
      <w:r>
        <w:rPr>
          <w:rFonts w:ascii="宋体" w:hAnsi="宋体" w:eastAsia="宋体" w:cs="Arial"/>
          <w:sz w:val="24"/>
          <w:szCs w:val="24"/>
        </w:rPr>
        <w:t>仅使用每个数据包的特征来获得其分类结果磷。如果磷被整理为长流数据包，</w:t>
      </w:r>
      <w:r>
        <w:rPr>
          <w:rFonts w:hint="eastAsia" w:ascii="宋体" w:hAnsi="宋体" w:eastAsia="宋体" w:cs="Arial"/>
          <w:sz w:val="24"/>
          <w:szCs w:val="24"/>
        </w:rPr>
        <w:t>NetBeacon</w:t>
      </w:r>
      <w:r>
        <w:rPr>
          <w:rFonts w:ascii="宋体" w:hAnsi="宋体" w:eastAsia="宋体" w:cs="Arial"/>
          <w:sz w:val="24"/>
          <w:szCs w:val="24"/>
        </w:rPr>
        <w:t>检查存储是否开启S</w:t>
      </w:r>
      <w:r>
        <w:rPr>
          <w:rFonts w:ascii="宋体" w:hAnsi="宋体" w:eastAsia="宋体" w:cs="Arial"/>
          <w:sz w:val="24"/>
          <w:szCs w:val="24"/>
          <w:vertAlign w:val="subscript"/>
        </w:rPr>
        <w:t>ID</w:t>
      </w:r>
      <w:r>
        <w:rPr>
          <w:rFonts w:ascii="宋体" w:hAnsi="宋体" w:eastAsia="宋体" w:cs="Arial"/>
          <w:sz w:val="24"/>
          <w:szCs w:val="24"/>
        </w:rPr>
        <w:t>为空或准备被覆盖。如果是这样，</w:t>
      </w:r>
      <w:r>
        <w:rPr>
          <w:rFonts w:hint="eastAsia" w:ascii="宋体" w:hAnsi="宋体" w:eastAsia="宋体" w:cs="Arial"/>
          <w:sz w:val="24"/>
          <w:szCs w:val="24"/>
        </w:rPr>
        <w:t>NetBeacon</w:t>
      </w:r>
      <w:r>
        <w:rPr>
          <w:rFonts w:ascii="宋体" w:hAnsi="宋体" w:eastAsia="宋体" w:cs="Arial"/>
          <w:sz w:val="24"/>
          <w:szCs w:val="24"/>
        </w:rPr>
        <w:t>启动每流状态磷使用索引存储的流程S</w:t>
      </w:r>
      <w:r>
        <w:rPr>
          <w:rFonts w:ascii="宋体" w:hAnsi="宋体" w:eastAsia="宋体" w:cs="Arial"/>
          <w:sz w:val="24"/>
          <w:szCs w:val="24"/>
          <w:vertAlign w:val="subscript"/>
        </w:rPr>
        <w:t>ID</w:t>
      </w:r>
      <w:r>
        <w:rPr>
          <w:rFonts w:ascii="宋体" w:hAnsi="宋体" w:eastAsia="宋体" w:cs="Arial"/>
          <w:sz w:val="24"/>
          <w:szCs w:val="24"/>
        </w:rPr>
        <w:t>因此，当存储的流被确定（或超时）时，存储寄存器被延迟释放，同时新的流被散列到寄存器。</w:t>
      </w:r>
    </w:p>
    <w:p>
      <w:pPr>
        <w:spacing w:line="7" w:lineRule="exact"/>
        <w:rPr>
          <w:rFonts w:ascii="宋体" w:hAnsi="宋体" w:eastAsia="宋体"/>
          <w:sz w:val="24"/>
          <w:szCs w:val="24"/>
        </w:rPr>
      </w:pPr>
    </w:p>
    <w:p>
      <w:pPr>
        <w:spacing w:line="280" w:lineRule="auto"/>
        <w:ind w:left="20" w:firstLine="400"/>
        <w:rPr>
          <w:rFonts w:ascii="宋体" w:hAnsi="宋体" w:eastAsia="宋体" w:cs="Arial"/>
          <w:sz w:val="24"/>
          <w:szCs w:val="24"/>
        </w:rPr>
      </w:pPr>
      <w:r>
        <w:rPr>
          <w:rFonts w:ascii="宋体" w:hAnsi="宋体" w:eastAsia="宋体" w:cs="Arial"/>
          <w:sz w:val="24"/>
          <w:szCs w:val="24"/>
        </w:rPr>
        <w:t>在整个流量分析过程中，</w:t>
      </w:r>
      <w:r>
        <w:rPr>
          <w:rFonts w:hint="eastAsia" w:ascii="宋体" w:hAnsi="宋体" w:eastAsia="宋体" w:cs="Arial"/>
          <w:sz w:val="24"/>
          <w:szCs w:val="24"/>
        </w:rPr>
        <w:t>NetBeacon</w:t>
      </w:r>
      <w:r>
        <w:rPr>
          <w:rFonts w:ascii="宋体" w:hAnsi="宋体" w:eastAsia="宋体" w:cs="Arial"/>
          <w:sz w:val="24"/>
          <w:szCs w:val="24"/>
        </w:rPr>
        <w:t>使用重新提交的数据包（我）更新现有流程的新推理结果或（二）启动新流的存储。原来目的是重新提交修改是修改触发前面阶段登记的（不是修改数据包本身），我们可以通过将数据包镜像到环回端口来触发，而不是重新提交或者再循环，这样原始数据包就不会被延迟。另外，只有触发推理结果更新的推理点数据包才会被镜像，仅占数据包的一小部分，如§中测量的那样</w:t>
      </w:r>
      <w:r>
        <w:fldChar w:fldCharType="begin"/>
      </w:r>
      <w:r>
        <w:instrText xml:space="preserve"> HYPERLINK \l "page14" \h </w:instrText>
      </w:r>
      <w:r>
        <w:fldChar w:fldCharType="separate"/>
      </w:r>
      <w:r>
        <w:rPr>
          <w:rFonts w:ascii="宋体" w:hAnsi="宋体" w:eastAsia="宋体" w:cs="Arial"/>
          <w:color w:val="00CC00"/>
          <w:sz w:val="24"/>
          <w:szCs w:val="24"/>
        </w:rPr>
        <w:t>7.4</w:t>
      </w:r>
      <w:r>
        <w:rPr>
          <w:rFonts w:ascii="宋体" w:hAnsi="宋体" w:eastAsia="宋体" w:cs="Arial"/>
          <w:color w:val="00CC00"/>
          <w:sz w:val="24"/>
          <w:szCs w:val="24"/>
        </w:rPr>
        <w:fldChar w:fldCharType="end"/>
      </w:r>
      <w:r>
        <w:rPr>
          <w:rFonts w:ascii="宋体" w:hAnsi="宋体" w:eastAsia="宋体" w:cs="Arial"/>
          <w:sz w:val="24"/>
          <w:szCs w:val="24"/>
        </w:rPr>
        <w:t>。</w:t>
      </w:r>
    </w:p>
    <w:p>
      <w:pPr>
        <w:pStyle w:val="5"/>
        <w:rPr>
          <w:sz w:val="24"/>
          <w:szCs w:val="24"/>
        </w:rPr>
      </w:pPr>
      <w:r>
        <w:rPr>
          <w:sz w:val="24"/>
          <w:szCs w:val="24"/>
        </w:rPr>
        <w:t>5.4</w:t>
      </w:r>
      <w:r>
        <w:rPr>
          <w:sz w:val="24"/>
          <w:szCs w:val="24"/>
        </w:rPr>
        <w:tab/>
      </w:r>
      <w:r>
        <w:rPr>
          <w:sz w:val="24"/>
          <w:szCs w:val="24"/>
        </w:rPr>
        <w:t>控制平面逻辑</w:t>
      </w:r>
    </w:p>
    <w:p>
      <w:pPr>
        <w:spacing w:line="299" w:lineRule="auto"/>
        <w:ind w:left="20" w:firstLine="400"/>
        <w:rPr>
          <w:rFonts w:ascii="宋体" w:hAnsi="宋体" w:eastAsia="宋体"/>
          <w:sz w:val="24"/>
          <w:szCs w:val="24"/>
        </w:rPr>
      </w:pPr>
      <w:r>
        <w:rPr>
          <w:rFonts w:ascii="宋体" w:hAnsi="宋体" w:eastAsia="宋体" w:cs="Arial"/>
          <w:sz w:val="24"/>
          <w:szCs w:val="24"/>
        </w:rPr>
        <w:t>在</w:t>
      </w:r>
      <w:r>
        <w:rPr>
          <w:rFonts w:hint="eastAsia" w:ascii="宋体" w:hAnsi="宋体" w:eastAsia="宋体" w:cs="Arial"/>
          <w:sz w:val="24"/>
          <w:szCs w:val="24"/>
        </w:rPr>
        <w:t>NetBeacon</w:t>
      </w:r>
      <w:r>
        <w:rPr>
          <w:rFonts w:ascii="宋体" w:hAnsi="宋体" w:eastAsia="宋体" w:cs="Arial"/>
          <w:sz w:val="24"/>
          <w:szCs w:val="24"/>
        </w:rPr>
        <w:t>，控制平面负责（我）一开始就将特征表和模型表安装到平面数据上，（二）收到请求后更新流类表（消化在确定流类别时，从数据平面获取（在 Tofino 交换机中）。请注意，更新流类别表的延迟不会影响流量分析，因为与流类别表不匹配的数据包将改为常规模型推理管道因此，控制平面去掉了数据包分类的关键路径</w:t>
      </w:r>
      <w:r>
        <w:rPr>
          <w:rFonts w:hint="eastAsia" w:ascii="宋体" w:hAnsi="宋体" w:eastAsia="宋体" w:cs="Arial"/>
          <w:sz w:val="24"/>
          <w:szCs w:val="24"/>
        </w:rPr>
        <w:t>NetBeacon</w:t>
      </w:r>
      <w:r>
        <w:rPr>
          <w:rFonts w:ascii="宋体" w:hAnsi="宋体" w:eastAsia="宋体" w:cs="Arial"/>
          <w:sz w:val="24"/>
          <w:szCs w:val="24"/>
        </w:rPr>
        <w:t>，确保线速流量分析。</w:t>
      </w:r>
    </w:p>
    <w:p>
      <w:pPr>
        <w:pStyle w:val="4"/>
      </w:pPr>
      <w:bookmarkStart w:id="8" w:name="_Toc166059457"/>
      <w:r>
        <w:t>6</w:t>
      </w:r>
      <w:r>
        <w:tab/>
      </w:r>
      <w:r>
        <w:t>执行</w:t>
      </w:r>
      <w:bookmarkEnd w:id="8"/>
    </w:p>
    <w:p>
      <w:pPr>
        <w:spacing w:line="254" w:lineRule="auto"/>
        <w:ind w:right="40" w:firstLine="420"/>
        <w:rPr>
          <w:rFonts w:ascii="宋体" w:hAnsi="宋体" w:eastAsia="宋体" w:cs="Arial"/>
          <w:sz w:val="24"/>
          <w:szCs w:val="24"/>
        </w:rPr>
      </w:pPr>
      <w:r>
        <w:rPr>
          <w:rFonts w:ascii="宋体" w:hAnsi="宋体" w:eastAsia="宋体" w:cs="Arial"/>
          <w:sz w:val="24"/>
          <w:szCs w:val="24"/>
        </w:rPr>
        <w:t>我们实现了一个原型</w:t>
      </w:r>
      <w:r>
        <w:fldChar w:fldCharType="begin"/>
      </w:r>
      <w:r>
        <w:instrText xml:space="preserve"> HYPERLINK \l "page10" \h </w:instrText>
      </w:r>
      <w:r>
        <w:fldChar w:fldCharType="separate"/>
      </w:r>
      <w:r>
        <w:rPr>
          <w:rFonts w:ascii="宋体" w:hAnsi="宋体" w:eastAsia="宋体" w:cs="Arial"/>
          <w:color w:val="00CC00"/>
          <w:sz w:val="24"/>
          <w:szCs w:val="24"/>
          <w:vertAlign w:val="superscript"/>
        </w:rPr>
        <w:t>1</w:t>
      </w:r>
      <w:r>
        <w:rPr>
          <w:rFonts w:ascii="宋体" w:hAnsi="宋体" w:eastAsia="宋体" w:cs="Arial"/>
          <w:sz w:val="24"/>
          <w:szCs w:val="24"/>
        </w:rPr>
        <w:t xml:space="preserve"> </w:t>
      </w:r>
      <w:r>
        <w:rPr>
          <w:rFonts w:ascii="宋体" w:hAnsi="宋体" w:eastAsia="宋体" w:cs="Arial"/>
          <w:sz w:val="24"/>
          <w:szCs w:val="24"/>
        </w:rPr>
        <w:fldChar w:fldCharType="end"/>
      </w:r>
      <w:r>
        <w:rPr>
          <w:rFonts w:ascii="宋体" w:hAnsi="宋体" w:eastAsia="宋体" w:cs="Arial"/>
          <w:sz w:val="24"/>
          <w:szCs w:val="24"/>
        </w:rPr>
        <w:t>的</w:t>
      </w:r>
      <w:r>
        <w:rPr>
          <w:rFonts w:hint="eastAsia" w:ascii="宋体" w:hAnsi="宋体" w:eastAsia="宋体" w:cs="Arial"/>
          <w:sz w:val="24"/>
          <w:szCs w:val="24"/>
        </w:rPr>
        <w:t>NetBeacon</w:t>
      </w:r>
      <w:r>
        <w:rPr>
          <w:rFonts w:ascii="宋体" w:hAnsi="宋体" w:eastAsia="宋体" w:cs="Arial"/>
          <w:sz w:val="24"/>
          <w:szCs w:val="24"/>
        </w:rPr>
        <w:t>在Barefoot Tofino 1交换机上，包括12个MAU级、每条管道120MB SRAM和6.2MB TCAM。该交换机的开发工作包括约1300行P4</w:t>
      </w:r>
      <w:r>
        <w:rPr>
          <w:rFonts w:ascii="宋体" w:hAnsi="宋体" w:eastAsia="宋体" w:cs="Arial"/>
          <w:sz w:val="24"/>
          <w:szCs w:val="24"/>
          <w:vertAlign w:val="subscript"/>
        </w:rPr>
        <w:t>16</w:t>
      </w:r>
      <w:r>
        <w:rPr>
          <w:rFonts w:ascii="宋体" w:hAnsi="宋体" w:eastAsia="宋体" w:cs="Arial"/>
          <w:sz w:val="24"/>
          <w:szCs w:val="24"/>
        </w:rPr>
        <w:t>数据平面的代码和控制平面的300行Python代码。我们在这里介绍两个关键实现，即流级特征的计算和多阶段模型推理。更多实施延迟到§</w:t>
      </w:r>
      <w:r>
        <w:fldChar w:fldCharType="begin"/>
      </w:r>
      <w:r>
        <w:instrText xml:space="preserve"> HYPERLINK \l "page19" \h </w:instrText>
      </w:r>
      <w:r>
        <w:fldChar w:fldCharType="separate"/>
      </w:r>
      <w:r>
        <w:rPr>
          <w:rFonts w:ascii="宋体" w:hAnsi="宋体" w:eastAsia="宋体" w:cs="Arial"/>
          <w:color w:val="00CC00"/>
          <w:sz w:val="24"/>
          <w:szCs w:val="24"/>
        </w:rPr>
        <w:t>C</w:t>
      </w:r>
      <w:r>
        <w:rPr>
          <w:rFonts w:ascii="宋体" w:hAnsi="宋体" w:eastAsia="宋体" w:cs="Arial"/>
          <w:color w:val="00CC00"/>
          <w:sz w:val="24"/>
          <w:szCs w:val="24"/>
        </w:rPr>
        <w:fldChar w:fldCharType="end"/>
      </w:r>
      <w:r>
        <w:rPr>
          <w:rFonts w:ascii="宋体" w:hAnsi="宋体" w:eastAsia="宋体" w:cs="Arial"/>
          <w:sz w:val="24"/>
          <w:szCs w:val="24"/>
        </w:rPr>
        <w:t>。</w:t>
      </w:r>
    </w:p>
    <w:p>
      <w:pPr>
        <w:pStyle w:val="5"/>
        <w:rPr>
          <w:sz w:val="24"/>
          <w:szCs w:val="24"/>
        </w:rPr>
      </w:pPr>
      <w:r>
        <w:rPr>
          <w:sz w:val="24"/>
          <w:szCs w:val="24"/>
        </w:rPr>
        <w:t>6.1</w:t>
      </w:r>
      <w:r>
        <w:rPr>
          <w:sz w:val="24"/>
          <w:szCs w:val="24"/>
        </w:rPr>
        <w:tab/>
      </w:r>
      <w:r>
        <w:rPr>
          <w:sz w:val="24"/>
          <w:szCs w:val="24"/>
        </w:rPr>
        <w:t>计算流级特征</w:t>
      </w:r>
    </w:p>
    <w:p>
      <w:pPr>
        <w:spacing w:line="271" w:lineRule="auto"/>
        <w:ind w:left="7" w:right="20" w:firstLine="413"/>
        <w:rPr>
          <w:rFonts w:ascii="宋体" w:hAnsi="宋体" w:eastAsia="宋体" w:cs="Arial"/>
          <w:sz w:val="24"/>
          <w:szCs w:val="24"/>
        </w:rPr>
      </w:pPr>
      <w:r>
        <w:rPr>
          <w:rFonts w:ascii="宋体" w:hAnsi="宋体" w:eastAsia="宋体" w:cs="Arial"/>
          <w:sz w:val="24"/>
          <w:szCs w:val="24"/>
        </w:rPr>
        <w:t>如§中所述</w:t>
      </w:r>
      <w:r>
        <w:fldChar w:fldCharType="begin"/>
      </w:r>
      <w:r>
        <w:instrText xml:space="preserve"> HYPERLINK \l "page5" \h </w:instrText>
      </w:r>
      <w:r>
        <w:fldChar w:fldCharType="separate"/>
      </w:r>
      <w:r>
        <w:rPr>
          <w:rFonts w:ascii="宋体" w:hAnsi="宋体" w:eastAsia="宋体" w:cs="Arial"/>
          <w:color w:val="00CC00"/>
          <w:sz w:val="24"/>
          <w:szCs w:val="24"/>
        </w:rPr>
        <w:t>4.1</w:t>
      </w:r>
      <w:r>
        <w:rPr>
          <w:rFonts w:ascii="宋体" w:hAnsi="宋体" w:eastAsia="宋体" w:cs="Arial"/>
          <w:color w:val="00CC00"/>
          <w:sz w:val="24"/>
          <w:szCs w:val="24"/>
        </w:rPr>
        <w:fldChar w:fldCharType="end"/>
      </w:r>
      <w:r>
        <w:rPr>
          <w:rFonts w:ascii="宋体" w:hAnsi="宋体" w:eastAsia="宋体" w:cs="Arial"/>
          <w:sz w:val="24"/>
          <w:szCs w:val="24"/>
        </w:rPr>
        <w:t>，流级特征分为聚合特征和聚合特征。聚合特征。一个聚合特征形式化为F =聚合(a、c、d)。</w:t>
      </w:r>
      <w:r>
        <w:fldChar w:fldCharType="begin"/>
      </w:r>
      <w:r>
        <w:instrText xml:space="preserve"> HYPERLINK \l "page11" \h </w:instrText>
      </w:r>
      <w:r>
        <w:fldChar w:fldCharType="separate"/>
      </w:r>
      <w:r>
        <w:rPr>
          <w:rFonts w:ascii="宋体" w:hAnsi="宋体" w:eastAsia="宋体" w:cs="Arial"/>
          <w:color w:val="00CC00"/>
          <w:sz w:val="24"/>
          <w:szCs w:val="24"/>
        </w:rPr>
        <w:t>11</w:t>
      </w:r>
      <w:r>
        <w:rPr>
          <w:rFonts w:ascii="宋体" w:hAnsi="宋体" w:eastAsia="宋体" w:cs="Arial"/>
          <w:sz w:val="24"/>
          <w:szCs w:val="24"/>
        </w:rPr>
        <w:t xml:space="preserve"> </w:t>
      </w:r>
      <w:r>
        <w:rPr>
          <w:rFonts w:ascii="宋体" w:hAnsi="宋体" w:eastAsia="宋体" w:cs="Arial"/>
          <w:sz w:val="24"/>
          <w:szCs w:val="24"/>
        </w:rPr>
        <w:fldChar w:fldCharType="end"/>
      </w:r>
      <w:r>
        <w:rPr>
          <w:rFonts w:ascii="宋体" w:hAnsi="宋体" w:eastAsia="宋体" w:cs="Arial"/>
          <w:sz w:val="24"/>
          <w:szCs w:val="24"/>
        </w:rPr>
        <w:t>（第1行到第5行），</w:t>
      </w:r>
      <w:r>
        <w:rPr>
          <w:rFonts w:hint="eastAsia" w:ascii="宋体" w:hAnsi="宋体" w:eastAsia="宋体" w:cs="Arial"/>
          <w:sz w:val="24"/>
          <w:szCs w:val="24"/>
        </w:rPr>
        <w:t>NetBeacon</w:t>
      </w:r>
      <w:r>
        <w:rPr>
          <w:rFonts w:ascii="宋体" w:hAnsi="宋体" w:eastAsia="宋体" w:cs="Arial"/>
          <w:sz w:val="24"/>
          <w:szCs w:val="24"/>
        </w:rPr>
        <w:t>为每个聚合特征创建一个表，其中 属性a是键，条件c是表项，特征值在匹配时更新。摘要功能包括顶部、简短、倾斜和意思是具有某些属性， 例如， 数据包大小和数据包间延迟（IPD）。最高和最低限度,</w:t>
      </w:r>
      <w:r>
        <w:rPr>
          <w:rFonts w:hint="eastAsia" w:ascii="宋体" w:hAnsi="宋体" w:eastAsia="宋体" w:cs="Arial"/>
          <w:sz w:val="24"/>
          <w:szCs w:val="24"/>
        </w:rPr>
        <w:t>NetBeacon</w:t>
      </w:r>
      <w:r>
        <w:rPr>
          <w:rFonts w:ascii="宋体" w:hAnsi="宋体" w:eastAsia="宋体" w:cs="Arial"/>
          <w:sz w:val="24"/>
          <w:szCs w:val="24"/>
        </w:rPr>
        <w:t>将相应注册中存储的值与新值进行比较，然后相应地更新注册。意思是涉及到除法，数据平面不支持除法。解决此限制的一种方法相当于阈值乘以相应推理点的位置，这可以在获得多相顺序模型后离线完成。另一种方法是依赖转移然而，操作要求推理点的位置是 2 的幂的计算缘Var(X) = E(X</w:t>
      </w:r>
      <w:r>
        <w:rPr>
          <w:rFonts w:ascii="宋体" w:hAnsi="宋体" w:eastAsia="宋体" w:cs="Arial"/>
          <w:sz w:val="24"/>
          <w:szCs w:val="24"/>
          <w:vertAlign w:val="superscript"/>
        </w:rPr>
        <w:t>2</w:t>
      </w:r>
      <w:r>
        <w:rPr>
          <w:rFonts w:ascii="宋体" w:hAnsi="宋体" w:eastAsia="宋体" w:cs="Arial"/>
          <w:sz w:val="24"/>
          <w:szCs w:val="24"/>
        </w:rPr>
        <w:t>)</w:t>
      </w:r>
      <w:r>
        <w:rPr>
          <w:rFonts w:hint="eastAsia" w:ascii="微软雅黑" w:hAnsi="微软雅黑" w:eastAsia="微软雅黑" w:cs="微软雅黑"/>
          <w:sz w:val="24"/>
          <w:szCs w:val="24"/>
        </w:rPr>
        <w:t>−</w:t>
      </w:r>
      <w:r>
        <w:rPr>
          <w:rFonts w:ascii="宋体" w:hAnsi="宋体" w:eastAsia="宋体" w:cs="Arial"/>
          <w:sz w:val="24"/>
          <w:szCs w:val="24"/>
        </w:rPr>
        <w:t>E(X)</w:t>
      </w:r>
      <w:r>
        <w:rPr>
          <w:rFonts w:ascii="宋体" w:hAnsi="宋体" w:eastAsia="宋体" w:cs="Arial"/>
          <w:sz w:val="24"/>
          <w:szCs w:val="24"/>
          <w:vertAlign w:val="superscript"/>
        </w:rPr>
        <w:t>2</w:t>
      </w:r>
      <w:r>
        <w:rPr>
          <w:rFonts w:ascii="宋体" w:hAnsi="宋体" w:eastAsia="宋体" w:cs="Arial"/>
          <w:sz w:val="24"/>
          <w:szCs w:val="24"/>
        </w:rPr>
        <w:t>涉及两者分配和支架。数据平面支持估计支架计算仅考虑值的前4位。例如，0b101000001 的平方和 0b101011111 (351) 的平方相同。分配眉毛只能通过以下方式解决转移操作。这本质上要求推理点的位置是 2 的幂，如果缘用于学习模型中的特征。</w:t>
      </w:r>
    </w:p>
    <w:p>
      <w:pPr>
        <w:spacing w:line="3" w:lineRule="exact"/>
        <w:rPr>
          <w:rFonts w:ascii="宋体" w:hAnsi="宋体" w:eastAsia="宋体" w:cs="Arial"/>
          <w:sz w:val="24"/>
          <w:szCs w:val="24"/>
        </w:rPr>
      </w:pPr>
    </w:p>
    <w:p>
      <w:pPr>
        <w:spacing w:line="297" w:lineRule="auto"/>
        <w:ind w:left="7" w:firstLine="413"/>
        <w:rPr>
          <w:rFonts w:ascii="宋体" w:hAnsi="宋体" w:eastAsia="宋体" w:cs="Arial"/>
          <w:sz w:val="24"/>
          <w:szCs w:val="24"/>
        </w:rPr>
      </w:pPr>
      <w:r>
        <w:rPr>
          <w:rFonts w:hint="eastAsia" w:ascii="宋体" w:hAnsi="宋体" w:eastAsia="宋体" w:cs="Arial"/>
          <w:sz w:val="24"/>
          <w:szCs w:val="24"/>
        </w:rPr>
        <w:t>NetBeacon</w:t>
      </w:r>
      <w:r>
        <w:rPr>
          <w:rFonts w:ascii="宋体" w:hAnsi="宋体" w:eastAsia="宋体" w:cs="Arial"/>
          <w:sz w:val="24"/>
          <w:szCs w:val="24"/>
        </w:rPr>
        <w:t>使用两个预设来计算备份：一个是total_bytes，用于记录流大小（以字节为单位）（第7行），另一个是size_square_sum，用于记录数据包大小的平方和（第8行）。当数据包数量为2的幂时（例如，第9行中的8），首先根据total_bytes计算平均数据包大小（第10行），然后对size_square_sum求溶剂（第11行）。然后，计算平均数据包大小（第10行）。数据包大小的平方（第12行）。最后，两者相减返回火箭（第13行）。由于计算支撑，火箭计算需要4个阶段，其中total_size和size_square_sum在第一阶段计算，size_mean和size_square_sum_mean在第二阶段计算，size_mean_square在第三阶段计算，size_var在第四阶段计算。</w:t>
      </w:r>
    </w:p>
    <w:p>
      <w:pPr>
        <w:pStyle w:val="5"/>
        <w:rPr>
          <w:sz w:val="24"/>
          <w:szCs w:val="24"/>
        </w:rPr>
      </w:pPr>
      <w:r>
        <w:rPr>
          <w:sz w:val="24"/>
          <w:szCs w:val="24"/>
        </w:rPr>
        <w:t>6.2</w:t>
      </w:r>
      <w:r>
        <w:rPr>
          <w:sz w:val="24"/>
          <w:szCs w:val="24"/>
        </w:rPr>
        <w:tab/>
      </w:r>
      <w:r>
        <w:rPr>
          <w:sz w:val="24"/>
          <w:szCs w:val="24"/>
        </w:rPr>
        <w:t>多层次模型推理</w:t>
      </w:r>
    </w:p>
    <w:p>
      <w:pPr>
        <w:spacing w:line="294" w:lineRule="auto"/>
        <w:ind w:left="7" w:firstLine="413"/>
        <w:rPr>
          <w:rFonts w:ascii="宋体" w:hAnsi="宋体" w:eastAsia="宋体"/>
          <w:sz w:val="24"/>
          <w:szCs w:val="24"/>
        </w:rPr>
      </w:pPr>
      <w:r>
        <w:rPr>
          <w:rFonts w:ascii="宋体" w:hAnsi="宋体" w:eastAsia="宋体" w:cs="Arial"/>
          <w:sz w:val="24"/>
          <w:szCs w:val="24"/>
        </w:rPr>
        <w:t>我们的多阶段顺序模型架构在不同的推理点应用不同的模型。仔细观察，我们分别表示每个阶段每个模型，它自己的特征表和模型表。或者，我们可以将它们的表示。如图</w:t>
      </w:r>
      <w:r>
        <w:fldChar w:fldCharType="begin"/>
      </w:r>
      <w:r>
        <w:instrText xml:space="preserve"> HYPERLINK \l "page11" \h </w:instrText>
      </w:r>
      <w:r>
        <w:fldChar w:fldCharType="separate"/>
      </w:r>
      <w:r>
        <w:rPr>
          <w:rFonts w:ascii="宋体" w:hAnsi="宋体" w:eastAsia="宋体" w:cs="Arial"/>
          <w:color w:val="00CC00"/>
          <w:sz w:val="24"/>
          <w:szCs w:val="24"/>
        </w:rPr>
        <w:t>12</w:t>
      </w:r>
      <w:r>
        <w:rPr>
          <w:rFonts w:ascii="宋体" w:hAnsi="宋体" w:eastAsia="宋体" w:cs="Arial"/>
          <w:color w:val="00CC00"/>
          <w:sz w:val="24"/>
          <w:szCs w:val="24"/>
        </w:rPr>
        <w:fldChar w:fldCharType="end"/>
      </w:r>
      <w:r>
        <w:rPr>
          <w:rFonts w:ascii="宋体" w:hAnsi="宋体" w:eastAsia="宋体" w:cs="Arial"/>
          <w:sz w:val="24"/>
          <w:szCs w:val="24"/>
        </w:rPr>
        <w:t>，特征表和模型表都有一个额外的键，名为total_packets，用于区分不同阶段的模型。考虑到这些模型可能使用不同的特征，如果某个特征对应特定模型使用，则提示特征的范围标记设置为</w:t>
      </w:r>
      <w:r>
        <w:rPr>
          <w:rFonts w:ascii="宋体" w:hAnsi="宋体" w:eastAsia="宋体" w:cs="Arial Unicode MS"/>
          <w:sz w:val="24"/>
          <w:szCs w:val="24"/>
        </w:rPr>
        <w:t>*</w:t>
      </w:r>
      <w:r>
        <w:rPr>
          <w:rFonts w:ascii="宋体" w:hAnsi="宋体" w:eastAsia="宋体" w:cs="Arial"/>
          <w:sz w:val="24"/>
          <w:szCs w:val="24"/>
        </w:rPr>
        <w:t>代表任何范围标记。一般来说，模型推理分为两个阶段：一个阶段用于匹配特征表，一个阶段用于匹配（聚合）模型表。</w:t>
      </w:r>
    </w:p>
    <w:p>
      <w:pPr>
        <w:pStyle w:val="4"/>
      </w:pPr>
      <w:bookmarkStart w:id="9" w:name="_Toc166059458"/>
      <w:r>
        <w:t>7</w:t>
      </w:r>
      <w:r>
        <w:tab/>
      </w:r>
      <w:r>
        <w:t>评估</w:t>
      </w:r>
      <w:bookmarkEnd w:id="9"/>
    </w:p>
    <w:p>
      <w:pPr>
        <w:ind w:firstLine="420"/>
        <w:rPr>
          <w:rFonts w:ascii="宋体" w:hAnsi="宋体" w:eastAsia="宋体" w:cs="Arial"/>
          <w:sz w:val="24"/>
          <w:szCs w:val="24"/>
        </w:rPr>
      </w:pPr>
      <w:r>
        <w:rPr>
          <w:rFonts w:ascii="宋体" w:hAnsi="宋体" w:eastAsia="宋体" w:cs="Arial"/>
          <w:sz w:val="24"/>
          <w:szCs w:val="24"/>
        </w:rPr>
        <w:t>（</w:t>
      </w:r>
      <w:r>
        <w:rPr>
          <w:rFonts w:hint="eastAsia" w:ascii="宋体" w:hAnsi="宋体" w:eastAsia="宋体" w:cs="Arial"/>
          <w:sz w:val="24"/>
          <w:szCs w:val="24"/>
        </w:rPr>
        <w:t>一</w:t>
      </w:r>
      <w:r>
        <w:rPr>
          <w:rFonts w:ascii="宋体" w:hAnsi="宋体" w:eastAsia="宋体" w:cs="Arial"/>
          <w:sz w:val="24"/>
          <w:szCs w:val="24"/>
        </w:rPr>
        <w:t>）改进性能改进：</w:t>
      </w:r>
      <w:r>
        <w:rPr>
          <w:rFonts w:hint="eastAsia" w:ascii="宋体" w:hAnsi="宋体" w:eastAsia="宋体" w:cs="Arial"/>
          <w:sz w:val="24"/>
          <w:szCs w:val="24"/>
        </w:rPr>
        <w:t>NetBeacon</w:t>
      </w:r>
      <w:r>
        <w:rPr>
          <w:rFonts w:ascii="宋体" w:hAnsi="宋体" w:eastAsia="宋体" w:cs="Arial"/>
          <w:sz w:val="24"/>
          <w:szCs w:val="24"/>
        </w:rPr>
        <w:t>与基线方法相比，流量分析精度有了显着提高，并且我们的结果与无限状态存储的理想情况相当；</w:t>
      </w:r>
    </w:p>
    <w:p>
      <w:pPr>
        <w:ind w:firstLine="420"/>
        <w:rPr>
          <w:rFonts w:ascii="宋体" w:hAnsi="宋体" w:eastAsia="宋体" w:cs="Arial"/>
          <w:sz w:val="24"/>
          <w:szCs w:val="24"/>
        </w:rPr>
      </w:pPr>
      <w:r>
        <w:rPr>
          <w:rFonts w:ascii="宋体" w:hAnsi="宋体" w:eastAsia="宋体" w:cs="Arial"/>
          <w:sz w:val="24"/>
          <w:szCs w:val="24"/>
        </w:rPr>
        <w:t>（二）数据平面上的高效模型表示：</w:t>
      </w:r>
      <w:r>
        <w:rPr>
          <w:rFonts w:hint="eastAsia" w:ascii="宋体" w:hAnsi="宋体" w:eastAsia="宋体" w:cs="Arial"/>
          <w:sz w:val="24"/>
          <w:szCs w:val="24"/>
        </w:rPr>
        <w:t>NetBeacon</w:t>
      </w:r>
      <w:r>
        <w:rPr>
          <w:rFonts w:ascii="宋体" w:hAnsi="宋体" w:eastAsia="宋体" w:cs="Arial"/>
          <w:sz w:val="24"/>
          <w:szCs w:val="24"/>
        </w:rPr>
        <w:t>实现更高的分类精度，同时相比中央消耗更少的数据平面表项；</w:t>
      </w:r>
    </w:p>
    <w:p>
      <w:pPr>
        <w:ind w:firstLine="420"/>
        <w:rPr>
          <w:rFonts w:ascii="宋体" w:hAnsi="宋体" w:eastAsia="宋体"/>
          <w:sz w:val="24"/>
          <w:szCs w:val="24"/>
        </w:rPr>
      </w:pPr>
      <w:r>
        <w:rPr>
          <w:rFonts w:ascii="宋体" w:hAnsi="宋体" w:eastAsia="宋体" w:cs="Arial"/>
          <w:sz w:val="24"/>
          <w:szCs w:val="24"/>
        </w:rPr>
        <w:t>(三)我们研究各种移动部件</w:t>
      </w:r>
      <w:r>
        <w:rPr>
          <w:rFonts w:hint="eastAsia" w:ascii="宋体" w:hAnsi="宋体" w:eastAsia="宋体" w:cs="Arial"/>
          <w:sz w:val="24"/>
          <w:szCs w:val="24"/>
        </w:rPr>
        <w:t>NetBeacon</w:t>
      </w:r>
      <w:r>
        <w:rPr>
          <w:rFonts w:ascii="宋体" w:hAnsi="宋体" w:eastAsia="宋体" w:cs="Arial"/>
          <w:sz w:val="24"/>
          <w:szCs w:val="24"/>
        </w:rPr>
        <w:t>。</w:t>
      </w:r>
    </w:p>
    <w:p>
      <w:pPr>
        <w:pStyle w:val="5"/>
        <w:rPr>
          <w:sz w:val="24"/>
          <w:szCs w:val="24"/>
        </w:rPr>
      </w:pPr>
      <w:r>
        <w:rPr>
          <w:sz w:val="24"/>
          <w:szCs w:val="24"/>
        </w:rPr>
        <w:t>7.1</w:t>
      </w:r>
      <w:r>
        <w:rPr>
          <w:sz w:val="24"/>
          <w:szCs w:val="24"/>
        </w:rPr>
        <w:tab/>
      </w:r>
      <w:r>
        <w:rPr>
          <w:sz w:val="24"/>
          <w:szCs w:val="24"/>
        </w:rPr>
        <w:t>实验设置</w:t>
      </w:r>
    </w:p>
    <w:p>
      <w:pPr>
        <w:spacing w:line="297" w:lineRule="auto"/>
        <w:ind w:left="20" w:firstLine="400"/>
        <w:rPr>
          <w:rFonts w:ascii="宋体" w:hAnsi="宋体" w:eastAsia="宋体"/>
          <w:sz w:val="24"/>
          <w:szCs w:val="24"/>
        </w:rPr>
      </w:pPr>
      <w:r>
        <w:rPr>
          <w:rFonts w:ascii="宋体" w:hAnsi="宋体" w:eastAsia="宋体" w:cs="Arial"/>
          <w:sz w:val="24"/>
          <w:szCs w:val="24"/>
        </w:rPr>
        <w:t>为了进行最终实验，我们将交换机连接到测试Linux服务器。一台服务器重播聚氯乙烯文件通过tc预播放，另一台服务器捕获从交换机接收的数据包指标和特征。我们使用数据包级宏观精度（定义为记起对于不同的类别）作为紧迫性。当数据集平衡时，宏观精度等于准确度。除非有说明，我们在报告评估结果时可兼容使用宏观精度和精度。每个数据包的完整功能集与[</w:t>
      </w:r>
      <w:r>
        <w:fldChar w:fldCharType="begin"/>
      </w:r>
      <w:r>
        <w:instrText xml:space="preserve"> HYPERLINK \l "page17" \h </w:instrText>
      </w:r>
      <w:r>
        <w:fldChar w:fldCharType="separate"/>
      </w:r>
      <w:r>
        <w:rPr>
          <w:rFonts w:ascii="宋体" w:hAnsi="宋体" w:eastAsia="宋体" w:cs="Arial"/>
          <w:color w:val="B30000"/>
          <w:sz w:val="24"/>
          <w:szCs w:val="24"/>
        </w:rPr>
        <w:t>51</w:t>
      </w:r>
      <w:r>
        <w:rPr>
          <w:rFonts w:ascii="宋体" w:hAnsi="宋体" w:eastAsia="宋体" w:cs="Arial"/>
          <w:color w:val="B30000"/>
          <w:sz w:val="24"/>
          <w:szCs w:val="24"/>
        </w:rPr>
        <w:fldChar w:fldCharType="end"/>
      </w:r>
      <w:r>
        <w:rPr>
          <w:rFonts w:ascii="宋体" w:hAnsi="宋体" w:eastAsia="宋体" w:cs="Arial"/>
          <w:sz w:val="24"/>
          <w:szCs w:val="24"/>
        </w:rPr>
        <w:t>]。规定的流级特征是IPD和数据包大小的聚合特征和聚合特征。对于不同的任务，我们选择最重要的特征。模型训练利用Pythonsklearn</w:t>
      </w:r>
      <w:r>
        <w:rPr>
          <w:rFonts w:hint="eastAsia" w:ascii="宋体" w:hAnsi="宋体" w:eastAsia="宋体" w:cs="Arial"/>
          <w:sz w:val="24"/>
          <w:szCs w:val="24"/>
        </w:rPr>
        <w:t>数据库</w:t>
      </w:r>
      <w:r>
        <w:rPr>
          <w:rFonts w:ascii="宋体" w:hAnsi="宋体" w:eastAsia="宋体" w:cs="Arial"/>
          <w:sz w:val="24"/>
          <w:szCs w:val="24"/>
        </w:rPr>
        <w:t>。</w:t>
      </w:r>
    </w:p>
    <w:p>
      <w:pPr>
        <w:spacing w:line="3" w:lineRule="exact"/>
        <w:rPr>
          <w:rFonts w:ascii="宋体" w:hAnsi="宋体" w:eastAsia="宋体"/>
          <w:sz w:val="24"/>
          <w:szCs w:val="24"/>
        </w:rPr>
      </w:pPr>
    </w:p>
    <w:p>
      <w:pPr>
        <w:ind w:left="20"/>
        <w:rPr>
          <w:rFonts w:ascii="宋体" w:hAnsi="宋体" w:eastAsia="宋体"/>
          <w:sz w:val="24"/>
          <w:szCs w:val="24"/>
        </w:rPr>
      </w:pPr>
      <w:r>
        <w:rPr>
          <w:rFonts w:ascii="宋体" w:hAnsi="宋体" w:eastAsia="宋体" w:cs="Arial"/>
          <w:sz w:val="24"/>
          <w:szCs w:val="24"/>
        </w:rPr>
        <w:t>我们评估</w:t>
      </w:r>
      <w:r>
        <w:rPr>
          <w:rFonts w:hint="eastAsia" w:ascii="宋体" w:hAnsi="宋体" w:eastAsia="宋体" w:cs="Arial"/>
          <w:sz w:val="24"/>
          <w:szCs w:val="24"/>
        </w:rPr>
        <w:t>NetBeacon</w:t>
      </w:r>
      <w:r>
        <w:rPr>
          <w:rFonts w:ascii="宋体" w:hAnsi="宋体" w:eastAsia="宋体" w:cs="Arial"/>
          <w:sz w:val="24"/>
          <w:szCs w:val="24"/>
        </w:rPr>
        <w:t>使用以下任务</w:t>
      </w:r>
      <w:r>
        <w:rPr>
          <w:rFonts w:hint="eastAsia" w:ascii="宋体" w:hAnsi="宋体" w:eastAsia="宋体" w:cs="Arial"/>
          <w:sz w:val="24"/>
          <w:szCs w:val="24"/>
        </w:rPr>
        <w:t>：</w:t>
      </w:r>
    </w:p>
    <w:p>
      <w:pPr>
        <w:spacing w:line="37" w:lineRule="exact"/>
        <w:rPr>
          <w:rFonts w:ascii="宋体" w:hAnsi="宋体" w:eastAsia="宋体"/>
          <w:sz w:val="24"/>
          <w:szCs w:val="24"/>
        </w:rPr>
      </w:pPr>
    </w:p>
    <w:p>
      <w:pPr>
        <w:pStyle w:val="24"/>
        <w:numPr>
          <w:ilvl w:val="0"/>
          <w:numId w:val="5"/>
        </w:numPr>
        <w:ind w:firstLineChars="0"/>
        <w:rPr>
          <w:rFonts w:ascii="宋体" w:hAnsi="宋体" w:eastAsia="宋体" w:cs="Arial"/>
          <w:sz w:val="24"/>
          <w:szCs w:val="24"/>
        </w:rPr>
      </w:pPr>
      <w:r>
        <w:rPr>
          <w:rFonts w:ascii="宋体" w:hAnsi="宋体" w:eastAsia="宋体" w:cs="Arial"/>
          <w:sz w:val="24"/>
          <w:szCs w:val="24"/>
        </w:rPr>
        <w:t>P2P应用程序指纹识别。此任务对P2P应用程序流量进行分类。我们使用来自三个P2P应用程序的流量PeerRush 数据集中的（eMule、uTorrent 和 Vuze）[</w:t>
      </w:r>
      <w:r>
        <w:fldChar w:fldCharType="begin"/>
      </w:r>
      <w:r>
        <w:instrText xml:space="preserve"> HYPERLINK \l "page17" \h </w:instrText>
      </w:r>
      <w:r>
        <w:fldChar w:fldCharType="separate"/>
      </w:r>
      <w:r>
        <w:rPr>
          <w:rFonts w:ascii="宋体" w:hAnsi="宋体" w:eastAsia="宋体" w:cs="Arial"/>
          <w:color w:val="B30000"/>
          <w:sz w:val="24"/>
          <w:szCs w:val="24"/>
        </w:rPr>
        <w:t>41</w:t>
      </w:r>
      <w:r>
        <w:rPr>
          <w:rFonts w:ascii="宋体" w:hAnsi="宋体" w:eastAsia="宋体" w:cs="Arial"/>
          <w:color w:val="B30000"/>
          <w:sz w:val="24"/>
          <w:szCs w:val="24"/>
        </w:rPr>
        <w:fldChar w:fldCharType="end"/>
      </w:r>
      <w:r>
        <w:rPr>
          <w:rFonts w:ascii="宋体" w:hAnsi="宋体" w:eastAsia="宋体" w:cs="Arial"/>
          <w:sz w:val="24"/>
          <w:szCs w:val="24"/>
        </w:rPr>
        <w:t>]。</w:t>
      </w:r>
    </w:p>
    <w:p>
      <w:pPr>
        <w:spacing w:line="32" w:lineRule="exact"/>
        <w:rPr>
          <w:rFonts w:ascii="宋体" w:hAnsi="宋体" w:eastAsia="宋体"/>
          <w:sz w:val="24"/>
          <w:szCs w:val="24"/>
        </w:rPr>
      </w:pPr>
    </w:p>
    <w:p>
      <w:pPr>
        <w:rPr>
          <w:rFonts w:ascii="宋体" w:hAnsi="宋体" w:eastAsia="宋体"/>
          <w:sz w:val="24"/>
          <w:szCs w:val="24"/>
        </w:rPr>
      </w:pPr>
      <w:r>
        <w:rPr>
          <w:rFonts w:ascii="宋体" w:hAnsi="宋体" w:eastAsia="宋体" w:cs="Arial"/>
          <w:sz w:val="24"/>
          <w:szCs w:val="24"/>
        </w:rPr>
        <w:t>因此，这是一个三类分类任务。</w:t>
      </w:r>
    </w:p>
    <w:p>
      <w:pPr>
        <w:spacing w:line="84" w:lineRule="exact"/>
        <w:rPr>
          <w:rFonts w:ascii="宋体" w:hAnsi="宋体" w:eastAsia="宋体"/>
          <w:sz w:val="24"/>
          <w:szCs w:val="24"/>
        </w:rPr>
      </w:pPr>
    </w:p>
    <w:p>
      <w:pPr>
        <w:widowControl/>
        <w:tabs>
          <w:tab w:val="left" w:pos="167"/>
        </w:tabs>
        <w:spacing w:line="310" w:lineRule="auto"/>
        <w:rPr>
          <w:rFonts w:ascii="宋体" w:hAnsi="宋体" w:eastAsia="宋体" w:cs="Arial"/>
          <w:sz w:val="24"/>
          <w:szCs w:val="24"/>
        </w:rPr>
      </w:pPr>
      <w:r>
        <w:rPr>
          <w:rFonts w:ascii="宋体" w:hAnsi="宋体" w:eastAsia="宋体" w:cs="Arial"/>
          <w:sz w:val="24"/>
          <w:szCs w:val="24"/>
        </w:rPr>
        <w:t>该任务识别由抗审查工具 Facet 编码的通道通道流量 [</w:t>
      </w:r>
      <w:r>
        <w:fldChar w:fldCharType="begin"/>
      </w:r>
      <w:r>
        <w:instrText xml:space="preserve"> HYPERLINK \l "page16" \h </w:instrText>
      </w:r>
      <w:r>
        <w:fldChar w:fldCharType="separate"/>
      </w:r>
      <w:r>
        <w:rPr>
          <w:rFonts w:ascii="宋体" w:hAnsi="宋体" w:eastAsia="宋体" w:cs="Arial"/>
          <w:color w:val="B30000"/>
          <w:sz w:val="24"/>
          <w:szCs w:val="24"/>
        </w:rPr>
        <w:t>28</w:t>
      </w:r>
      <w:r>
        <w:rPr>
          <w:rFonts w:ascii="宋体" w:hAnsi="宋体" w:eastAsia="宋体" w:cs="Arial"/>
          <w:color w:val="B30000"/>
          <w:sz w:val="24"/>
          <w:szCs w:val="24"/>
        </w:rPr>
        <w:fldChar w:fldCharType="end"/>
      </w:r>
      <w:r>
        <w:rPr>
          <w:rFonts w:ascii="宋体" w:hAnsi="宋体" w:eastAsia="宋体" w:cs="Arial"/>
          <w:sz w:val="24"/>
          <w:szCs w:val="24"/>
        </w:rPr>
        <w:t>] 来自良性 Skype 流量。我们使用 FacetTraffic 数据集 [</w:t>
      </w:r>
      <w:r>
        <w:fldChar w:fldCharType="begin"/>
      </w:r>
      <w:r>
        <w:instrText xml:space="preserve"> HYPERLINK \l "page16" \h </w:instrText>
      </w:r>
      <w:r>
        <w:fldChar w:fldCharType="separate"/>
      </w:r>
      <w:r>
        <w:rPr>
          <w:rFonts w:ascii="宋体" w:hAnsi="宋体" w:eastAsia="宋体" w:cs="Arial"/>
          <w:color w:val="B30000"/>
          <w:sz w:val="24"/>
          <w:szCs w:val="24"/>
        </w:rPr>
        <w:t>3</w:t>
      </w:r>
      <w:r>
        <w:rPr>
          <w:rFonts w:ascii="宋体" w:hAnsi="宋体" w:eastAsia="宋体" w:cs="Arial"/>
          <w:color w:val="B30000"/>
          <w:sz w:val="24"/>
          <w:szCs w:val="24"/>
        </w:rPr>
        <w:fldChar w:fldCharType="end"/>
      </w:r>
      <w:r>
        <w:rPr>
          <w:rFonts w:ascii="宋体" w:hAnsi="宋体" w:eastAsia="宋体" w:cs="Arial"/>
          <w:sz w:val="24"/>
          <w:szCs w:val="24"/>
        </w:rPr>
        <w:t>]，选择12.5%类型作为通道流量。</w:t>
      </w:r>
    </w:p>
    <w:p>
      <w:pPr>
        <w:pStyle w:val="24"/>
        <w:widowControl/>
        <w:numPr>
          <w:ilvl w:val="0"/>
          <w:numId w:val="5"/>
        </w:numPr>
        <w:tabs>
          <w:tab w:val="left" w:pos="167"/>
        </w:tabs>
        <w:spacing w:line="310" w:lineRule="auto"/>
        <w:ind w:firstLineChars="0"/>
        <w:rPr>
          <w:rFonts w:ascii="宋体" w:hAnsi="宋体" w:eastAsia="宋体" w:cs="Arial"/>
          <w:sz w:val="24"/>
          <w:szCs w:val="24"/>
        </w:rPr>
      </w:pPr>
      <w:r>
        <w:rPr>
          <w:rFonts w:ascii="宋体" w:hAnsi="宋体" w:eastAsia="宋体" w:cs="Arial"/>
          <w:sz w:val="24"/>
          <w:szCs w:val="24"/>
        </w:rPr>
        <w:t>DDoS 攻击检测。该任务从良性流量中识别 DDoS 流量。我们收集了八种高级 DDoS 流量，包括放大攻击（即通过实际测量披露的 RIPv1、CLDAP、NTP、DNS 和 Memcached）</w:t>
      </w:r>
      <w:r>
        <w:fldChar w:fldCharType="begin"/>
      </w:r>
      <w:r>
        <w:instrText xml:space="preserve"> HYPERLINK \l "page16" \h </w:instrText>
      </w:r>
      <w:r>
        <w:fldChar w:fldCharType="separate"/>
      </w:r>
      <w:r>
        <w:rPr>
          <w:rFonts w:ascii="宋体" w:hAnsi="宋体" w:eastAsia="宋体" w:cs="Arial"/>
          <w:color w:val="B30000"/>
          <w:sz w:val="24"/>
          <w:szCs w:val="24"/>
        </w:rPr>
        <w:t>22号</w:t>
      </w:r>
      <w:r>
        <w:rPr>
          <w:rFonts w:ascii="宋体" w:hAnsi="宋体" w:eastAsia="宋体" w:cs="Arial"/>
          <w:color w:val="B30000"/>
          <w:sz w:val="24"/>
          <w:szCs w:val="24"/>
        </w:rPr>
        <w:fldChar w:fldCharType="end"/>
      </w:r>
      <w:r>
        <w:rPr>
          <w:rFonts w:ascii="宋体" w:hAnsi="宋体" w:eastAsia="宋体" w:cs="Arial"/>
          <w:sz w:val="24"/>
          <w:szCs w:val="24"/>
        </w:rPr>
        <w:t>]）和脉冲DDoS攻击（根据[中的三个原始设置]</w:t>
      </w:r>
      <w:r>
        <w:fldChar w:fldCharType="begin"/>
      </w:r>
      <w:r>
        <w:instrText xml:space="preserve"> HYPERLINK \l "page17" \h </w:instrText>
      </w:r>
      <w:r>
        <w:fldChar w:fldCharType="separate"/>
      </w:r>
      <w:r>
        <w:rPr>
          <w:rFonts w:ascii="宋体" w:hAnsi="宋体" w:eastAsia="宋体" w:cs="Arial"/>
          <w:color w:val="B30000"/>
          <w:sz w:val="24"/>
          <w:szCs w:val="24"/>
        </w:rPr>
        <w:t>33</w:t>
      </w:r>
      <w:r>
        <w:rPr>
          <w:rFonts w:ascii="宋体" w:hAnsi="宋体" w:eastAsia="宋体" w:cs="Arial"/>
          <w:color w:val="B30000"/>
          <w:sz w:val="24"/>
          <w:szCs w:val="24"/>
        </w:rPr>
        <w:fldChar w:fldCharType="end"/>
      </w:r>
      <w:r>
        <w:rPr>
          <w:rFonts w:ascii="宋体" w:hAnsi="宋体" w:eastAsia="宋体" w:cs="Arial"/>
          <w:sz w:val="24"/>
          <w:szCs w:val="24"/>
        </w:rPr>
        <w:t>]）。为了避免现实世界的损害，我们在拥有 650 个虚拟机的虚拟笔记本云中执行攻击。我们使用 MAWI 数据集 [</w:t>
      </w:r>
      <w:r>
        <w:fldChar w:fldCharType="begin"/>
      </w:r>
      <w:r>
        <w:instrText xml:space="preserve"> HYPERLINK \l "page17" \h </w:instrText>
      </w:r>
      <w:r>
        <w:fldChar w:fldCharType="separate"/>
      </w:r>
      <w:r>
        <w:rPr>
          <w:rFonts w:ascii="宋体" w:hAnsi="宋体" w:eastAsia="宋体" w:cs="Arial"/>
          <w:color w:val="B30000"/>
          <w:sz w:val="24"/>
          <w:szCs w:val="24"/>
        </w:rPr>
        <w:t>49</w:t>
      </w:r>
      <w:r>
        <w:rPr>
          <w:rFonts w:ascii="宋体" w:hAnsi="宋体" w:eastAsia="宋体" w:cs="Arial"/>
          <w:color w:val="B30000"/>
          <w:sz w:val="24"/>
          <w:szCs w:val="24"/>
        </w:rPr>
        <w:fldChar w:fldCharType="end"/>
      </w:r>
      <w:r>
        <w:rPr>
          <w:rFonts w:ascii="宋体" w:hAnsi="宋体" w:eastAsia="宋体" w:cs="Arial"/>
          <w:sz w:val="24"/>
          <w:szCs w:val="24"/>
        </w:rPr>
        <w:t>] 在主干网络（2020年1月15日）中作为良性背景流量收集。</w:t>
      </w:r>
    </w:p>
    <w:p>
      <w:pPr>
        <w:pStyle w:val="5"/>
        <w:rPr>
          <w:sz w:val="24"/>
          <w:szCs w:val="24"/>
        </w:rPr>
      </w:pPr>
      <w:r>
        <w:rPr>
          <w:sz w:val="24"/>
          <w:szCs w:val="24"/>
        </w:rPr>
        <w:t>7.2</w:t>
      </w:r>
      <w:r>
        <w:rPr>
          <w:sz w:val="24"/>
          <w:szCs w:val="24"/>
        </w:rPr>
        <w:tab/>
      </w:r>
      <w:r>
        <w:rPr>
          <w:sz w:val="24"/>
          <w:szCs w:val="24"/>
        </w:rPr>
        <w:t>端到端系统性能</w:t>
      </w: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在本节中，我们展示了NetBeacon在各种网络负载下的性能。与[53]类似，我们使用每秒到达的新流数量来表示网络负载。IndexSize为16，意味着系统可以同时维护最多65536个流状态。我们在表4中总结了主要设置，更多细节延迟至§ D。我们将NetBeacon与以下五种方法进行比较。为了公平比较，我们在NetBeacon和这些方法中使用相同数量的特征。</w:t>
      </w:r>
    </w:p>
    <w:p>
      <w:pPr>
        <w:spacing w:line="280" w:lineRule="auto"/>
        <w:ind w:left="160" w:firstLine="412"/>
        <w:rPr>
          <w:rFonts w:ascii="宋体" w:hAnsi="宋体" w:eastAsia="宋体" w:cs="Arial"/>
          <w:sz w:val="24"/>
          <w:szCs w:val="24"/>
        </w:rPr>
      </w:pP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 Mousika [51]：Mousika的再现版本。我们选择BDT和后蒸馏BDT中准确率较高的模型。</w:t>
      </w: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 NetBeacon(Pkt)：NetBeacon的简化版本，仅使用每个数据包的特征。</w:t>
      </w: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 NetBeacon(Flow&amp;Pkt) w/o Optimization：NetBeacon的简化版本，使用流级别和每个数据包的特征，但没有适当管理有状态存储（即，没有短流/长流区分和存储索引冲突管理）。</w:t>
      </w: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 NetBeacon(Flow&amp;Pkt) Full Version：NetBeacon的完整版本。</w:t>
      </w: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 Ideal(Flow&amp;Pkt)：理想情况（模拟）。我们使用纯Python软件代码模拟基于匹配/动作的数据包处理，并为每个流分配存储空间。</w:t>
      </w:r>
    </w:p>
    <w:p>
      <w:pPr>
        <w:spacing w:line="280" w:lineRule="auto"/>
        <w:ind w:left="160" w:firstLine="412"/>
        <w:rPr>
          <w:rFonts w:ascii="宋体" w:hAnsi="宋体" w:eastAsia="宋体" w:cs="Arial"/>
          <w:sz w:val="24"/>
          <w:szCs w:val="24"/>
        </w:rPr>
      </w:pPr>
    </w:p>
    <w:p>
      <w:pPr>
        <w:spacing w:line="280" w:lineRule="auto"/>
        <w:ind w:left="160" w:firstLine="412"/>
        <w:rPr>
          <w:rFonts w:ascii="宋体" w:hAnsi="宋体" w:eastAsia="宋体" w:cs="Arial"/>
          <w:sz w:val="24"/>
          <w:szCs w:val="24"/>
        </w:rPr>
      </w:pPr>
      <w:r>
        <w:rPr>
          <w:rFonts w:hint="eastAsia" w:ascii="宋体" w:hAnsi="宋体" w:eastAsia="宋体" w:cs="Arial"/>
          <w:sz w:val="24"/>
          <w:szCs w:val="24"/>
        </w:rPr>
        <w:t>P2P应用指纹识别。Peer-Rush数据集中的每个pcap文件都代表一个小时的流量。为了创建不同的网络负载（即每秒新流的媒体数量），我们控制同时回放的流数量。中等（高）网络负载大约是正常网络负载的2（3）倍。所使用的七个最重要的特征是数据包大小的最大值、最小值、平均值和方差，IPD的最小值，以及数据包大小在[48, 64)和[80, 96)范围内的数据包数量。推断点位于第{2、4、8、32、256、512、2048}个数据包。</w:t>
      </w:r>
    </w:p>
    <w:p>
      <w:pPr>
        <w:spacing w:line="280" w:lineRule="auto"/>
        <w:ind w:left="160" w:firstLine="412"/>
        <w:rPr>
          <w:rFonts w:ascii="宋体" w:hAnsi="宋体" w:eastAsia="宋体" w:cs="Arial"/>
          <w:sz w:val="24"/>
          <w:szCs w:val="24"/>
        </w:rPr>
      </w:pPr>
    </w:p>
    <w:p>
      <w:pPr>
        <w:widowControl/>
        <w:tabs>
          <w:tab w:val="left" w:pos="232"/>
        </w:tabs>
        <w:spacing w:line="279" w:lineRule="auto"/>
        <w:ind w:left="8"/>
        <w:rPr>
          <w:rFonts w:ascii="宋体" w:hAnsi="宋体" w:eastAsia="宋体" w:cs="Arial"/>
          <w:sz w:val="24"/>
          <w:szCs w:val="24"/>
        </w:rPr>
      </w:pPr>
      <w:r>
        <w:rPr>
          <w:rFonts w:ascii="宋体" w:hAnsi="宋体" w:eastAsia="宋体" w:cs="Arial"/>
          <w:sz w:val="24"/>
          <w:szCs w:val="24"/>
        </w:rPr>
        <w:t>（</w:t>
      </w:r>
      <w:r>
        <w:rPr>
          <w:rFonts w:hint="eastAsia" w:ascii="宋体" w:hAnsi="宋体" w:eastAsia="宋体" w:cs="Arial"/>
          <w:sz w:val="24"/>
          <w:szCs w:val="24"/>
        </w:rPr>
        <w:t>一</w:t>
      </w:r>
      <w:r>
        <w:rPr>
          <w:rFonts w:ascii="宋体" w:hAnsi="宋体" w:eastAsia="宋体" w:cs="Arial"/>
          <w:sz w:val="24"/>
          <w:szCs w:val="24"/>
        </w:rPr>
        <w:t>）专业版的</w:t>
      </w:r>
      <w:r>
        <w:rPr>
          <w:rFonts w:hint="eastAsia" w:ascii="宋体" w:hAnsi="宋体" w:eastAsia="宋体" w:cs="Arial"/>
          <w:sz w:val="24"/>
          <w:szCs w:val="24"/>
        </w:rPr>
        <w:t>NetBeacon</w:t>
      </w:r>
      <w:r>
        <w:rPr>
          <w:rFonts w:ascii="宋体" w:hAnsi="宋体" w:eastAsia="宋体" w:cs="Arial"/>
          <w:sz w:val="24"/>
          <w:szCs w:val="24"/>
        </w:rPr>
        <w:t>只需使用每个数据包的特征即可获得 Mousika。我们在§中提供了进一步的解释</w:t>
      </w:r>
      <w:r>
        <w:fldChar w:fldCharType="begin"/>
      </w:r>
      <w:r>
        <w:instrText xml:space="preserve"> HYPERLINK \l "page13" \h </w:instrText>
      </w:r>
      <w:r>
        <w:fldChar w:fldCharType="separate"/>
      </w:r>
      <w:r>
        <w:rPr>
          <w:rFonts w:ascii="宋体" w:hAnsi="宋体" w:eastAsia="宋体" w:cs="Arial"/>
          <w:color w:val="00CC00"/>
          <w:sz w:val="24"/>
          <w:szCs w:val="24"/>
        </w:rPr>
        <w:t>7.3</w:t>
      </w:r>
      <w:r>
        <w:rPr>
          <w:rFonts w:ascii="宋体" w:hAnsi="宋体" w:eastAsia="宋体" w:cs="Arial"/>
          <w:color w:val="00CC00"/>
          <w:sz w:val="24"/>
          <w:szCs w:val="24"/>
        </w:rPr>
        <w:fldChar w:fldCharType="end"/>
      </w:r>
      <w:r>
        <w:rPr>
          <w:rFonts w:ascii="宋体" w:hAnsi="宋体" w:eastAsia="宋体" w:cs="Arial"/>
          <w:sz w:val="24"/>
          <w:szCs w:val="24"/>
        </w:rPr>
        <w:t>。通过使用流级功能，优化后期的</w:t>
      </w:r>
      <w:r>
        <w:rPr>
          <w:rFonts w:hint="eastAsia" w:ascii="宋体" w:hAnsi="宋体" w:eastAsia="宋体" w:cs="Arial"/>
          <w:sz w:val="24"/>
          <w:szCs w:val="24"/>
        </w:rPr>
        <w:t>NetBeacon</w:t>
      </w:r>
      <w:r>
        <w:rPr>
          <w:rFonts w:ascii="宋体" w:hAnsi="宋体" w:eastAsia="宋体" w:cs="Arial"/>
          <w:sz w:val="24"/>
          <w:szCs w:val="24"/>
        </w:rPr>
        <w:t>明显的灯光</w:t>
      </w:r>
      <w:r>
        <w:rPr>
          <w:rFonts w:hint="eastAsia" w:ascii="宋体" w:hAnsi="宋体" w:eastAsia="宋体" w:cs="Arial"/>
          <w:sz w:val="24"/>
          <w:szCs w:val="24"/>
        </w:rPr>
        <w:t>Mousika</w:t>
      </w:r>
      <w:r>
        <w:rPr>
          <w:rFonts w:ascii="宋体" w:hAnsi="宋体" w:eastAsia="宋体" w:cs="Arial"/>
          <w:sz w:val="24"/>
          <w:szCs w:val="24"/>
        </w:rPr>
        <w:t>卡。（二）完整版</w:t>
      </w:r>
      <w:r>
        <w:rPr>
          <w:rFonts w:hint="eastAsia" w:ascii="宋体" w:hAnsi="宋体" w:eastAsia="宋体" w:cs="Arial"/>
          <w:sz w:val="24"/>
          <w:szCs w:val="24"/>
        </w:rPr>
        <w:t>NetBeacon</w:t>
      </w:r>
      <w:r>
        <w:rPr>
          <w:rFonts w:ascii="宋体" w:hAnsi="宋体" w:eastAsia="宋体" w:cs="Arial"/>
          <w:sz w:val="24"/>
          <w:szCs w:val="24"/>
        </w:rPr>
        <w:t>具有与理想解决方案相当的性能，展示了状态存储管理的有效性。较小的精度损失是因为一小部分流量（例如，高网络负载情况下的 0.85%）由于硬件限制而回落到每个数据包纹。</w:t>
      </w:r>
    </w:p>
    <w:p>
      <w:pPr>
        <w:widowControl/>
        <w:tabs>
          <w:tab w:val="left" w:pos="232"/>
        </w:tabs>
        <w:spacing w:line="279" w:lineRule="auto"/>
        <w:ind w:left="8"/>
        <w:rPr>
          <w:rFonts w:ascii="宋体" w:hAnsi="宋体" w:eastAsia="宋体" w:cs="Arial"/>
          <w:sz w:val="24"/>
          <w:szCs w:val="24"/>
        </w:rPr>
      </w:pPr>
      <w:r>
        <w:rPr>
          <w:rFonts w:ascii="宋体" w:hAnsi="宋体" w:eastAsia="宋体" w:cs="Arial"/>
          <w:sz w:val="24"/>
          <w:szCs w:val="24"/>
        </w:rPr>
        <w:t>(三)在这个任务中，</w:t>
      </w:r>
      <w:r>
        <w:rPr>
          <w:rFonts w:hint="eastAsia" w:ascii="宋体" w:hAnsi="宋体" w:eastAsia="宋体" w:cs="Arial"/>
          <w:sz w:val="24"/>
          <w:szCs w:val="24"/>
        </w:rPr>
        <w:t>NetBeacon</w:t>
      </w:r>
      <w:r>
        <w:rPr>
          <w:rFonts w:ascii="宋体" w:hAnsi="宋体" w:eastAsia="宋体" w:cs="Arial"/>
          <w:sz w:val="24"/>
          <w:szCs w:val="24"/>
        </w:rPr>
        <w:t>使用12级，以及17.29%的SRAM和31.25%的T</w:t>
      </w:r>
      <w:r>
        <w:rPr>
          <w:rFonts w:hint="eastAsia" w:ascii="MS Gothic" w:hAnsi="MS Gothic" w:eastAsia="MS Gothic" w:cs="MS Gothic"/>
          <w:sz w:val="24"/>
          <w:szCs w:val="24"/>
        </w:rPr>
        <w:t>​​</w:t>
      </w:r>
      <w:r>
        <w:rPr>
          <w:rFonts w:ascii="宋体" w:hAnsi="宋体" w:eastAsia="宋体" w:cs="Arial"/>
          <w:sz w:val="24"/>
          <w:szCs w:val="24"/>
        </w:rPr>
        <w:t>CAM。我们的实验是使用第一代Tofino芯片进行的。在最新的Tofino芯片中，级、TCAM和SRAM资源的数量几乎翻了一番，因此消耗的资源</w:t>
      </w:r>
      <w:r>
        <w:rPr>
          <w:rFonts w:hint="eastAsia" w:ascii="宋体" w:hAnsi="宋体" w:eastAsia="宋体" w:cs="Arial"/>
          <w:sz w:val="24"/>
          <w:szCs w:val="24"/>
        </w:rPr>
        <w:t>NetBeacon</w:t>
      </w:r>
      <w:r>
        <w:rPr>
          <w:rFonts w:ascii="宋体" w:hAnsi="宋体" w:eastAsia="宋体" w:cs="Arial"/>
          <w:sz w:val="24"/>
          <w:szCs w:val="24"/>
        </w:rPr>
        <w:t>是可以接受的。</w:t>
      </w:r>
    </w:p>
    <w:p>
      <w:pPr>
        <w:spacing w:line="10" w:lineRule="exact"/>
        <w:rPr>
          <w:rFonts w:ascii="宋体" w:hAnsi="宋体" w:eastAsia="宋体" w:cs="Arial"/>
          <w:sz w:val="24"/>
          <w:szCs w:val="24"/>
        </w:rPr>
      </w:pPr>
    </w:p>
    <w:p>
      <w:pPr>
        <w:spacing w:line="319" w:lineRule="auto"/>
        <w:ind w:left="8" w:right="40" w:firstLine="412"/>
        <w:rPr>
          <w:rFonts w:ascii="宋体" w:hAnsi="宋体" w:eastAsia="宋体"/>
          <w:sz w:val="24"/>
          <w:szCs w:val="24"/>
        </w:rPr>
      </w:pPr>
      <w:r>
        <w:rPr>
          <w:rFonts w:ascii="宋体" w:hAnsi="宋体" w:eastAsia="宋体" w:cs="Arial"/>
          <w:sz w:val="24"/>
          <w:szCs w:val="24"/>
        </w:rPr>
        <w:t>通道通道检测。通道通道检测任务中只有2000个流，其中1000个是良性的，其余1000个是恶意的。由于数据集是Skype流量，因此所有流量都很长。因此，我们添加来自Univ2数据集的后台流量[</w:t>
      </w:r>
      <w:r>
        <w:fldChar w:fldCharType="begin"/>
      </w:r>
      <w:r>
        <w:instrText xml:space="preserve"> HYPERLINK \l "page16" \h </w:instrText>
      </w:r>
      <w:r>
        <w:fldChar w:fldCharType="separate"/>
      </w:r>
      <w:r>
        <w:rPr>
          <w:rFonts w:ascii="宋体" w:hAnsi="宋体" w:eastAsia="宋体" w:cs="Arial"/>
          <w:color w:val="B30000"/>
          <w:sz w:val="24"/>
          <w:szCs w:val="24"/>
        </w:rPr>
        <w:t>6</w:t>
      </w:r>
      <w:r>
        <w:rPr>
          <w:rFonts w:ascii="宋体" w:hAnsi="宋体" w:eastAsia="宋体" w:cs="Arial"/>
          <w:color w:val="B30000"/>
          <w:sz w:val="24"/>
          <w:szCs w:val="24"/>
        </w:rPr>
        <w:fldChar w:fldCharType="end"/>
      </w:r>
      <w:r>
        <w:rPr>
          <w:rFonts w:ascii="宋体" w:hAnsi="宋体" w:eastAsia="宋体" w:cs="Arial"/>
          <w:sz w:val="24"/>
          <w:szCs w:val="24"/>
        </w:rPr>
        <w:t>] 因此整个流量包括更均衡的短流和长流分配。我们调整聚氯乙烯文件重播率来控制网络负载。使用的功能</w:t>
      </w:r>
      <w:r>
        <w:rPr>
          <w:rFonts w:hint="eastAsia" w:ascii="宋体" w:hAnsi="宋体" w:eastAsia="宋体" w:cs="Arial"/>
          <w:sz w:val="24"/>
          <w:szCs w:val="24"/>
        </w:rPr>
        <w:t>NetBeacon</w:t>
      </w:r>
      <w:r>
        <w:rPr>
          <w:rFonts w:ascii="宋体" w:hAnsi="宋体" w:eastAsia="宋体" w:cs="Arial"/>
          <w:sz w:val="24"/>
          <w:szCs w:val="24"/>
        </w:rPr>
        <w:t>分别是数据包大小为 [96, 112)、[112, 128)、[128, 144)、[144, 160)、[160, 176] 和 [176, 192] 的数据包数量。推理点位于第{512、1024、1500、2048、3000、4096、6000、8192、10000}个数据包。</w:t>
      </w:r>
      <w:r>
        <w:rPr>
          <w:rFonts w:ascii="宋体" w:hAnsi="宋体" w:eastAsia="宋体"/>
          <w:sz w:val="24"/>
          <w:szCs w:val="24"/>
        </w:rPr>
        <w:t xml:space="preserve"> </w:t>
      </w:r>
    </w:p>
    <w:p>
      <w:pPr>
        <w:pStyle w:val="5"/>
        <w:rPr>
          <w:sz w:val="24"/>
          <w:szCs w:val="24"/>
        </w:rPr>
      </w:pPr>
      <w:r>
        <w:rPr>
          <w:sz w:val="24"/>
          <w:szCs w:val="24"/>
        </w:rPr>
        <w:t>7.3</w:t>
      </w:r>
      <w:r>
        <w:rPr>
          <w:sz w:val="24"/>
          <w:szCs w:val="24"/>
        </w:rPr>
        <w:tab/>
      </w:r>
      <w:r>
        <w:rPr>
          <w:sz w:val="24"/>
          <w:szCs w:val="24"/>
        </w:rPr>
        <w:t>模型表示性能</w:t>
      </w:r>
    </w:p>
    <w:p>
      <w:pPr>
        <w:spacing w:line="302" w:lineRule="auto"/>
        <w:ind w:right="160" w:firstLine="420"/>
        <w:rPr>
          <w:rFonts w:ascii="宋体" w:hAnsi="宋体" w:eastAsia="宋体" w:cs="Arial"/>
          <w:sz w:val="24"/>
          <w:szCs w:val="24"/>
        </w:rPr>
      </w:pPr>
      <w:r>
        <w:rPr>
          <w:rFonts w:ascii="宋体" w:hAnsi="宋体" w:eastAsia="宋体" w:cs="Arial"/>
          <w:sz w:val="24"/>
          <w:szCs w:val="24"/>
        </w:rPr>
        <w:t>在本节中，我们展示了数据平面模型表示</w:t>
      </w:r>
      <w:r>
        <w:rPr>
          <w:rFonts w:hint="eastAsia" w:ascii="宋体" w:hAnsi="宋体" w:eastAsia="宋体" w:cs="Arial"/>
          <w:sz w:val="24"/>
          <w:szCs w:val="24"/>
        </w:rPr>
        <w:t>NetBeacon</w:t>
      </w:r>
      <w:r>
        <w:rPr>
          <w:rFonts w:ascii="宋体" w:hAnsi="宋体" w:eastAsia="宋体" w:cs="Arial"/>
          <w:sz w:val="24"/>
          <w:szCs w:val="24"/>
        </w:rPr>
        <w:t>与其他相比效率更高</w:t>
      </w:r>
      <w:r>
        <w:rPr>
          <w:rFonts w:hint="eastAsia" w:ascii="宋体" w:hAnsi="宋体" w:eastAsia="宋体" w:cs="Arial"/>
          <w:sz w:val="24"/>
          <w:szCs w:val="24"/>
        </w:rPr>
        <w:t>IDP</w:t>
      </w:r>
      <w:r>
        <w:rPr>
          <w:rFonts w:ascii="宋体" w:hAnsi="宋体" w:eastAsia="宋体" w:cs="Arial"/>
          <w:sz w:val="24"/>
          <w:szCs w:val="24"/>
        </w:rPr>
        <w:t>作品。我们使用 Mousika 和 Mousika (RF Distilled) [</w:t>
      </w:r>
      <w:r>
        <w:fldChar w:fldCharType="begin"/>
      </w:r>
      <w:r>
        <w:instrText xml:space="preserve"> HYPERLINK \l "page17" \h </w:instrText>
      </w:r>
      <w:r>
        <w:fldChar w:fldCharType="separate"/>
      </w:r>
      <w:r>
        <w:rPr>
          <w:rFonts w:ascii="宋体" w:hAnsi="宋体" w:eastAsia="宋体" w:cs="Arial"/>
          <w:color w:val="B30000"/>
          <w:sz w:val="24"/>
          <w:szCs w:val="24"/>
        </w:rPr>
        <w:t>51</w:t>
      </w:r>
      <w:r>
        <w:rPr>
          <w:rFonts w:ascii="宋体" w:hAnsi="宋体" w:eastAsia="宋体" w:cs="Arial"/>
          <w:color w:val="B30000"/>
          <w:sz w:val="24"/>
          <w:szCs w:val="24"/>
        </w:rPr>
        <w:fldChar w:fldCharType="end"/>
      </w:r>
      <w:r>
        <w:rPr>
          <w:rFonts w:ascii="宋体" w:hAnsi="宋体" w:eastAsia="宋体" w:cs="Arial"/>
          <w:sz w:val="24"/>
          <w:szCs w:val="24"/>
        </w:rPr>
        <w:t>Mousika 代表直接训练的 BDT 模型。 Mousika(RF Distilled) 表示对训练的RandomForest 模型进行得到的 BDT 模型。实验设置。除了上述 P2P 应用指纹识别、伊斯坦布尔通道检测和 DDoS 攻击检测这三个任务之外，我们在这部分还添加了流量类型分类任务。我们使用 ISCXVPN 数据集 [</w:t>
      </w:r>
      <w:r>
        <w:fldChar w:fldCharType="begin"/>
      </w:r>
      <w:r>
        <w:instrText xml:space="preserve"> HYPERLINK \l "page16" \h </w:instrText>
      </w:r>
      <w:r>
        <w:fldChar w:fldCharType="separate"/>
      </w:r>
      <w:r>
        <w:rPr>
          <w:rFonts w:ascii="宋体" w:hAnsi="宋体" w:eastAsia="宋体" w:cs="Arial"/>
          <w:color w:val="B30000"/>
          <w:sz w:val="24"/>
          <w:szCs w:val="24"/>
        </w:rPr>
        <w:t>12</w:t>
      </w:r>
      <w:r>
        <w:rPr>
          <w:rFonts w:ascii="宋体" w:hAnsi="宋体" w:eastAsia="宋体" w:cs="Arial"/>
          <w:color w:val="B30000"/>
          <w:sz w:val="24"/>
          <w:szCs w:val="24"/>
        </w:rPr>
        <w:fldChar w:fldCharType="end"/>
      </w:r>
      <w:r>
        <w:rPr>
          <w:rFonts w:ascii="宋体" w:hAnsi="宋体" w:eastAsia="宋体" w:cs="Arial"/>
          <w:sz w:val="24"/>
          <w:szCs w:val="24"/>
        </w:rPr>
        <w:t>]此任务的流量类型，包括六种类型：聊天、P2P、电子邮件、VoIP、流媒体和文件传输。选择随机森林来进行流量类型分类任务。为了确保公平比较，</w:t>
      </w:r>
      <w:r>
        <w:rPr>
          <w:rFonts w:hint="eastAsia" w:ascii="宋体" w:hAnsi="宋体" w:eastAsia="宋体" w:cs="Arial"/>
          <w:sz w:val="24"/>
          <w:szCs w:val="24"/>
        </w:rPr>
        <w:t>NetBeacon</w:t>
      </w:r>
      <w:r>
        <w:rPr>
          <w:rFonts w:ascii="宋体" w:hAnsi="宋体" w:eastAsia="宋体" w:cs="Arial"/>
          <w:sz w:val="24"/>
          <w:szCs w:val="24"/>
        </w:rPr>
        <w:t>和 Mousika 使用相同的数据训练。我们首先 从原始数据包中提取特征作为数据训练</w:t>
      </w:r>
      <w:r>
        <w:rPr>
          <w:rFonts w:hint="eastAsia" w:ascii="宋体" w:hAnsi="宋体" w:eastAsia="宋体" w:cs="Arial"/>
          <w:sz w:val="24"/>
          <w:szCs w:val="24"/>
        </w:rPr>
        <w:t>NetBeacon</w:t>
      </w:r>
      <w:r>
        <w:rPr>
          <w:rFonts w:ascii="宋体" w:hAnsi="宋体" w:eastAsia="宋体" w:cs="Arial"/>
          <w:sz w:val="24"/>
          <w:szCs w:val="24"/>
        </w:rPr>
        <w:t>由于Mousika中的模型是二元决策树（BDT），因此我们将特征转换为二进制作为Mousika的训练数据。</w:t>
      </w:r>
    </w:p>
    <w:p>
      <w:pPr>
        <w:spacing w:line="278" w:lineRule="auto"/>
        <w:ind w:left="20" w:firstLine="400"/>
        <w:rPr>
          <w:rFonts w:ascii="宋体" w:hAnsi="宋体" w:eastAsia="宋体"/>
          <w:sz w:val="24"/>
          <w:szCs w:val="24"/>
        </w:rPr>
      </w:pPr>
      <w:r>
        <w:rPr>
          <w:rFonts w:ascii="宋体" w:hAnsi="宋体" w:eastAsia="宋体" w:cs="Arial"/>
          <w:sz w:val="24"/>
          <w:szCs w:val="24"/>
        </w:rPr>
        <w:t>所有特征表和模型表中的入境数。Mousika中的模型使用一张巨大的桌子来表示。为了</w:t>
      </w:r>
      <w:r>
        <w:rPr>
          <w:rFonts w:hint="eastAsia" w:ascii="宋体" w:hAnsi="宋体" w:eastAsia="宋体" w:cs="Arial"/>
          <w:sz w:val="24"/>
          <w:szCs w:val="24"/>
        </w:rPr>
        <w:t>NetBeacon</w:t>
      </w:r>
      <w:r>
        <w:rPr>
          <w:rFonts w:ascii="宋体" w:hAnsi="宋体" w:eastAsia="宋体" w:cs="Arial"/>
          <w:sz w:val="24"/>
          <w:szCs w:val="24"/>
        </w:rPr>
        <w:t>，我们调整树的数量和最大树深度和不同的学习精度和不同的表入境数量。Mousika没有类似的机制来平衡精度和表入境数量，因此调整训练数据的大小来为Mousika生成不同的模型。</w:t>
      </w:r>
    </w:p>
    <w:p>
      <w:pPr>
        <w:spacing w:line="6" w:lineRule="exact"/>
        <w:rPr>
          <w:rFonts w:ascii="宋体" w:hAnsi="宋体" w:eastAsia="宋体"/>
          <w:sz w:val="24"/>
          <w:szCs w:val="24"/>
        </w:rPr>
      </w:pPr>
    </w:p>
    <w:p>
      <w:pPr>
        <w:spacing w:line="290" w:lineRule="auto"/>
        <w:ind w:firstLine="420"/>
        <w:rPr>
          <w:rFonts w:ascii="宋体" w:hAnsi="宋体" w:eastAsia="宋体" w:cs="Arial"/>
          <w:color w:val="00CC00"/>
          <w:sz w:val="24"/>
          <w:szCs w:val="24"/>
        </w:rPr>
      </w:pPr>
      <w:r>
        <w:rPr>
          <w:rFonts w:ascii="宋体" w:hAnsi="宋体" w:eastAsia="宋体" w:cs="Arial"/>
          <w:sz w:val="24"/>
          <w:szCs w:val="24"/>
        </w:rPr>
        <w:t>实验结果。我们在图中展示了结果</w:t>
      </w:r>
      <w:r>
        <w:fldChar w:fldCharType="begin"/>
      </w:r>
      <w:r>
        <w:instrText xml:space="preserve"> HYPERLINK \l "page13" \h </w:instrText>
      </w:r>
      <w:r>
        <w:fldChar w:fldCharType="separate"/>
      </w:r>
      <w:r>
        <w:rPr>
          <w:rFonts w:ascii="宋体" w:hAnsi="宋体" w:eastAsia="宋体" w:cs="Arial"/>
          <w:color w:val="00CC00"/>
          <w:sz w:val="24"/>
          <w:szCs w:val="24"/>
        </w:rPr>
        <w:t>14</w:t>
      </w:r>
      <w:r>
        <w:rPr>
          <w:rFonts w:ascii="宋体" w:hAnsi="宋体" w:eastAsia="宋体" w:cs="Arial"/>
          <w:color w:val="00CC00"/>
          <w:sz w:val="24"/>
          <w:szCs w:val="24"/>
        </w:rPr>
        <w:fldChar w:fldCharType="end"/>
      </w:r>
      <w:r>
        <w:rPr>
          <w:rFonts w:ascii="宋体" w:hAnsi="宋体" w:eastAsia="宋体" w:cs="Arial"/>
          <w:color w:val="000000"/>
          <w:sz w:val="24"/>
          <w:szCs w:val="24"/>
        </w:rPr>
        <w:t>。</w:t>
      </w:r>
      <w:r>
        <w:rPr>
          <w:rFonts w:ascii="宋体" w:hAnsi="宋体" w:eastAsia="宋体" w:cs="Arial"/>
          <w:color w:val="00CC00"/>
          <w:sz w:val="24"/>
          <w:szCs w:val="24"/>
        </w:rPr>
        <w:t xml:space="preserve"> </w:t>
      </w:r>
      <w:r>
        <w:rPr>
          <w:rFonts w:ascii="宋体" w:hAnsi="宋体" w:eastAsia="宋体" w:cs="Arial"/>
          <w:color w:val="000000"/>
          <w:sz w:val="24"/>
          <w:szCs w:val="24"/>
        </w:rPr>
        <w:t>（我）</w:t>
      </w:r>
      <w:r>
        <w:rPr>
          <w:rFonts w:ascii="宋体" w:hAnsi="宋体" w:eastAsia="宋体" w:cs="Arial"/>
          <w:color w:val="00CC00"/>
          <w:sz w:val="24"/>
          <w:szCs w:val="24"/>
        </w:rPr>
        <w:t xml:space="preserve"> </w:t>
      </w:r>
      <w:r>
        <w:rPr>
          <w:rFonts w:ascii="宋体" w:hAnsi="宋体" w:eastAsia="宋体" w:cs="Arial"/>
          <w:color w:val="000000"/>
          <w:sz w:val="24"/>
          <w:szCs w:val="24"/>
        </w:rPr>
        <w:t>当消耗数量相同的表入口时，</w:t>
      </w:r>
      <w:r>
        <w:rPr>
          <w:rFonts w:ascii="宋体" w:hAnsi="宋体" w:eastAsia="宋体" w:cs="Arial"/>
          <w:color w:val="00CC00"/>
          <w:sz w:val="24"/>
          <w:szCs w:val="24"/>
        </w:rPr>
        <w:t xml:space="preserve"> </w:t>
      </w:r>
      <w:r>
        <w:rPr>
          <w:rFonts w:hint="eastAsia" w:ascii="宋体" w:hAnsi="宋体" w:eastAsia="宋体" w:cs="Arial"/>
          <w:color w:val="000000"/>
          <w:sz w:val="24"/>
          <w:szCs w:val="24"/>
        </w:rPr>
        <w:t>NetBeacon</w:t>
      </w:r>
      <w:r>
        <w:rPr>
          <w:rFonts w:ascii="宋体" w:hAnsi="宋体" w:eastAsia="宋体" w:cs="Arial"/>
          <w:color w:val="000000"/>
          <w:sz w:val="24"/>
          <w:szCs w:val="24"/>
        </w:rPr>
        <w:t>与Mousika相比，在所有四项任务上都取得了更高的准确度。有两个可能的原因可能有助于提高性能。第一个是BDT本身使用的特征是二进制特征，可能不具有表达式第二个是BDT本身的设计可能比使用最先进的基于树的模型效率低。</w:t>
      </w:r>
      <w:r>
        <w:rPr>
          <w:rFonts w:hint="eastAsia" w:ascii="宋体" w:hAnsi="宋体" w:eastAsia="宋体" w:cs="Arial"/>
          <w:color w:val="000000"/>
          <w:sz w:val="24"/>
          <w:szCs w:val="24"/>
        </w:rPr>
        <w:t>NetBeacon</w:t>
      </w:r>
      <w:r>
        <w:rPr>
          <w:rFonts w:ascii="宋体" w:hAnsi="宋体" w:eastAsia="宋体" w:cs="Arial"/>
          <w:color w:val="000000"/>
          <w:sz w:val="24"/>
          <w:szCs w:val="24"/>
        </w:rPr>
        <w:t>，即RF和XGB。（二）为了表示两个性能相似的模型，</w:t>
      </w:r>
      <w:r>
        <w:rPr>
          <w:rFonts w:hint="eastAsia" w:ascii="宋体" w:hAnsi="宋体" w:eastAsia="宋体" w:cs="Arial"/>
          <w:color w:val="000000"/>
          <w:sz w:val="24"/>
          <w:szCs w:val="24"/>
        </w:rPr>
        <w:t>NetBeacon</w:t>
      </w:r>
      <w:r>
        <w:rPr>
          <w:rFonts w:ascii="宋体" w:hAnsi="宋体" w:eastAsia="宋体" w:cs="Arial"/>
          <w:color w:val="000000"/>
          <w:sz w:val="24"/>
          <w:szCs w:val="24"/>
        </w:rPr>
        <w:t>在数据平面上使用了更少的表边界（例如，海峡通道检测减少了75%）。这证明了我们在中引入的范围标记和范围编码机制的有效性</w:t>
      </w:r>
      <w:r>
        <w:rPr>
          <w:rFonts w:hint="eastAsia" w:ascii="宋体" w:hAnsi="宋体" w:eastAsia="宋体" w:cs="Arial"/>
          <w:color w:val="00CC00"/>
          <w:sz w:val="24"/>
          <w:szCs w:val="24"/>
        </w:rPr>
        <w:t>。</w:t>
      </w:r>
      <w:r>
        <w:rPr>
          <w:rFonts w:ascii="宋体" w:hAnsi="宋体" w:eastAsia="宋体" w:cs="Arial"/>
          <w:color w:val="000000"/>
          <w:sz w:val="24"/>
          <w:szCs w:val="24"/>
        </w:rPr>
        <w:t>事实上，我们认识到 BDT 本身的设计倾向</w:t>
      </w:r>
      <w:r>
        <w:rPr>
          <w:rFonts w:ascii="宋体" w:hAnsi="宋体" w:eastAsia="宋体" w:cs="Arial"/>
          <w:color w:val="00CC00"/>
          <w:sz w:val="24"/>
          <w:szCs w:val="24"/>
        </w:rPr>
        <w:t xml:space="preserve"> </w:t>
      </w:r>
      <w:r>
        <w:rPr>
          <w:rFonts w:ascii="宋体" w:hAnsi="宋体" w:eastAsia="宋体" w:cs="Arial"/>
          <w:color w:val="000000"/>
          <w:sz w:val="24"/>
          <w:szCs w:val="24"/>
        </w:rPr>
        <w:t>大量生成表项；我们在§中提供了详细的讨论</w:t>
      </w:r>
      <w:r>
        <w:fldChar w:fldCharType="begin"/>
      </w:r>
      <w:r>
        <w:instrText xml:space="preserve"> HYPERLINK \l "page18" \h </w:instrText>
      </w:r>
      <w:r>
        <w:fldChar w:fldCharType="separate"/>
      </w:r>
      <w:r>
        <w:rPr>
          <w:rFonts w:ascii="宋体" w:hAnsi="宋体" w:eastAsia="宋体" w:cs="Arial"/>
          <w:color w:val="00CC00"/>
          <w:sz w:val="24"/>
          <w:szCs w:val="24"/>
        </w:rPr>
        <w:t>A</w:t>
      </w:r>
      <w:r>
        <w:rPr>
          <w:rFonts w:ascii="宋体" w:hAnsi="宋体" w:eastAsia="宋体" w:cs="Arial"/>
          <w:color w:val="00CC00"/>
          <w:sz w:val="24"/>
          <w:szCs w:val="24"/>
        </w:rPr>
        <w:fldChar w:fldCharType="end"/>
      </w:r>
      <w:r>
        <w:rPr>
          <w:rFonts w:ascii="宋体" w:hAnsi="宋体" w:eastAsia="宋体" w:cs="Arial"/>
          <w:color w:val="000000"/>
          <w:sz w:val="24"/>
          <w:szCs w:val="24"/>
        </w:rPr>
        <w:t>。</w:t>
      </w:r>
    </w:p>
    <w:p>
      <w:pPr>
        <w:pStyle w:val="5"/>
        <w:rPr>
          <w:sz w:val="24"/>
          <w:szCs w:val="24"/>
        </w:rPr>
      </w:pPr>
      <w:r>
        <w:rPr>
          <w:sz w:val="24"/>
          <w:szCs w:val="24"/>
        </w:rPr>
        <w:t>7.4</w:t>
      </w:r>
      <w:r>
        <w:rPr>
          <w:sz w:val="24"/>
          <w:szCs w:val="24"/>
        </w:rPr>
        <w:tab/>
      </w:r>
      <w:r>
        <w:rPr>
          <w:rFonts w:hint="eastAsia"/>
          <w:sz w:val="24"/>
          <w:szCs w:val="24"/>
        </w:rPr>
        <w:t>NetBeacon深入研究</w:t>
      </w:r>
    </w:p>
    <w:p>
      <w:pPr>
        <w:spacing w:line="279" w:lineRule="auto"/>
        <w:ind w:left="27" w:firstLine="393"/>
        <w:rPr>
          <w:rFonts w:ascii="宋体" w:hAnsi="宋体" w:eastAsia="宋体" w:cs="Arial"/>
          <w:sz w:val="24"/>
          <w:szCs w:val="24"/>
        </w:rPr>
      </w:pPr>
      <w:r>
        <w:rPr>
          <w:rFonts w:ascii="宋体" w:hAnsi="宋体" w:eastAsia="宋体" w:cs="Arial"/>
          <w:sz w:val="24"/>
          <w:szCs w:val="24"/>
        </w:rPr>
        <w:t>我们讨论影响因素</w:t>
      </w:r>
      <w:r>
        <w:rPr>
          <w:rFonts w:hint="eastAsia" w:ascii="宋体" w:hAnsi="宋体" w:eastAsia="宋体" w:cs="Arial"/>
          <w:sz w:val="24"/>
          <w:szCs w:val="24"/>
        </w:rPr>
        <w:t>NetBeacon因素</w:t>
      </w:r>
      <w:r>
        <w:rPr>
          <w:rFonts w:ascii="宋体" w:hAnsi="宋体" w:eastAsia="宋体" w:cs="Arial"/>
          <w:sz w:val="24"/>
          <w:szCs w:val="24"/>
        </w:rPr>
        <w:t>。重型交换机上的 PISA 管道可确保任何编译的程序都以线速运行。在 100Gb 转发端口上，P2P 应用程序指纹识别、通道检测和 DDoS 攻击检测的测量吞吐量分别为 99.12 Gbps、99.13 Gbps 和 99.18 Gbps。由于一个100Gb环回端口被管道中的16个转发端口共享，因此每个转发端口的镜像报文比例平均应小于1/16，以保证环回端口不会成为瓶颈在我们的任务中，数据包镜像率分别为3.8%、0.09%和1.28%。</w:t>
      </w:r>
    </w:p>
    <w:p>
      <w:pPr>
        <w:spacing w:line="279" w:lineRule="auto"/>
        <w:ind w:left="27" w:firstLine="393"/>
        <w:rPr>
          <w:rFonts w:ascii="宋体" w:hAnsi="宋体" w:eastAsia="宋体"/>
          <w:sz w:val="24"/>
          <w:szCs w:val="24"/>
        </w:rPr>
      </w:pPr>
      <w:r>
        <w:rPr>
          <w:rFonts w:ascii="宋体" w:hAnsi="宋体" w:eastAsia="宋体" w:cs="Arial"/>
          <w:sz w:val="24"/>
          <w:szCs w:val="24"/>
        </w:rPr>
        <w:t>推理点数。多阶段顺序模型中采用的推理点/阶段的数量是影响性能的重要因素。如中所介绍的</w:t>
      </w:r>
      <w:r>
        <w:fldChar w:fldCharType="begin"/>
      </w:r>
      <w:r>
        <w:instrText xml:space="preserve"> HYPERLINK \l "page6" \h </w:instrText>
      </w:r>
      <w:r>
        <w:fldChar w:fldCharType="separate"/>
      </w:r>
      <w:r>
        <w:rPr>
          <w:rFonts w:ascii="宋体" w:hAnsi="宋体" w:eastAsia="宋体" w:cs="Arial"/>
          <w:color w:val="00CC00"/>
          <w:sz w:val="24"/>
          <w:szCs w:val="24"/>
        </w:rPr>
        <w:t>4.2</w:t>
      </w:r>
      <w:r>
        <w:rPr>
          <w:rFonts w:ascii="宋体" w:hAnsi="宋体" w:eastAsia="宋体" w:cs="Arial"/>
          <w:color w:val="00CC00"/>
          <w:sz w:val="24"/>
          <w:szCs w:val="24"/>
        </w:rPr>
        <w:fldChar w:fldCharType="end"/>
      </w:r>
      <w:r>
        <w:rPr>
          <w:rFonts w:ascii="宋体" w:hAnsi="宋体" w:eastAsia="宋体" w:cs="Arial"/>
          <w:color w:val="000000"/>
          <w:sz w:val="24"/>
          <w:szCs w:val="24"/>
        </w:rPr>
        <w:t>,</w:t>
      </w:r>
      <w:r>
        <w:rPr>
          <w:rFonts w:ascii="宋体" w:hAnsi="宋体" w:eastAsia="宋体" w:cs="Arial"/>
          <w:color w:val="00CC00"/>
          <w:sz w:val="24"/>
          <w:szCs w:val="24"/>
        </w:rPr>
        <w:t xml:space="preserve"> </w:t>
      </w:r>
      <w:r>
        <w:rPr>
          <w:rFonts w:ascii="宋体" w:hAnsi="宋体" w:eastAsia="宋体" w:cs="Arial"/>
          <w:color w:val="000000"/>
          <w:sz w:val="24"/>
          <w:szCs w:val="24"/>
        </w:rPr>
        <w:t>早期的流量级别信息可能还为时过早</w:t>
      </w:r>
      <w:r>
        <w:rPr>
          <w:rFonts w:ascii="宋体" w:hAnsi="宋体" w:eastAsia="宋体" w:cs="Arial"/>
          <w:sz w:val="24"/>
          <w:szCs w:val="24"/>
        </w:rPr>
        <w:t>阶段，这可能会影响分类准确性。从上面我们可以看出</w:t>
      </w:r>
      <w:r>
        <w:fldChar w:fldCharType="begin"/>
      </w:r>
      <w:r>
        <w:instrText xml:space="preserve"> HYPERLINK \l "page14" \h </w:instrText>
      </w:r>
      <w:r>
        <w:fldChar w:fldCharType="separate"/>
      </w:r>
      <w:r>
        <w:rPr>
          <w:rFonts w:ascii="宋体" w:hAnsi="宋体" w:eastAsia="宋体" w:cs="Arial"/>
          <w:color w:val="00CC00"/>
          <w:sz w:val="24"/>
          <w:szCs w:val="24"/>
        </w:rPr>
        <w:t>15a</w:t>
      </w:r>
      <w:r>
        <w:rPr>
          <w:rFonts w:ascii="宋体" w:hAnsi="宋体" w:eastAsia="宋体" w:cs="Arial"/>
          <w:color w:val="00CC00"/>
          <w:sz w:val="24"/>
          <w:szCs w:val="24"/>
        </w:rPr>
        <w:fldChar w:fldCharType="end"/>
      </w:r>
      <w:r>
        <w:rPr>
          <w:rFonts w:ascii="宋体" w:hAnsi="宋体" w:eastAsia="宋体" w:cs="Arial"/>
          <w:sz w:val="24"/>
          <w:szCs w:val="24"/>
        </w:rPr>
        <w:t>，当我们添加额外的推理点时，准确性就会增加。</w:t>
      </w:r>
    </w:p>
    <w:p>
      <w:pPr>
        <w:spacing w:line="8" w:lineRule="exact"/>
        <w:rPr>
          <w:rFonts w:ascii="宋体" w:hAnsi="宋体" w:eastAsia="宋体" w:cs="Arial"/>
          <w:sz w:val="24"/>
          <w:szCs w:val="24"/>
        </w:rPr>
      </w:pPr>
    </w:p>
    <w:p>
      <w:pPr>
        <w:spacing w:line="295" w:lineRule="auto"/>
        <w:ind w:left="20" w:right="360" w:firstLine="400"/>
        <w:rPr>
          <w:rFonts w:ascii="宋体" w:hAnsi="宋体" w:eastAsia="宋体" w:cs="Arial"/>
          <w:sz w:val="24"/>
          <w:szCs w:val="24"/>
        </w:rPr>
      </w:pPr>
      <w:r>
        <w:rPr>
          <w:rFonts w:ascii="宋体" w:hAnsi="宋体" w:eastAsia="宋体" w:cs="Arial"/>
          <w:sz w:val="24"/>
          <w:szCs w:val="24"/>
        </w:rPr>
        <w:t>确定阈值。如§中所示</w:t>
      </w:r>
      <w:r>
        <w:fldChar w:fldCharType="begin"/>
      </w:r>
      <w:r>
        <w:instrText xml:space="preserve"> HYPERLINK \l "page6" \h </w:instrText>
      </w:r>
      <w:r>
        <w:fldChar w:fldCharType="separate"/>
      </w:r>
      <w:r>
        <w:rPr>
          <w:rFonts w:ascii="宋体" w:hAnsi="宋体" w:eastAsia="宋体" w:cs="Arial"/>
          <w:color w:val="00CC00"/>
          <w:sz w:val="24"/>
          <w:szCs w:val="24"/>
        </w:rPr>
        <w:t>4.2</w:t>
      </w:r>
      <w:r>
        <w:rPr>
          <w:rFonts w:ascii="宋体" w:hAnsi="宋体" w:eastAsia="宋体" w:cs="Arial"/>
          <w:color w:val="00CC00"/>
          <w:sz w:val="24"/>
          <w:szCs w:val="24"/>
        </w:rPr>
        <w:fldChar w:fldCharType="end"/>
      </w:r>
      <w:r>
        <w:rPr>
          <w:rFonts w:ascii="宋体" w:hAnsi="宋体" w:eastAsia="宋体" w:cs="Arial"/>
          <w:sz w:val="24"/>
          <w:szCs w:val="24"/>
        </w:rPr>
        <w:t>，我们为每个推理点设置一个判定阈值。</w:t>
      </w:r>
      <w:r>
        <w:fldChar w:fldCharType="begin"/>
      </w:r>
      <w:r>
        <w:instrText xml:space="preserve"> HYPERLINK \l "page14" \h </w:instrText>
      </w:r>
      <w:r>
        <w:fldChar w:fldCharType="separate"/>
      </w:r>
      <w:r>
        <w:rPr>
          <w:rFonts w:ascii="宋体" w:hAnsi="宋体" w:eastAsia="宋体" w:cs="Arial"/>
          <w:color w:val="00CC00"/>
          <w:sz w:val="24"/>
          <w:szCs w:val="24"/>
        </w:rPr>
        <w:t>15b</w:t>
      </w:r>
      <w:r>
        <w:rPr>
          <w:rFonts w:ascii="宋体" w:hAnsi="宋体" w:eastAsia="宋体" w:cs="Arial"/>
          <w:color w:val="00CC00"/>
          <w:sz w:val="24"/>
          <w:szCs w:val="24"/>
        </w:rPr>
        <w:fldChar w:fldCharType="end"/>
      </w:r>
      <w:r>
        <w:rPr>
          <w:rFonts w:ascii="宋体" w:hAnsi="宋体" w:eastAsia="宋体" w:cs="Arial"/>
          <w:sz w:val="24"/>
          <w:szCs w:val="24"/>
        </w:rPr>
        <w:t>，我们探索了一个确定阈值。较低的确定阈值允许较早分类和重新租用仓库注册，但可能导致错误分类。我们可以看到，当可用注册的数量缩小（即缩小的IndexSize）时，较小的下限阈值允许较早释放登记，这个补偿了阶段早期做出推理决策的准确性损失。因此，较低的判定阈值比较高的判定阈值获得更好的准确度结果。正好，当存储注册的数量基线时，采用最强的判定阈值更为有利。因此，应考虑可用的硬件资源来确定判定阈值。</w:t>
      </w:r>
    </w:p>
    <w:p>
      <w:pPr>
        <w:spacing w:line="5" w:lineRule="exact"/>
        <w:rPr>
          <w:rFonts w:ascii="宋体" w:hAnsi="宋体" w:eastAsia="宋体"/>
          <w:sz w:val="24"/>
          <w:szCs w:val="24"/>
        </w:rPr>
      </w:pPr>
    </w:p>
    <w:p>
      <w:pPr>
        <w:spacing w:line="297" w:lineRule="auto"/>
        <w:ind w:right="360" w:firstLine="480" w:firstLineChars="200"/>
        <w:rPr>
          <w:rFonts w:ascii="宋体" w:hAnsi="宋体" w:eastAsia="宋体" w:cs="Arial"/>
          <w:color w:val="00CC00"/>
          <w:sz w:val="24"/>
          <w:szCs w:val="24"/>
        </w:rPr>
      </w:pPr>
      <w:r>
        <w:rPr>
          <w:rFonts w:ascii="宋体" w:hAnsi="宋体" w:eastAsia="宋体" w:cs="Arial"/>
          <w:sz w:val="24"/>
          <w:szCs w:val="24"/>
        </w:rPr>
        <w:t>有状态存储的大小（即IndexSize）。有状态存储维护每个必要的流状态和计算流级别特征是的。因此，区分不同流引起的存储索引关系问题依次。</w:t>
      </w:r>
      <w:r>
        <w:fldChar w:fldCharType="begin"/>
      </w:r>
      <w:r>
        <w:instrText xml:space="preserve"> HYPERLINK \l "page14" \h </w:instrText>
      </w:r>
      <w:r>
        <w:fldChar w:fldCharType="separate"/>
      </w:r>
      <w:r>
        <w:rPr>
          <w:rFonts w:ascii="宋体" w:hAnsi="宋体" w:eastAsia="宋体" w:cs="Arial"/>
          <w:color w:val="00CC00"/>
          <w:sz w:val="24"/>
          <w:szCs w:val="24"/>
        </w:rPr>
        <w:t>15c</w:t>
      </w:r>
      <w:r>
        <w:rPr>
          <w:rFonts w:ascii="宋体" w:hAnsi="宋体" w:eastAsia="宋体" w:cs="Arial"/>
          <w:color w:val="00CC00"/>
          <w:sz w:val="24"/>
          <w:szCs w:val="24"/>
        </w:rPr>
        <w:fldChar w:fldCharType="end"/>
      </w:r>
      <w:r>
        <w:rPr>
          <w:rFonts w:ascii="宋体" w:hAnsi="宋体" w:eastAsia="宋体" w:cs="Arial"/>
          <w:color w:val="000000"/>
          <w:sz w:val="24"/>
          <w:szCs w:val="24"/>
        </w:rPr>
        <w:t>,</w:t>
      </w:r>
      <w:r>
        <w:rPr>
          <w:rFonts w:ascii="宋体" w:hAnsi="宋体" w:eastAsia="宋体" w:cs="Arial"/>
          <w:color w:val="00CC00"/>
          <w:sz w:val="24"/>
          <w:szCs w:val="24"/>
        </w:rPr>
        <w:t xml:space="preserve"> </w:t>
      </w:r>
      <w:r>
        <w:rPr>
          <w:rFonts w:ascii="宋体" w:hAnsi="宋体" w:eastAsia="宋体" w:cs="Arial"/>
          <w:color w:val="000000"/>
          <w:sz w:val="24"/>
          <w:szCs w:val="24"/>
        </w:rPr>
        <w:t>我们展示了状态存储和分类的大小</w:t>
      </w:r>
      <w:r>
        <w:rPr>
          <w:rFonts w:ascii="宋体" w:hAnsi="宋体" w:eastAsia="宋体" w:cs="Arial"/>
          <w:color w:val="00CC00"/>
          <w:sz w:val="24"/>
          <w:szCs w:val="24"/>
        </w:rPr>
        <w:t xml:space="preserve"> </w:t>
      </w:r>
      <w:r>
        <w:rPr>
          <w:rFonts w:ascii="宋体" w:hAnsi="宋体" w:eastAsia="宋体" w:cs="Arial"/>
          <w:color w:val="000000"/>
          <w:sz w:val="24"/>
          <w:szCs w:val="24"/>
        </w:rPr>
        <w:t>准确度呈正相关。同时，我们的状态存储管理在有限的状态存储的基础上提高了数据包分类的准确性。</w:t>
      </w:r>
    </w:p>
    <w:p>
      <w:pPr>
        <w:spacing w:line="4" w:lineRule="exact"/>
        <w:rPr>
          <w:rFonts w:ascii="宋体" w:hAnsi="宋体" w:eastAsia="宋体"/>
          <w:sz w:val="24"/>
          <w:szCs w:val="24"/>
        </w:rPr>
      </w:pPr>
    </w:p>
    <w:p>
      <w:pPr>
        <w:spacing w:line="305" w:lineRule="auto"/>
        <w:ind w:left="20" w:right="380" w:firstLine="480" w:firstLineChars="200"/>
        <w:rPr>
          <w:rFonts w:ascii="宋体" w:hAnsi="宋体" w:eastAsia="宋体" w:cs="Arial"/>
          <w:sz w:val="24"/>
          <w:szCs w:val="24"/>
        </w:rPr>
      </w:pPr>
      <w:r>
        <w:rPr>
          <w:rFonts w:ascii="宋体" w:hAnsi="宋体" w:eastAsia="宋体" w:cs="Arial"/>
          <w:sz w:val="24"/>
          <w:szCs w:val="24"/>
        </w:rPr>
        <w:t>硬件分区的不完善。我们获得散列到每个仓库登记的数量流，并分区分布图</w:t>
      </w:r>
      <w:r>
        <w:fldChar w:fldCharType="begin"/>
      </w:r>
      <w:r>
        <w:instrText xml:space="preserve"> HYPERLINK \l "page14" \h </w:instrText>
      </w:r>
      <w:r>
        <w:fldChar w:fldCharType="separate"/>
      </w:r>
      <w:r>
        <w:rPr>
          <w:rFonts w:ascii="宋体" w:hAnsi="宋体" w:eastAsia="宋体" w:cs="Arial"/>
          <w:color w:val="00CC00"/>
          <w:sz w:val="24"/>
          <w:szCs w:val="24"/>
        </w:rPr>
        <w:t>15天</w:t>
      </w:r>
      <w:r>
        <w:rPr>
          <w:rFonts w:ascii="宋体" w:hAnsi="宋体" w:eastAsia="宋体" w:cs="Arial"/>
          <w:color w:val="00CC00"/>
          <w:sz w:val="24"/>
          <w:szCs w:val="24"/>
        </w:rPr>
        <w:fldChar w:fldCharType="end"/>
      </w:r>
      <w:r>
        <w:rPr>
          <w:rFonts w:ascii="宋体" w:hAnsi="宋体" w:eastAsia="宋体" w:cs="Arial"/>
          <w:sz w:val="24"/>
          <w:szCs w:val="24"/>
        </w:rPr>
        <w:t>理想情况下，所有登记应该具有相同的预定次数，即图中的红色虚线</w:t>
      </w:r>
      <w:r>
        <w:fldChar w:fldCharType="begin"/>
      </w:r>
      <w:r>
        <w:instrText xml:space="preserve"> HYPERLINK \l "page14" \h </w:instrText>
      </w:r>
      <w:r>
        <w:fldChar w:fldCharType="separate"/>
      </w:r>
      <w:r>
        <w:rPr>
          <w:rFonts w:ascii="宋体" w:hAnsi="宋体" w:eastAsia="宋体" w:cs="Arial"/>
          <w:color w:val="00CC00"/>
          <w:sz w:val="24"/>
          <w:szCs w:val="24"/>
        </w:rPr>
        <w:t>15天</w:t>
      </w:r>
      <w:r>
        <w:rPr>
          <w:rFonts w:ascii="宋体" w:hAnsi="宋体" w:eastAsia="宋体" w:cs="Arial"/>
          <w:color w:val="00CC00"/>
          <w:sz w:val="24"/>
          <w:szCs w:val="24"/>
        </w:rPr>
        <w:fldChar w:fldCharType="end"/>
      </w:r>
      <w:r>
        <w:rPr>
          <w:rFonts w:ascii="宋体" w:hAnsi="宋体" w:eastAsia="宋体" w:cs="Arial"/>
          <w:sz w:val="24"/>
          <w:szCs w:val="24"/>
        </w:rPr>
        <w:t>。实际分配确实实现了理想分配，这可能会引入额外的存储变量冲突。</w:t>
      </w:r>
    </w:p>
    <w:p>
      <w:pPr>
        <w:pStyle w:val="4"/>
      </w:pPr>
      <w:bookmarkStart w:id="10" w:name="_Toc166059459"/>
      <w:r>
        <w:t>8</w:t>
      </w:r>
      <w:r>
        <w:tab/>
      </w:r>
      <w:r>
        <w:t>讨论</w:t>
      </w:r>
      <w:bookmarkEnd w:id="10"/>
    </w:p>
    <w:p>
      <w:pPr>
        <w:spacing w:line="303" w:lineRule="auto"/>
        <w:ind w:left="20" w:right="360" w:firstLine="480" w:firstLineChars="200"/>
        <w:rPr>
          <w:rFonts w:ascii="宋体" w:hAnsi="宋体" w:eastAsia="宋体" w:cs="Arial"/>
          <w:sz w:val="24"/>
          <w:szCs w:val="24"/>
        </w:rPr>
      </w:pPr>
      <w:r>
        <w:rPr>
          <w:rFonts w:ascii="宋体" w:hAnsi="宋体" w:eastAsia="宋体" w:cs="Arial"/>
          <w:sz w:val="24"/>
          <w:szCs w:val="24"/>
        </w:rPr>
        <w:t>可指定市场分析。基于现有技术的流量分析的学习[</w:t>
      </w:r>
      <w:r>
        <w:fldChar w:fldCharType="begin"/>
      </w:r>
      <w:r>
        <w:instrText xml:space="preserve"> HYPERLINK \l "page16" \h </w:instrText>
      </w:r>
      <w:r>
        <w:fldChar w:fldCharType="separate"/>
      </w:r>
      <w:r>
        <w:rPr>
          <w:rFonts w:ascii="宋体" w:hAnsi="宋体" w:eastAsia="宋体" w:cs="Arial"/>
          <w:color w:val="B30000"/>
          <w:sz w:val="24"/>
          <w:szCs w:val="24"/>
        </w:rPr>
        <w:t>4</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14</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37</w:t>
      </w:r>
      <w:r>
        <w:rPr>
          <w:rFonts w:ascii="宋体" w:hAnsi="宋体" w:eastAsia="宋体" w:cs="Arial"/>
          <w:color w:val="B30000"/>
          <w:sz w:val="24"/>
          <w:szCs w:val="24"/>
        </w:rPr>
        <w:fldChar w:fldCharType="end"/>
      </w:r>
      <w:r>
        <w:rPr>
          <w:rFonts w:ascii="宋体" w:hAnsi="宋体" w:eastAsia="宋体" w:cs="Arial"/>
          <w:sz w:val="24"/>
          <w:szCs w:val="24"/>
        </w:rPr>
        <w:t>] 将特征工程和/或ML模型推理放在控制（平面例如辅助服务器）上。因此，他们可以使用相当复杂的特征和模型，但产生的分析吞吐量比线速度小。另一种艺术类别[</w:t>
      </w:r>
      <w:r>
        <w:fldChar w:fldCharType="begin"/>
      </w:r>
      <w:r>
        <w:instrText xml:space="preserve"> HYPERLINK \l "page16" \h </w:instrText>
      </w:r>
      <w:r>
        <w:fldChar w:fldCharType="separate"/>
      </w:r>
      <w:r>
        <w:rPr>
          <w:rFonts w:ascii="宋体" w:hAnsi="宋体" w:eastAsia="宋体" w:cs="Arial"/>
          <w:color w:val="B30000"/>
          <w:sz w:val="24"/>
          <w:szCs w:val="24"/>
        </w:rPr>
        <w:t>2</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32</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61</w:t>
      </w:r>
      <w:r>
        <w:rPr>
          <w:rFonts w:ascii="宋体" w:hAnsi="宋体" w:eastAsia="宋体" w:cs="Arial"/>
          <w:color w:val="B30000"/>
          <w:sz w:val="24"/>
          <w:szCs w:val="24"/>
        </w:rPr>
        <w:fldChar w:fldCharType="end"/>
      </w:r>
      <w:r>
        <w:rPr>
          <w:rFonts w:ascii="宋体" w:hAnsi="宋体" w:eastAsia="宋体" w:cs="Arial"/>
          <w:sz w:val="24"/>
          <w:szCs w:val="24"/>
        </w:rPr>
        <w:t>] 主要考虑通过编码防御规则来解析 DDoS</w:t>
      </w:r>
      <w:r>
        <w:rPr>
          <w:rFonts w:hint="eastAsia" w:ascii="宋体" w:hAnsi="宋体" w:eastAsia="宋体" w:cs="宋体"/>
          <w:sz w:val="24"/>
          <w:szCs w:val="24"/>
        </w:rPr>
        <w:t>在输入交换机上，实现线速流量过滤。然而，他们的方法无法推广到实现其他基于学习的流量分析。相比之下，</w:t>
      </w:r>
      <w:r>
        <w:rPr>
          <w:rFonts w:hint="eastAsia" w:ascii="宋体" w:hAnsi="宋体" w:eastAsia="宋体" w:cs="Arial"/>
          <w:sz w:val="24"/>
          <w:szCs w:val="24"/>
        </w:rPr>
        <w:t>NetBeacon</w:t>
      </w:r>
      <w:r>
        <w:rPr>
          <w:rFonts w:hint="eastAsia" w:ascii="宋体" w:hAnsi="宋体" w:eastAsia="宋体" w:cs="宋体"/>
          <w:sz w:val="24"/>
          <w:szCs w:val="24"/>
        </w:rPr>
        <w:t>合伙人</w:t>
      </w:r>
      <w:r>
        <w:rPr>
          <w:rFonts w:hint="eastAsia" w:ascii="宋体" w:hAnsi="宋体" w:eastAsia="宋体" w:cs="Arial"/>
          <w:sz w:val="24"/>
          <w:szCs w:val="24"/>
        </w:rPr>
        <w:t>IDP</w:t>
      </w:r>
      <w:r>
        <w:rPr>
          <w:rFonts w:hint="eastAsia" w:ascii="宋体" w:hAnsi="宋体" w:eastAsia="宋体" w:cs="宋体"/>
          <w:sz w:val="24"/>
          <w:szCs w:val="24"/>
        </w:rPr>
        <w:t>将通用学习模型直接嵌入到网络数据平面中，以实现线速智能流量分析。与现有相比</w:t>
      </w:r>
      <w:r>
        <w:rPr>
          <w:rFonts w:hint="eastAsia" w:ascii="宋体" w:hAnsi="宋体" w:eastAsia="宋体" w:cs="Arial"/>
          <w:sz w:val="24"/>
          <w:szCs w:val="24"/>
        </w:rPr>
        <w:t>IDP</w:t>
      </w:r>
      <w:r>
        <w:rPr>
          <w:rFonts w:hint="eastAsia" w:ascii="宋体" w:hAnsi="宋体" w:eastAsia="宋体" w:cs="宋体"/>
          <w:sz w:val="24"/>
          <w:szCs w:val="24"/>
        </w:rPr>
        <w:t>相关设计</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10</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26</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51</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55</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63</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Arial"/>
          <w:sz w:val="24"/>
          <w:szCs w:val="24"/>
        </w:rPr>
        <w:t>NetBeacon</w:t>
      </w:r>
      <w:r>
        <w:rPr>
          <w:rFonts w:hint="eastAsia" w:ascii="宋体" w:hAnsi="宋体" w:eastAsia="宋体" w:cs="宋体"/>
          <w:sz w:val="24"/>
          <w:szCs w:val="24"/>
        </w:rPr>
        <w:t>在分析精度限制和模型表示效率上都超越了它们。然而，由于</w:t>
      </w:r>
      <w:r>
        <w:rPr>
          <w:rFonts w:ascii="宋体" w:hAnsi="宋体" w:eastAsia="宋体" w:cs="Arial"/>
          <w:sz w:val="24"/>
          <w:szCs w:val="24"/>
        </w:rPr>
        <w:t xml:space="preserve"> PISA </w:t>
      </w:r>
      <w:r>
        <w:rPr>
          <w:rFonts w:hint="eastAsia" w:ascii="宋体" w:hAnsi="宋体" w:eastAsia="宋体" w:cs="宋体"/>
          <w:sz w:val="24"/>
          <w:szCs w:val="24"/>
        </w:rPr>
        <w:t>管道的限制，特征和模型架构都受到了影响</w:t>
      </w:r>
      <w:r>
        <w:rPr>
          <w:rFonts w:hint="eastAsia" w:ascii="宋体" w:hAnsi="宋体" w:eastAsia="宋体" w:cs="Arial"/>
          <w:sz w:val="24"/>
          <w:szCs w:val="24"/>
        </w:rPr>
        <w:t>NetBeacon</w:t>
      </w:r>
      <w:r>
        <w:rPr>
          <w:rFonts w:hint="eastAsia" w:ascii="宋体" w:hAnsi="宋体" w:eastAsia="宋体" w:cs="宋体"/>
          <w:sz w:val="24"/>
          <w:szCs w:val="24"/>
        </w:rPr>
        <w:t>，这可能会影响复杂任务的分析精度，例如表中量化</w:t>
      </w:r>
      <w:r>
        <w:fldChar w:fldCharType="begin"/>
      </w:r>
      <w:r>
        <w:instrText xml:space="preserve"> HYPERLINK \l "page13" \h </w:instrText>
      </w:r>
      <w:r>
        <w:fldChar w:fldCharType="separate"/>
      </w:r>
      <w:r>
        <w:rPr>
          <w:rFonts w:ascii="宋体" w:hAnsi="宋体" w:eastAsia="宋体" w:cs="Arial"/>
          <w:color w:val="00CC00"/>
          <w:sz w:val="24"/>
          <w:szCs w:val="24"/>
        </w:rPr>
        <w:t>5</w:t>
      </w:r>
      <w:r>
        <w:rPr>
          <w:rFonts w:ascii="宋体" w:hAnsi="宋体" w:eastAsia="宋体" w:cs="Arial"/>
          <w:color w:val="00CC00"/>
          <w:sz w:val="24"/>
          <w:szCs w:val="24"/>
        </w:rPr>
        <w:fldChar w:fldCharType="end"/>
      </w:r>
      <w:r>
        <w:rPr>
          <w:rFonts w:hint="eastAsia" w:ascii="宋体" w:hAnsi="宋体" w:eastAsia="宋体" w:cs="宋体"/>
          <w:sz w:val="24"/>
          <w:szCs w:val="24"/>
        </w:rPr>
        <w:t>除了转移交换机之外，现有技术还考虑了</w:t>
      </w:r>
      <w:r>
        <w:rPr>
          <w:rFonts w:ascii="宋体" w:hAnsi="宋体" w:eastAsia="宋体" w:cs="Arial"/>
          <w:sz w:val="24"/>
          <w:szCs w:val="24"/>
        </w:rPr>
        <w:t>SmartNIC [</w:t>
      </w:r>
      <w:r>
        <w:fldChar w:fldCharType="begin"/>
      </w:r>
      <w:r>
        <w:instrText xml:space="preserve"> HYPERLINK \l "page17" \h </w:instrText>
      </w:r>
      <w:r>
        <w:fldChar w:fldCharType="separate"/>
      </w:r>
      <w:r>
        <w:rPr>
          <w:rFonts w:ascii="宋体" w:hAnsi="宋体" w:eastAsia="宋体" w:cs="Arial"/>
          <w:color w:val="B30000"/>
          <w:sz w:val="24"/>
          <w:szCs w:val="24"/>
        </w:rPr>
        <w:t>45</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50</w:t>
      </w:r>
      <w:r>
        <w:rPr>
          <w:rFonts w:ascii="宋体" w:hAnsi="宋体" w:eastAsia="宋体" w:cs="Arial"/>
          <w:color w:val="B30000"/>
          <w:sz w:val="24"/>
          <w:szCs w:val="24"/>
        </w:rPr>
        <w:fldChar w:fldCharType="end"/>
      </w:r>
      <w:r>
        <w:rPr>
          <w:rFonts w:ascii="宋体" w:hAnsi="宋体" w:eastAsia="宋体" w:cs="Arial"/>
          <w:sz w:val="24"/>
          <w:szCs w:val="24"/>
        </w:rPr>
        <w:t xml:space="preserve">] </w:t>
      </w:r>
      <w:r>
        <w:rPr>
          <w:rFonts w:hint="eastAsia" w:ascii="宋体" w:hAnsi="宋体" w:eastAsia="宋体" w:cs="宋体"/>
          <w:sz w:val="24"/>
          <w:szCs w:val="24"/>
        </w:rPr>
        <w:t>和</w:t>
      </w:r>
      <w:r>
        <w:rPr>
          <w:rFonts w:ascii="宋体" w:hAnsi="宋体" w:eastAsia="宋体" w:cs="Arial"/>
          <w:sz w:val="24"/>
          <w:szCs w:val="24"/>
        </w:rPr>
        <w:t xml:space="preserve"> DPDK </w:t>
      </w:r>
      <w:r>
        <w:rPr>
          <w:rFonts w:hint="eastAsia" w:ascii="宋体" w:hAnsi="宋体" w:eastAsia="宋体" w:cs="宋体"/>
          <w:sz w:val="24"/>
          <w:szCs w:val="24"/>
        </w:rPr>
        <w:t>驱动的主机网络</w:t>
      </w:r>
      <w:r>
        <w:rPr>
          <w:rFonts w:ascii="宋体" w:hAnsi="宋体" w:eastAsia="宋体" w:cs="Arial"/>
          <w:sz w:val="24"/>
          <w:szCs w:val="24"/>
        </w:rPr>
        <w:t xml:space="preserve"> [</w:t>
      </w:r>
      <w:r>
        <w:fldChar w:fldCharType="begin"/>
      </w:r>
      <w:r>
        <w:instrText xml:space="preserve"> HYPERLINK \l "page17" \h </w:instrText>
      </w:r>
      <w:r>
        <w:fldChar w:fldCharType="separate"/>
      </w:r>
      <w:r>
        <w:rPr>
          <w:rFonts w:ascii="宋体" w:hAnsi="宋体" w:eastAsia="宋体" w:cs="Arial"/>
          <w:color w:val="B30000"/>
          <w:sz w:val="24"/>
          <w:szCs w:val="24"/>
        </w:rPr>
        <w:t>35</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作为智能数据平面，可实现更灵活的计算和存储，但代价是吞吐量低（例如，</w:t>
      </w:r>
      <w:r>
        <w:rPr>
          <w:rFonts w:ascii="宋体" w:hAnsi="宋体" w:eastAsia="宋体" w:cs="Arial"/>
          <w:sz w:val="24"/>
          <w:szCs w:val="24"/>
        </w:rPr>
        <w:t>NetFPGA-PLUS</w:t>
      </w:r>
      <w:r>
        <w:rPr>
          <w:rFonts w:hint="eastAsia" w:ascii="宋体" w:hAnsi="宋体" w:eastAsia="宋体" w:cs="宋体"/>
          <w:sz w:val="24"/>
          <w:szCs w:val="24"/>
        </w:rPr>
        <w:t>具有</w:t>
      </w:r>
      <w:r>
        <w:rPr>
          <w:rFonts w:ascii="宋体" w:hAnsi="宋体" w:eastAsia="宋体" w:cs="Arial"/>
          <w:sz w:val="24"/>
          <w:szCs w:val="24"/>
        </w:rPr>
        <w:t>200 Gbps</w:t>
      </w:r>
      <w:r>
        <w:rPr>
          <w:rFonts w:hint="eastAsia" w:ascii="宋体" w:hAnsi="宋体" w:eastAsia="宋体" w:cs="宋体"/>
          <w:sz w:val="24"/>
          <w:szCs w:val="24"/>
        </w:rPr>
        <w:t>，而</w:t>
      </w:r>
      <w:r>
        <w:rPr>
          <w:rFonts w:ascii="宋体" w:hAnsi="宋体" w:eastAsia="宋体" w:cs="Arial"/>
          <w:sz w:val="24"/>
          <w:szCs w:val="24"/>
        </w:rPr>
        <w:t>Tofino 1</w:t>
      </w:r>
      <w:r>
        <w:rPr>
          <w:rFonts w:hint="eastAsia" w:ascii="宋体" w:hAnsi="宋体" w:eastAsia="宋体" w:cs="宋体"/>
          <w:sz w:val="24"/>
          <w:szCs w:val="24"/>
        </w:rPr>
        <w:t>货运交换机总共具有</w:t>
      </w:r>
      <w:r>
        <w:rPr>
          <w:rFonts w:ascii="宋体" w:hAnsi="宋体" w:eastAsia="宋体" w:cs="Arial"/>
          <w:sz w:val="24"/>
          <w:szCs w:val="24"/>
        </w:rPr>
        <w:t>6.4 Tbps</w:t>
      </w:r>
      <w:r>
        <w:rPr>
          <w:rFonts w:hint="eastAsia" w:ascii="宋体" w:hAnsi="宋体" w:eastAsia="宋体" w:cs="宋体"/>
          <w:sz w:val="24"/>
          <w:szCs w:val="24"/>
        </w:rPr>
        <w:t>）。</w:t>
      </w:r>
    </w:p>
    <w:p>
      <w:pPr>
        <w:pStyle w:val="24"/>
        <w:numPr>
          <w:ilvl w:val="0"/>
          <w:numId w:val="6"/>
        </w:numPr>
        <w:spacing w:line="11" w:lineRule="exact"/>
        <w:ind w:firstLineChars="0"/>
        <w:rPr>
          <w:rFonts w:ascii="宋体" w:hAnsi="宋体" w:eastAsia="宋体" w:cs="Arial"/>
          <w:sz w:val="24"/>
          <w:szCs w:val="24"/>
        </w:rPr>
      </w:pPr>
    </w:p>
    <w:p>
      <w:pPr>
        <w:spacing w:line="298" w:lineRule="auto"/>
        <w:ind w:firstLine="480" w:firstLineChars="200"/>
        <w:rPr>
          <w:rFonts w:ascii="宋体" w:hAnsi="宋体" w:eastAsia="宋体" w:cs="Arial"/>
          <w:color w:val="000000"/>
          <w:sz w:val="24"/>
          <w:szCs w:val="24"/>
        </w:rPr>
      </w:pPr>
      <w:r>
        <w:rPr>
          <w:rFonts w:ascii="宋体" w:hAnsi="宋体" w:eastAsia="宋体" w:cs="宋体"/>
          <w:sz w:val="24"/>
          <w:szCs w:val="24"/>
        </w:rPr>
        <w:t>可</w:t>
      </w:r>
      <w:r>
        <w:rPr>
          <w:rFonts w:hint="eastAsia" w:ascii="宋体" w:hAnsi="宋体" w:eastAsia="宋体" w:cs="宋体"/>
          <w:sz w:val="24"/>
          <w:szCs w:val="24"/>
        </w:rPr>
        <w:t>扩展性分析。</w:t>
      </w:r>
      <w:r>
        <w:rPr>
          <w:rFonts w:hint="eastAsia" w:ascii="宋体" w:hAnsi="宋体" w:eastAsia="宋体" w:cs="Arial"/>
          <w:sz w:val="24"/>
          <w:szCs w:val="24"/>
        </w:rPr>
        <w:t>NetBeacon</w:t>
      </w:r>
      <w:r>
        <w:rPr>
          <w:rFonts w:hint="eastAsia" w:ascii="宋体" w:hAnsi="宋体" w:eastAsia="宋体" w:cs="宋体"/>
          <w:sz w:val="24"/>
          <w:szCs w:val="24"/>
        </w:rPr>
        <w:t>具有以下流量分析层次结构：流类别表存储已确定分类类别的流（算法</w:t>
      </w:r>
      <w:r>
        <w:rPr>
          <w:rFonts w:ascii="宋体" w:hAnsi="宋体" w:eastAsia="宋体" w:cs="Arial"/>
          <w:sz w:val="24"/>
          <w:szCs w:val="24"/>
        </w:rPr>
        <w:t>1</w:t>
      </w:r>
      <w:r>
        <w:rPr>
          <w:rFonts w:hint="eastAsia" w:ascii="宋体" w:hAnsi="宋体" w:eastAsia="宋体" w:cs="宋体"/>
          <w:sz w:val="24"/>
          <w:szCs w:val="24"/>
        </w:rPr>
        <w:t>中的第</w:t>
      </w:r>
      <w:r>
        <w:rPr>
          <w:rFonts w:ascii="宋体" w:hAnsi="宋体" w:eastAsia="宋体" w:cs="Arial"/>
          <w:sz w:val="24"/>
          <w:szCs w:val="24"/>
        </w:rPr>
        <w:t>4-5</w:t>
      </w:r>
      <w:r>
        <w:rPr>
          <w:rFonts w:hint="eastAsia" w:ascii="宋体" w:hAnsi="宋体" w:eastAsia="宋体" w:cs="宋体"/>
          <w:sz w:val="24"/>
          <w:szCs w:val="24"/>
        </w:rPr>
        <w:t>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hint="eastAsia" w:ascii="宋体" w:hAnsi="宋体" w:eastAsia="宋体" w:cs="宋体"/>
          <w:color w:val="000000"/>
          <w:sz w:val="24"/>
          <w:szCs w:val="24"/>
        </w:rPr>
        <w:t>）。当与流类别表匹配时，数据包将不会被</w:t>
      </w:r>
      <w:r>
        <w:rPr>
          <w:rFonts w:ascii="宋体" w:hAnsi="宋体" w:eastAsia="宋体" w:cs="Arial"/>
          <w:color w:val="00CC00"/>
          <w:sz w:val="24"/>
          <w:szCs w:val="24"/>
        </w:rPr>
        <w:t xml:space="preserve"> </w:t>
      </w:r>
      <w:r>
        <w:rPr>
          <w:rFonts w:hint="eastAsia" w:ascii="宋体" w:hAnsi="宋体" w:eastAsia="宋体" w:cs="宋体"/>
          <w:color w:val="000000"/>
          <w:sz w:val="24"/>
          <w:szCs w:val="24"/>
        </w:rPr>
        <w:t>通过流类表后部署的</w:t>
      </w:r>
      <w:r>
        <w:rPr>
          <w:rFonts w:ascii="宋体" w:hAnsi="宋体" w:eastAsia="宋体" w:cs="Arial"/>
          <w:color w:val="000000"/>
          <w:sz w:val="24"/>
          <w:szCs w:val="24"/>
        </w:rPr>
        <w:t>ML</w:t>
      </w:r>
      <w:r>
        <w:rPr>
          <w:rFonts w:hint="eastAsia" w:ascii="宋体" w:hAnsi="宋体" w:eastAsia="宋体" w:cs="宋体"/>
          <w:color w:val="000000"/>
          <w:sz w:val="24"/>
          <w:szCs w:val="24"/>
        </w:rPr>
        <w:t>模型重新分析。否则，数据包进入典型的</w:t>
      </w:r>
      <w:r>
        <w:rPr>
          <w:rFonts w:ascii="宋体" w:hAnsi="宋体" w:eastAsia="宋体" w:cs="Arial"/>
          <w:color w:val="000000"/>
          <w:sz w:val="24"/>
          <w:szCs w:val="24"/>
        </w:rPr>
        <w:t>ML</w:t>
      </w:r>
      <w:r>
        <w:rPr>
          <w:rFonts w:hint="eastAsia" w:ascii="宋体" w:hAnsi="宋体" w:eastAsia="宋体" w:cs="宋体"/>
          <w:color w:val="000000"/>
          <w:sz w:val="24"/>
          <w:szCs w:val="24"/>
        </w:rPr>
        <w:t>推理。如果</w:t>
      </w:r>
      <w:r>
        <w:rPr>
          <w:rFonts w:hint="eastAsia" w:ascii="宋体" w:hAnsi="宋体" w:eastAsia="宋体" w:cs="Arial"/>
          <w:color w:val="000000"/>
          <w:sz w:val="24"/>
          <w:szCs w:val="24"/>
        </w:rPr>
        <w:t>NetBeacon</w:t>
      </w:r>
      <w:r>
        <w:rPr>
          <w:rFonts w:hint="eastAsia" w:ascii="宋体" w:hAnsi="宋体" w:eastAsia="宋体" w:cs="宋体"/>
          <w:color w:val="000000"/>
          <w:sz w:val="24"/>
          <w:szCs w:val="24"/>
        </w:rPr>
        <w:t>在寄存器</w:t>
      </w:r>
      <w:r>
        <w:rPr>
          <w:rFonts w:ascii="宋体" w:hAnsi="宋体" w:eastAsia="宋体" w:cs="Arial"/>
          <w:color w:val="000000"/>
          <w:sz w:val="24"/>
          <w:szCs w:val="24"/>
        </w:rPr>
        <w:t xml:space="preserve"> (SRAM) </w:t>
      </w:r>
      <w:r>
        <w:rPr>
          <w:rFonts w:hint="eastAsia" w:ascii="宋体" w:hAnsi="宋体" w:eastAsia="宋体" w:cs="宋体"/>
          <w:color w:val="000000"/>
          <w:sz w:val="24"/>
          <w:szCs w:val="24"/>
        </w:rPr>
        <w:t>中维护数据包的每个流状态（算法</w:t>
      </w:r>
      <w:r>
        <w:rPr>
          <w:rFonts w:ascii="宋体" w:hAnsi="宋体" w:eastAsia="宋体" w:cs="Arial"/>
          <w:color w:val="000000"/>
          <w:sz w:val="24"/>
          <w:szCs w:val="24"/>
        </w:rPr>
        <w:t xml:space="preserve"> 1 </w:t>
      </w:r>
      <w:r>
        <w:rPr>
          <w:rFonts w:hint="eastAsia" w:ascii="宋体" w:hAnsi="宋体" w:eastAsia="宋体" w:cs="宋体"/>
          <w:color w:val="000000"/>
          <w:sz w:val="24"/>
          <w:szCs w:val="24"/>
        </w:rPr>
        <w:t>中的第</w:t>
      </w:r>
      <w:r>
        <w:rPr>
          <w:rFonts w:ascii="宋体" w:hAnsi="宋体" w:eastAsia="宋体" w:cs="Arial"/>
          <w:color w:val="000000"/>
          <w:sz w:val="24"/>
          <w:szCs w:val="24"/>
        </w:rPr>
        <w:t xml:space="preserve"> 11-19 </w:t>
      </w:r>
      <w:r>
        <w:rPr>
          <w:rFonts w:hint="eastAsia" w:ascii="宋体" w:hAnsi="宋体" w:eastAsia="宋体" w:cs="宋体"/>
          <w:color w:val="000000"/>
          <w:sz w:val="24"/>
          <w:szCs w:val="24"/>
        </w:rPr>
        <w:t>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hint="eastAsia" w:ascii="宋体" w:hAnsi="宋体" w:eastAsia="宋体" w:cs="宋体"/>
          <w:color w:val="000000"/>
          <w:sz w:val="24"/>
          <w:szCs w:val="24"/>
        </w:rPr>
        <w:t>），</w:t>
      </w:r>
      <w:r>
        <w:rPr>
          <w:rFonts w:ascii="宋体" w:hAnsi="宋体" w:eastAsia="宋体" w:cs="Arial"/>
          <w:color w:val="000000"/>
          <w:sz w:val="24"/>
          <w:szCs w:val="24"/>
        </w:rPr>
        <w:t>ML</w:t>
      </w:r>
      <w:r>
        <w:rPr>
          <w:rFonts w:hint="eastAsia" w:ascii="宋体" w:hAnsi="宋体" w:eastAsia="宋体" w:cs="宋体"/>
          <w:color w:val="000000"/>
          <w:sz w:val="24"/>
          <w:szCs w:val="24"/>
        </w:rPr>
        <w:t>推理将使用流级特征；否则，推理主要基于每个数据包的特征（</w:t>
      </w:r>
      <w:r>
        <w:rPr>
          <w:rFonts w:ascii="宋体" w:hAnsi="宋体" w:eastAsia="宋体" w:cs="Arial"/>
          <w:color w:val="000000"/>
          <w:sz w:val="24"/>
          <w:szCs w:val="24"/>
        </w:rPr>
        <w:t>Alg.1</w:t>
      </w:r>
      <w:r>
        <w:rPr>
          <w:rFonts w:hint="eastAsia" w:ascii="宋体" w:hAnsi="宋体" w:eastAsia="宋体" w:cs="宋体"/>
          <w:color w:val="000000"/>
          <w:sz w:val="24"/>
          <w:szCs w:val="24"/>
        </w:rPr>
        <w:t>中的第</w:t>
      </w:r>
      <w:r>
        <w:rPr>
          <w:rFonts w:ascii="宋体" w:hAnsi="宋体" w:eastAsia="宋体" w:cs="Arial"/>
          <w:color w:val="000000"/>
          <w:sz w:val="24"/>
          <w:szCs w:val="24"/>
        </w:rPr>
        <w:t>21</w:t>
      </w:r>
      <w:r>
        <w:rPr>
          <w:rFonts w:hint="eastAsia" w:ascii="宋体" w:hAnsi="宋体" w:eastAsia="宋体" w:cs="宋体"/>
          <w:color w:val="000000"/>
          <w:sz w:val="24"/>
          <w:szCs w:val="24"/>
        </w:rPr>
        <w:t>行）。</w:t>
      </w:r>
      <w:r>
        <w:fldChar w:fldCharType="begin"/>
      </w:r>
      <w:r>
        <w:instrText xml:space="preserve"> HYPERLINK \l "page10" \h </w:instrText>
      </w:r>
      <w:r>
        <w:fldChar w:fldCharType="separate"/>
      </w:r>
      <w:r>
        <w:rPr>
          <w:rFonts w:ascii="宋体" w:hAnsi="宋体" w:eastAsia="宋体" w:cs="Arial"/>
          <w:color w:val="00CC00"/>
          <w:sz w:val="24"/>
          <w:szCs w:val="24"/>
        </w:rPr>
        <w:t>1</w:t>
      </w:r>
      <w:r>
        <w:rPr>
          <w:rFonts w:ascii="宋体" w:hAnsi="宋体" w:eastAsia="宋体" w:cs="Arial"/>
          <w:color w:val="00CC00"/>
          <w:sz w:val="24"/>
          <w:szCs w:val="24"/>
        </w:rPr>
        <w:fldChar w:fldCharType="end"/>
      </w:r>
      <w:r>
        <w:rPr>
          <w:rFonts w:hint="eastAsia" w:ascii="宋体" w:hAnsi="宋体" w:eastAsia="宋体" w:cs="宋体"/>
          <w:color w:val="000000"/>
          <w:sz w:val="24"/>
          <w:szCs w:val="24"/>
        </w:rPr>
        <w:t>）。因此，对可处理的并发流的数量没有硬性限制</w:t>
      </w:r>
      <w:r>
        <w:rPr>
          <w:rFonts w:hint="eastAsia" w:ascii="宋体" w:hAnsi="宋体" w:eastAsia="宋体" w:cs="Arial"/>
          <w:color w:val="000000"/>
          <w:sz w:val="24"/>
          <w:szCs w:val="24"/>
        </w:rPr>
        <w:t>NetBeacon</w:t>
      </w:r>
      <w:r>
        <w:rPr>
          <w:rFonts w:hint="eastAsia" w:ascii="宋体" w:hAnsi="宋体" w:eastAsia="宋体" w:cs="宋体"/>
          <w:color w:val="000000"/>
          <w:sz w:val="24"/>
          <w:szCs w:val="24"/>
        </w:rPr>
        <w:t>，因为它可以在必要时回退到使用每个数据包的功能。</w:t>
      </w:r>
      <w:r>
        <w:rPr>
          <w:rFonts w:ascii="宋体" w:hAnsi="宋体" w:eastAsia="宋体" w:cs="宋体"/>
          <w:sz w:val="24"/>
          <w:szCs w:val="24"/>
        </w:rPr>
        <w:t>理</w:t>
      </w:r>
      <w:r>
        <w:rPr>
          <w:rFonts w:hint="eastAsia" w:ascii="宋体" w:hAnsi="宋体" w:eastAsia="宋体" w:cs="宋体"/>
          <w:sz w:val="24"/>
          <w:szCs w:val="24"/>
        </w:rPr>
        <w:t>论上每流的最大数量表现</w:t>
      </w:r>
      <w:r>
        <w:rPr>
          <w:rFonts w:hint="eastAsia" w:ascii="宋体" w:hAnsi="宋体" w:eastAsia="宋体" w:cs="Arial"/>
          <w:sz w:val="24"/>
          <w:szCs w:val="24"/>
        </w:rPr>
        <w:t>NetBeacon</w:t>
      </w:r>
      <w:r>
        <w:rPr>
          <w:rFonts w:hint="eastAsia" w:ascii="宋体" w:hAnsi="宋体" w:eastAsia="宋体" w:cs="宋体"/>
          <w:sz w:val="24"/>
          <w:szCs w:val="24"/>
        </w:rPr>
        <w:t>可以同时维持由</w:t>
      </w:r>
      <w:r>
        <w:rPr>
          <w:rFonts w:ascii="宋体" w:hAnsi="宋体" w:eastAsia="宋体" w:cs="Arial"/>
          <w:sz w:val="24"/>
          <w:szCs w:val="24"/>
        </w:rPr>
        <w:t xml:space="preserve"> </w:t>
      </w:r>
      <w:r>
        <w:rPr>
          <w:rFonts w:hint="eastAsia" w:ascii="宋体" w:hAnsi="宋体" w:eastAsia="宋体" w:cs="宋体"/>
          <w:sz w:val="24"/>
          <w:szCs w:val="24"/>
        </w:rPr>
        <w:t>注册（</w:t>
      </w:r>
      <w:r>
        <w:rPr>
          <w:rFonts w:ascii="宋体" w:hAnsi="宋体" w:eastAsia="宋体" w:cs="Arial"/>
          <w:sz w:val="24"/>
          <w:szCs w:val="24"/>
        </w:rPr>
        <w:t>SRAM</w:t>
      </w:r>
      <w:r>
        <w:rPr>
          <w:rFonts w:hint="eastAsia" w:ascii="宋体" w:hAnsi="宋体" w:eastAsia="宋体" w:cs="宋体"/>
          <w:sz w:val="24"/>
          <w:szCs w:val="24"/>
        </w:rPr>
        <w:t>）的大小和正在使用的流级功能。在可扩展性等重要的</w:t>
      </w:r>
      <w:r>
        <w:rPr>
          <w:rFonts w:ascii="宋体" w:hAnsi="宋体" w:eastAsia="宋体" w:cs="Arial"/>
          <w:sz w:val="24"/>
          <w:szCs w:val="24"/>
        </w:rPr>
        <w:t>DDoS</w:t>
      </w:r>
      <w:r>
        <w:rPr>
          <w:rFonts w:hint="eastAsia" w:ascii="宋体" w:hAnsi="宋体" w:eastAsia="宋体" w:cs="宋体"/>
          <w:sz w:val="24"/>
          <w:szCs w:val="24"/>
        </w:rPr>
        <w:t>任务中，</w:t>
      </w:r>
      <w:r>
        <w:rPr>
          <w:rFonts w:ascii="宋体" w:hAnsi="宋体" w:eastAsia="宋体" w:cs="Arial"/>
          <w:sz w:val="24"/>
          <w:szCs w:val="24"/>
        </w:rPr>
        <w:t>Tofino 1</w:t>
      </w:r>
      <w:r>
        <w:rPr>
          <w:rFonts w:hint="eastAsia" w:ascii="宋体" w:hAnsi="宋体" w:eastAsia="宋体" w:cs="宋体"/>
          <w:sz w:val="24"/>
          <w:szCs w:val="24"/>
        </w:rPr>
        <w:t>交换机上的一条管道（总共</w:t>
      </w:r>
      <w:r>
        <w:rPr>
          <w:rFonts w:ascii="宋体" w:hAnsi="宋体" w:eastAsia="宋体" w:cs="Arial"/>
          <w:sz w:val="24"/>
          <w:szCs w:val="24"/>
        </w:rPr>
        <w:t>4</w:t>
      </w:r>
      <w:r>
        <w:rPr>
          <w:rFonts w:hint="eastAsia" w:ascii="宋体" w:hAnsi="宋体" w:eastAsia="宋体" w:cs="宋体"/>
          <w:sz w:val="24"/>
          <w:szCs w:val="24"/>
        </w:rPr>
        <w:t>条管道）最多可支持注册（</w:t>
      </w:r>
      <w:r>
        <w:rPr>
          <w:rFonts w:ascii="宋体" w:hAnsi="宋体" w:eastAsia="宋体" w:cs="Arial"/>
          <w:sz w:val="24"/>
          <w:szCs w:val="24"/>
        </w:rPr>
        <w:t>SRAM</w:t>
      </w:r>
      <w:r>
        <w:rPr>
          <w:rFonts w:hint="eastAsia" w:ascii="宋体" w:hAnsi="宋体" w:eastAsia="宋体" w:cs="宋体"/>
          <w:sz w:val="24"/>
          <w:szCs w:val="24"/>
        </w:rPr>
        <w:t>）中的</w:t>
      </w:r>
      <w:r>
        <w:rPr>
          <w:rFonts w:ascii="宋体" w:hAnsi="宋体" w:eastAsia="宋体" w:cs="Arial"/>
          <w:sz w:val="24"/>
          <w:szCs w:val="24"/>
        </w:rPr>
        <w:t>140,000</w:t>
      </w:r>
      <w:r>
        <w:rPr>
          <w:rFonts w:hint="eastAsia" w:ascii="宋体" w:hAnsi="宋体" w:eastAsia="宋体" w:cs="宋体"/>
          <w:sz w:val="24"/>
          <w:szCs w:val="24"/>
        </w:rPr>
        <w:t>个流索引。</w:t>
      </w:r>
      <w:r>
        <w:rPr>
          <w:rFonts w:ascii="宋体" w:hAnsi="宋体" w:eastAsia="宋体" w:cs="Arial"/>
          <w:sz w:val="24"/>
          <w:szCs w:val="24"/>
        </w:rPr>
        <w:t xml:space="preserve"> Tofino 3 </w:t>
      </w:r>
      <w:r>
        <w:rPr>
          <w:rFonts w:hint="eastAsia" w:ascii="宋体" w:hAnsi="宋体" w:eastAsia="宋体" w:cs="宋体"/>
          <w:sz w:val="24"/>
          <w:szCs w:val="24"/>
        </w:rPr>
        <w:t>中的</w:t>
      </w:r>
      <w:r>
        <w:rPr>
          <w:rFonts w:ascii="宋体" w:hAnsi="宋体" w:eastAsia="宋体" w:cs="Arial"/>
          <w:sz w:val="24"/>
          <w:szCs w:val="24"/>
        </w:rPr>
        <w:t xml:space="preserve"> SRAM </w:t>
      </w:r>
      <w:r>
        <w:rPr>
          <w:rFonts w:hint="eastAsia" w:ascii="宋体" w:hAnsi="宋体" w:eastAsia="宋体" w:cs="宋体"/>
          <w:sz w:val="24"/>
          <w:szCs w:val="24"/>
        </w:rPr>
        <w:t>大小增加了</w:t>
      </w:r>
      <w:r>
        <w:rPr>
          <w:rFonts w:ascii="宋体" w:hAnsi="宋体" w:eastAsia="宋体" w:cs="Arial"/>
          <w:sz w:val="24"/>
          <w:szCs w:val="24"/>
        </w:rPr>
        <w:t xml:space="preserve"> 80%</w:t>
      </w:r>
      <w:r>
        <w:rPr>
          <w:rFonts w:hint="eastAsia" w:ascii="宋体" w:hAnsi="宋体" w:eastAsia="宋体" w:cs="宋体"/>
          <w:sz w:val="24"/>
          <w:szCs w:val="24"/>
        </w:rPr>
        <w:t>，管道总数增加了一倍。从架构上，我们可以部署多个</w:t>
      </w:r>
      <w:r>
        <w:rPr>
          <w:rFonts w:hint="eastAsia" w:ascii="宋体" w:hAnsi="宋体" w:eastAsia="宋体" w:cs="Arial"/>
          <w:sz w:val="24"/>
          <w:szCs w:val="24"/>
        </w:rPr>
        <w:t>NetBeacon</w:t>
      </w:r>
      <w:r>
        <w:rPr>
          <w:rFonts w:hint="eastAsia" w:ascii="宋体" w:hAnsi="宋体" w:eastAsia="宋体" w:cs="宋体"/>
          <w:sz w:val="24"/>
          <w:szCs w:val="24"/>
        </w:rPr>
        <w:t>每个实例，并在这些实例之间进行负载平衡。</w:t>
      </w:r>
      <w:r>
        <w:rPr>
          <w:rFonts w:hint="eastAsia" w:ascii="宋体" w:hAnsi="宋体" w:eastAsia="宋体" w:cs="Arial"/>
          <w:sz w:val="24"/>
          <w:szCs w:val="24"/>
        </w:rPr>
        <w:t>NetBeacon</w:t>
      </w:r>
      <w:r>
        <w:rPr>
          <w:rFonts w:hint="eastAsia" w:ascii="宋体" w:hAnsi="宋体" w:eastAsia="宋体" w:cs="宋体"/>
          <w:sz w:val="24"/>
          <w:szCs w:val="24"/>
        </w:rPr>
        <w:t>实例以线速独立处理流量。</w:t>
      </w:r>
    </w:p>
    <w:p>
      <w:pPr>
        <w:pStyle w:val="24"/>
        <w:numPr>
          <w:ilvl w:val="0"/>
          <w:numId w:val="6"/>
        </w:numPr>
        <w:spacing w:line="8" w:lineRule="exact"/>
        <w:ind w:firstLineChars="0"/>
        <w:rPr>
          <w:rFonts w:ascii="宋体" w:hAnsi="宋体" w:eastAsia="宋体" w:cs="Arial"/>
          <w:color w:val="00CC00"/>
          <w:sz w:val="24"/>
          <w:szCs w:val="24"/>
        </w:rPr>
      </w:pPr>
    </w:p>
    <w:p>
      <w:pPr>
        <w:spacing w:line="279" w:lineRule="auto"/>
        <w:ind w:firstLine="720" w:firstLineChars="300"/>
        <w:rPr>
          <w:rFonts w:ascii="宋体" w:hAnsi="宋体" w:eastAsia="宋体" w:cs="Arial"/>
          <w:sz w:val="24"/>
          <w:szCs w:val="24"/>
        </w:rPr>
      </w:pPr>
      <w:r>
        <w:rPr>
          <w:rFonts w:ascii="宋体" w:hAnsi="宋体" w:eastAsia="宋体" w:cs="宋体"/>
          <w:sz w:val="24"/>
          <w:szCs w:val="24"/>
        </w:rPr>
        <w:t>安</w:t>
      </w:r>
      <w:r>
        <w:rPr>
          <w:rFonts w:hint="eastAsia" w:ascii="宋体" w:hAnsi="宋体" w:eastAsia="宋体" w:cs="宋体"/>
          <w:sz w:val="24"/>
          <w:szCs w:val="24"/>
        </w:rPr>
        <w:t>全分析。我们讨论了自适应（或白盒）攻击</w:t>
      </w:r>
      <w:r>
        <w:rPr>
          <w:rFonts w:hint="eastAsia" w:ascii="宋体" w:hAnsi="宋体" w:eastAsia="宋体" w:cs="Arial"/>
          <w:sz w:val="24"/>
          <w:szCs w:val="24"/>
        </w:rPr>
        <w:t>NetBeacon</w:t>
      </w:r>
      <w:r>
        <w:rPr>
          <w:rFonts w:hint="eastAsia" w:ascii="宋体" w:hAnsi="宋体" w:eastAsia="宋体" w:cs="宋体"/>
          <w:sz w:val="24"/>
          <w:szCs w:val="24"/>
        </w:rPr>
        <w:t>第一种类型是资源消耗攻击，其中攻击者生成大量的固件流以溢出交换机上的可用</w:t>
      </w:r>
      <w:r>
        <w:rPr>
          <w:rFonts w:ascii="宋体" w:hAnsi="宋体" w:eastAsia="宋体" w:cs="Arial"/>
          <w:sz w:val="24"/>
          <w:szCs w:val="24"/>
        </w:rPr>
        <w:t>SRAM</w:t>
      </w:r>
      <w:r>
        <w:rPr>
          <w:rFonts w:hint="eastAsia" w:ascii="宋体" w:hAnsi="宋体" w:eastAsia="宋体" w:cs="宋体"/>
          <w:sz w:val="24"/>
          <w:szCs w:val="24"/>
        </w:rPr>
        <w:t>。这本质上是一种拒绝能力（</w:t>
      </w:r>
      <w:r>
        <w:rPr>
          <w:rFonts w:ascii="宋体" w:hAnsi="宋体" w:eastAsia="宋体" w:cs="Arial"/>
          <w:sz w:val="24"/>
          <w:szCs w:val="24"/>
        </w:rPr>
        <w:t>DoC</w:t>
      </w:r>
      <w:r>
        <w:rPr>
          <w:rFonts w:hint="eastAsia" w:ascii="宋体" w:hAnsi="宋体" w:eastAsia="宋体" w:cs="宋体"/>
          <w:sz w:val="24"/>
          <w:szCs w:val="24"/>
        </w:rPr>
        <w:t>）攻击的形式</w:t>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38</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。幸运的是，</w:t>
      </w:r>
      <w:r>
        <w:rPr>
          <w:rFonts w:ascii="宋体" w:hAnsi="宋体" w:eastAsia="宋体" w:cs="Arial"/>
          <w:sz w:val="24"/>
          <w:szCs w:val="24"/>
        </w:rPr>
        <w:t xml:space="preserve">DoC </w:t>
      </w:r>
      <w:r>
        <w:rPr>
          <w:rFonts w:hint="eastAsia" w:ascii="宋体" w:hAnsi="宋体" w:eastAsia="宋体" w:cs="宋体"/>
          <w:sz w:val="24"/>
          <w:szCs w:val="24"/>
        </w:rPr>
        <w:t>攻击不会完全崩溃</w:t>
      </w:r>
      <w:r>
        <w:rPr>
          <w:rFonts w:hint="eastAsia" w:ascii="宋体" w:hAnsi="宋体" w:eastAsia="宋体" w:cs="Arial"/>
          <w:sz w:val="24"/>
          <w:szCs w:val="24"/>
        </w:rPr>
        <w:t>NetBeacon</w:t>
      </w:r>
      <w:r>
        <w:rPr>
          <w:rFonts w:hint="eastAsia" w:ascii="宋体" w:hAnsi="宋体" w:eastAsia="宋体" w:cs="宋体"/>
          <w:sz w:val="24"/>
          <w:szCs w:val="24"/>
        </w:rPr>
        <w:t>因为它可以退回到使用每个数据包的功能。针对</w:t>
      </w:r>
      <w:r>
        <w:rPr>
          <w:rFonts w:ascii="宋体" w:hAnsi="宋体" w:eastAsia="宋体" w:cs="Arial"/>
          <w:sz w:val="24"/>
          <w:szCs w:val="24"/>
        </w:rPr>
        <w:t>DoC</w:t>
      </w:r>
      <w:r>
        <w:rPr>
          <w:rFonts w:hint="eastAsia" w:ascii="宋体" w:hAnsi="宋体" w:eastAsia="宋体" w:cs="宋体"/>
          <w:sz w:val="24"/>
          <w:szCs w:val="24"/>
        </w:rPr>
        <w:t>攻击的可能安全防御是通过专用设置协议（例如，</w:t>
      </w:r>
      <w:r>
        <w:rPr>
          <w:rFonts w:ascii="宋体" w:hAnsi="宋体" w:eastAsia="宋体" w:cs="Arial"/>
          <w:sz w:val="24"/>
          <w:szCs w:val="24"/>
        </w:rPr>
        <w:t>Portcullis [</w:t>
      </w:r>
      <w:r>
        <w:fldChar w:fldCharType="begin"/>
      </w:r>
      <w:r>
        <w:instrText xml:space="preserve"> HYPERLINK \l "page17" \h </w:instrText>
      </w:r>
      <w:r>
        <w:fldChar w:fldCharType="separate"/>
      </w:r>
      <w:r>
        <w:rPr>
          <w:rFonts w:ascii="宋体" w:hAnsi="宋体" w:eastAsia="宋体" w:cs="Arial"/>
          <w:color w:val="B30000"/>
          <w:sz w:val="24"/>
          <w:szCs w:val="24"/>
        </w:rPr>
        <w:t>40</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w:t>
      </w:r>
      <w:r>
        <w:rPr>
          <w:rFonts w:ascii="宋体" w:hAnsi="宋体" w:eastAsia="宋体" w:cs="Arial"/>
          <w:sz w:val="24"/>
          <w:szCs w:val="24"/>
        </w:rPr>
        <w:t xml:space="preserve"> </w:t>
      </w:r>
      <w:r>
        <w:rPr>
          <w:rFonts w:hint="eastAsia" w:ascii="宋体" w:hAnsi="宋体" w:eastAsia="宋体" w:cs="宋体"/>
          <w:sz w:val="24"/>
          <w:szCs w:val="24"/>
        </w:rPr>
        <w:t>实际上，</w:t>
      </w:r>
      <w:r>
        <w:rPr>
          <w:rFonts w:ascii="宋体" w:hAnsi="宋体" w:eastAsia="宋体" w:cs="Arial"/>
          <w:sz w:val="24"/>
          <w:szCs w:val="24"/>
        </w:rPr>
        <w:t>DoC</w:t>
      </w:r>
      <w:r>
        <w:rPr>
          <w:rFonts w:hint="eastAsia" w:ascii="宋体" w:hAnsi="宋体" w:eastAsia="宋体" w:cs="宋体"/>
          <w:sz w:val="24"/>
          <w:szCs w:val="24"/>
        </w:rPr>
        <w:t>攻击可以通过聚合流量或者配置多个来缓解</w:t>
      </w:r>
      <w:r>
        <w:rPr>
          <w:rFonts w:hint="eastAsia" w:ascii="宋体" w:hAnsi="宋体" w:eastAsia="宋体" w:cs="Arial"/>
          <w:sz w:val="24"/>
          <w:szCs w:val="24"/>
        </w:rPr>
        <w:t>NetBeacon</w:t>
      </w:r>
      <w:r>
        <w:rPr>
          <w:rFonts w:hint="eastAsia" w:ascii="宋体" w:hAnsi="宋体" w:eastAsia="宋体" w:cs="宋体"/>
          <w:sz w:val="24"/>
          <w:szCs w:val="24"/>
        </w:rPr>
        <w:t>硬件实例。</w:t>
      </w:r>
    </w:p>
    <w:p>
      <w:pPr>
        <w:pStyle w:val="24"/>
        <w:numPr>
          <w:ilvl w:val="0"/>
          <w:numId w:val="6"/>
        </w:numPr>
        <w:spacing w:line="5" w:lineRule="exact"/>
        <w:ind w:firstLineChars="0"/>
        <w:rPr>
          <w:rFonts w:ascii="宋体" w:hAnsi="宋体" w:eastAsia="宋体"/>
          <w:sz w:val="24"/>
          <w:szCs w:val="24"/>
        </w:rPr>
      </w:pPr>
    </w:p>
    <w:p>
      <w:pPr>
        <w:pStyle w:val="24"/>
        <w:ind w:firstLine="480"/>
        <w:rPr>
          <w:rFonts w:ascii="宋体" w:hAnsi="宋体" w:eastAsia="宋体"/>
          <w:sz w:val="24"/>
          <w:szCs w:val="24"/>
        </w:rPr>
      </w:pPr>
      <w:r>
        <w:rPr>
          <w:rFonts w:ascii="宋体" w:hAnsi="宋体" w:eastAsia="宋体" w:cs="宋体"/>
          <w:sz w:val="24"/>
          <w:szCs w:val="24"/>
        </w:rPr>
        <w:t>第</w:t>
      </w:r>
      <w:r>
        <w:rPr>
          <w:rFonts w:hint="eastAsia" w:ascii="宋体" w:hAnsi="宋体" w:eastAsia="宋体" w:cs="宋体"/>
          <w:sz w:val="24"/>
          <w:szCs w:val="24"/>
        </w:rPr>
        <w:t>二类攻击旨在利用尾部系统参数</w:t>
      </w:r>
      <w:r>
        <w:rPr>
          <w:rFonts w:hint="eastAsia" w:ascii="宋体" w:hAnsi="宋体" w:eastAsia="宋体" w:cs="Arial"/>
          <w:sz w:val="24"/>
          <w:szCs w:val="24"/>
        </w:rPr>
        <w:t>NetBeacon</w:t>
      </w:r>
      <w:r>
        <w:rPr>
          <w:rFonts w:hint="eastAsia" w:ascii="宋体" w:hAnsi="宋体" w:eastAsia="宋体" w:cs="宋体"/>
          <w:sz w:val="24"/>
          <w:szCs w:val="24"/>
        </w:rPr>
        <w:t>。两个典型的例子是：（我）攻击者先发送良性数据包，然后再发送恶意数据包的隐形攻击</w:t>
      </w:r>
      <w:r>
        <w:rPr>
          <w:rFonts w:hint="eastAsia" w:ascii="宋体" w:hAnsi="宋体" w:eastAsia="宋体" w:cs="Arial"/>
          <w:sz w:val="24"/>
          <w:szCs w:val="24"/>
        </w:rPr>
        <w:t>NetBeacon</w:t>
      </w:r>
      <w:r>
        <w:rPr>
          <w:rFonts w:hint="eastAsia" w:ascii="宋体" w:hAnsi="宋体" w:eastAsia="宋体" w:cs="宋体"/>
          <w:sz w:val="24"/>
          <w:szCs w:val="24"/>
        </w:rPr>
        <w:t>确定流量等级；（二）低速率长流攻击，攻击者强制流超时。一般来说，这些类型的攻击具有进入壁垒的作用，因为对手需要探测参数设置。为了减弱隐形，</w:t>
      </w:r>
      <w:r>
        <w:rPr>
          <w:rFonts w:hint="eastAsia" w:ascii="宋体" w:hAnsi="宋体" w:eastAsia="宋体" w:cs="Arial"/>
          <w:sz w:val="24"/>
          <w:szCs w:val="24"/>
        </w:rPr>
        <w:t>NetBeacon</w:t>
      </w:r>
      <w:r>
        <w:rPr>
          <w:rFonts w:hint="eastAsia" w:ascii="宋体" w:hAnsi="宋体" w:eastAsia="宋体" w:cs="宋体"/>
          <w:sz w:val="24"/>
          <w:szCs w:val="24"/>
        </w:rPr>
        <w:t>可以对流类别表中的流量强制执行最大流长度限制。为了减弱低速率长流攻击，</w:t>
      </w:r>
      <w:r>
        <w:rPr>
          <w:rFonts w:hint="eastAsia" w:ascii="宋体" w:hAnsi="宋体" w:eastAsia="宋体" w:cs="Arial"/>
          <w:sz w:val="24"/>
          <w:szCs w:val="24"/>
        </w:rPr>
        <w:t>NetBeacon</w:t>
      </w:r>
      <w:r>
        <w:rPr>
          <w:rFonts w:hint="eastAsia" w:ascii="宋体" w:hAnsi="宋体" w:eastAsia="宋体" w:cs="宋体"/>
          <w:sz w:val="24"/>
          <w:szCs w:val="24"/>
        </w:rPr>
        <w:t>可以确定每个流的特定于流的超时（例如，观察到的最大</w:t>
      </w:r>
      <w:r>
        <w:rPr>
          <w:rFonts w:ascii="宋体" w:hAnsi="宋体" w:eastAsia="宋体" w:cs="Arial"/>
          <w:sz w:val="24"/>
          <w:szCs w:val="24"/>
        </w:rPr>
        <w:t>IPD</w:t>
      </w:r>
      <w:r>
        <w:rPr>
          <w:rFonts w:hint="eastAsia" w:ascii="宋体" w:hAnsi="宋体" w:eastAsia="宋体" w:cs="宋体"/>
          <w:sz w:val="24"/>
          <w:szCs w:val="24"/>
        </w:rPr>
        <w:t>的倍数）。</w:t>
      </w:r>
    </w:p>
    <w:p>
      <w:pPr>
        <w:pStyle w:val="4"/>
      </w:pPr>
      <w:bookmarkStart w:id="11" w:name="_Toc166059460"/>
      <w:r>
        <w:rPr>
          <w:rFonts w:cs="Arial"/>
        </w:rPr>
        <w:t>9</w:t>
      </w:r>
      <w:r>
        <w:tab/>
      </w:r>
      <w:r>
        <w:rPr>
          <w:rFonts w:hint="eastAsia"/>
        </w:rPr>
        <w:t>相关工作</w:t>
      </w:r>
      <w:bookmarkEnd w:id="11"/>
    </w:p>
    <w:p>
      <w:pPr>
        <w:spacing w:line="295" w:lineRule="auto"/>
        <w:ind w:firstLine="420"/>
        <w:rPr>
          <w:rFonts w:ascii="宋体" w:hAnsi="宋体" w:eastAsia="宋体" w:cs="Arial"/>
          <w:sz w:val="24"/>
          <w:szCs w:val="24"/>
        </w:rPr>
      </w:pPr>
      <w:r>
        <w:rPr>
          <w:rFonts w:ascii="宋体" w:hAnsi="宋体" w:eastAsia="宋体" w:cs="宋体"/>
          <w:sz w:val="24"/>
          <w:szCs w:val="24"/>
        </w:rPr>
        <w:t>机</w:t>
      </w:r>
      <w:r>
        <w:rPr>
          <w:rFonts w:hint="eastAsia" w:ascii="宋体" w:hAnsi="宋体" w:eastAsia="宋体" w:cs="宋体"/>
          <w:sz w:val="24"/>
          <w:szCs w:val="24"/>
        </w:rPr>
        <w:t>器学习驱动的流量分析。基于学习的流量已经被研究了很长时间</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7</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38</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。近年来，人工智能的发展和网络场景的丰富鼓励了这一领域的研究。有些作品集中于功能设计。</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5</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14</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15</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42</w:t>
      </w:r>
      <w:r>
        <w:rPr>
          <w:rFonts w:ascii="宋体" w:hAnsi="宋体" w:eastAsia="宋体" w:cs="Arial"/>
          <w:color w:val="B30000"/>
          <w:sz w:val="24"/>
          <w:szCs w:val="24"/>
        </w:rPr>
        <w:fldChar w:fldCharType="end"/>
      </w:r>
      <w:r>
        <w:rPr>
          <w:rFonts w:ascii="宋体" w:hAnsi="宋体" w:eastAsia="宋体" w:cs="Arial"/>
          <w:sz w:val="24"/>
          <w:szCs w:val="24"/>
        </w:rPr>
        <w:t xml:space="preserve">] </w:t>
      </w:r>
      <w:r>
        <w:rPr>
          <w:rFonts w:hint="eastAsia" w:ascii="宋体" w:hAnsi="宋体" w:eastAsia="宋体" w:cs="宋体"/>
          <w:sz w:val="24"/>
          <w:szCs w:val="24"/>
        </w:rPr>
        <w:t>对特征分别进行矩阵变换、压缩和频率变换。一些工作重点在加密流量下的分类。</w:t>
      </w:r>
      <w:r>
        <w:fldChar w:fldCharType="begin"/>
      </w:r>
      <w:r>
        <w:instrText xml:space="preserve"> HYPERLINK \l "page16" \h </w:instrText>
      </w:r>
      <w:r>
        <w:fldChar w:fldCharType="separate"/>
      </w:r>
      <w:r>
        <w:rPr>
          <w:rFonts w:ascii="宋体" w:hAnsi="宋体" w:eastAsia="宋体" w:cs="Arial"/>
          <w:color w:val="B30000"/>
          <w:sz w:val="24"/>
          <w:szCs w:val="24"/>
        </w:rPr>
        <w:t>16</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27</w:t>
      </w:r>
      <w:r>
        <w:rPr>
          <w:rFonts w:hint="eastAsia" w:ascii="宋体" w:hAnsi="宋体" w:eastAsia="宋体" w:cs="宋体"/>
          <w:color w:val="B30000"/>
          <w:sz w:val="24"/>
          <w:szCs w:val="24"/>
        </w:rPr>
        <w:t>号</w:t>
      </w:r>
      <w:r>
        <w:rPr>
          <w:rFonts w:hint="eastAsia" w:ascii="宋体" w:hAnsi="宋体" w:eastAsia="宋体" w:cs="宋体"/>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47</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59</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根据加密流量场景构建不同的模型。一些工作通过采用人工智能的最新技术来解决流量分类的常见问题，例如深度学习</w:t>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42</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，自动编码器</w:t>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37</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，数据强化</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21</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、自动化机器学习</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17</w:t>
      </w:r>
      <w:r>
        <w:rPr>
          <w:rFonts w:hint="eastAsia" w:ascii="宋体" w:hAnsi="宋体" w:eastAsia="宋体" w:cs="宋体"/>
          <w:color w:val="B30000"/>
          <w:sz w:val="24"/>
          <w:szCs w:val="24"/>
        </w:rPr>
        <w:t>号</w:t>
      </w:r>
      <w:r>
        <w:rPr>
          <w:rFonts w:hint="eastAsia" w:ascii="宋体" w:hAnsi="宋体" w:eastAsia="宋体" w:cs="宋体"/>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等。然而，这些艺术并不是主要关注点</w:t>
      </w:r>
      <w:r>
        <w:rPr>
          <w:rFonts w:hint="eastAsia" w:ascii="宋体" w:hAnsi="宋体" w:eastAsia="宋体" w:cs="Arial"/>
          <w:sz w:val="24"/>
          <w:szCs w:val="24"/>
        </w:rPr>
        <w:t>IDP</w:t>
      </w:r>
      <w:r>
        <w:rPr>
          <w:rFonts w:hint="eastAsia" w:ascii="宋体" w:hAnsi="宋体" w:eastAsia="宋体" w:cs="宋体"/>
          <w:sz w:val="24"/>
          <w:szCs w:val="24"/>
        </w:rPr>
        <w:t>。</w:t>
      </w:r>
    </w:p>
    <w:p>
      <w:pPr>
        <w:pStyle w:val="24"/>
        <w:numPr>
          <w:ilvl w:val="0"/>
          <w:numId w:val="6"/>
        </w:numPr>
        <w:spacing w:line="2" w:lineRule="exact"/>
        <w:ind w:firstLineChars="0"/>
        <w:rPr>
          <w:rFonts w:ascii="宋体" w:hAnsi="宋体" w:eastAsia="宋体" w:cs="Arial"/>
          <w:sz w:val="24"/>
          <w:szCs w:val="24"/>
        </w:rPr>
      </w:pPr>
    </w:p>
    <w:p>
      <w:pPr>
        <w:spacing w:line="287" w:lineRule="auto"/>
        <w:ind w:right="20" w:firstLine="420"/>
        <w:rPr>
          <w:rFonts w:ascii="宋体" w:hAnsi="宋体" w:eastAsia="宋体" w:cs="Arial"/>
          <w:sz w:val="24"/>
          <w:szCs w:val="24"/>
        </w:rPr>
      </w:pPr>
      <w:r>
        <w:rPr>
          <w:rFonts w:ascii="宋体" w:hAnsi="宋体" w:eastAsia="宋体" w:cs="宋体"/>
          <w:sz w:val="24"/>
          <w:szCs w:val="24"/>
        </w:rPr>
        <w:t>指</w:t>
      </w:r>
      <w:r>
        <w:rPr>
          <w:rFonts w:hint="eastAsia" w:ascii="宋体" w:hAnsi="宋体" w:eastAsia="宋体" w:cs="宋体"/>
          <w:sz w:val="24"/>
          <w:szCs w:val="24"/>
        </w:rPr>
        <w:t>挥开关的应用。指挥开关由于其灵活性而被广泛的领域所评估，包括开关功能优化</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18</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39</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60</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、网络测量与监控</w:t>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48</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58</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62</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，网络安全</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23</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52</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54</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64</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、全方位系统</w:t>
      </w:r>
      <w:r>
        <w:rPr>
          <w:rFonts w:ascii="宋体" w:hAnsi="宋体" w:eastAsia="宋体" w:cs="Arial"/>
          <w:sz w:val="24"/>
          <w:szCs w:val="24"/>
        </w:rPr>
        <w:t>[</w:t>
      </w:r>
      <w:r>
        <w:fldChar w:fldCharType="begin"/>
      </w:r>
      <w:r>
        <w:instrText xml:space="preserve"> HYPERLINK \l "page16" \h </w:instrText>
      </w:r>
      <w:r>
        <w:fldChar w:fldCharType="separate"/>
      </w:r>
      <w:r>
        <w:rPr>
          <w:rFonts w:ascii="宋体" w:hAnsi="宋体" w:eastAsia="宋体" w:cs="Arial"/>
          <w:color w:val="B30000"/>
          <w:sz w:val="24"/>
          <w:szCs w:val="24"/>
        </w:rPr>
        <w:t>25</w:t>
      </w:r>
      <w:r>
        <w:rPr>
          <w:rFonts w:ascii="宋体" w:hAnsi="宋体" w:eastAsia="宋体" w:cs="Arial"/>
          <w:color w:val="B30000"/>
          <w:sz w:val="24"/>
          <w:szCs w:val="24"/>
        </w:rPr>
        <w:fldChar w:fldCharType="end"/>
      </w:r>
      <w:r>
        <w:rPr>
          <w:rFonts w:ascii="宋体" w:hAnsi="宋体" w:eastAsia="宋体" w:cs="Arial"/>
          <w:sz w:val="24"/>
          <w:szCs w:val="24"/>
        </w:rPr>
        <w:t>,</w:t>
      </w:r>
      <w:r>
        <w:fldChar w:fldCharType="begin"/>
      </w:r>
      <w:r>
        <w:instrText xml:space="preserve"> HYPERLINK \l "page17" \h </w:instrText>
      </w:r>
      <w:r>
        <w:fldChar w:fldCharType="separate"/>
      </w:r>
      <w:r>
        <w:rPr>
          <w:rFonts w:ascii="宋体" w:hAnsi="宋体" w:eastAsia="宋体" w:cs="Arial"/>
          <w:color w:val="B30000"/>
          <w:sz w:val="24"/>
          <w:szCs w:val="24"/>
        </w:rPr>
        <w:t>44</w:t>
      </w:r>
      <w:r>
        <w:rPr>
          <w:rFonts w:ascii="宋体" w:hAnsi="宋体" w:eastAsia="宋体" w:cs="Arial"/>
          <w:color w:val="B30000"/>
          <w:sz w:val="24"/>
          <w:szCs w:val="24"/>
        </w:rPr>
        <w:fldChar w:fldCharType="end"/>
      </w:r>
      <w:r>
        <w:rPr>
          <w:rFonts w:ascii="宋体" w:hAnsi="宋体" w:eastAsia="宋体" w:cs="Arial"/>
          <w:sz w:val="24"/>
          <w:szCs w:val="24"/>
        </w:rPr>
        <w:t>]</w:t>
      </w:r>
      <w:r>
        <w:rPr>
          <w:rFonts w:hint="eastAsia" w:ascii="宋体" w:hAnsi="宋体" w:eastAsia="宋体" w:cs="宋体"/>
          <w:sz w:val="24"/>
          <w:szCs w:val="24"/>
        </w:rPr>
        <w:t>，</w:t>
      </w:r>
      <w:r>
        <w:rPr>
          <w:rFonts w:ascii="宋体" w:hAnsi="宋体" w:eastAsia="宋体" w:cs="Arial"/>
          <w:sz w:val="24"/>
          <w:szCs w:val="24"/>
        </w:rPr>
        <w:t xml:space="preserve"> ETC</w:t>
      </w:r>
      <w:r>
        <w:rPr>
          <w:rFonts w:hint="eastAsia" w:ascii="宋体" w:hAnsi="宋体" w:eastAsia="宋体" w:cs="宋体"/>
          <w:sz w:val="24"/>
          <w:szCs w:val="24"/>
        </w:rPr>
        <w:t>。</w:t>
      </w:r>
    </w:p>
    <w:p>
      <w:pPr>
        <w:pStyle w:val="4"/>
      </w:pPr>
      <w:bookmarkStart w:id="12" w:name="_Toc166059461"/>
      <w:r>
        <w:t>10</w:t>
      </w:r>
      <w:r>
        <w:tab/>
      </w:r>
      <w:r>
        <w:rPr>
          <w:rFonts w:hint="eastAsia" w:cs="宋体"/>
        </w:rPr>
        <w:t>结论</w:t>
      </w:r>
      <w:bookmarkEnd w:id="12"/>
    </w:p>
    <w:p>
      <w:pPr>
        <w:spacing w:line="298" w:lineRule="auto"/>
        <w:ind w:firstLine="420"/>
        <w:rPr>
          <w:rStyle w:val="22"/>
          <w:rFonts w:hint="eastAsia" w:ascii="宋体" w:hAnsi="宋体" w:eastAsia="宋体"/>
          <w:b w:val="0"/>
          <w:bCs w:val="0"/>
          <w:smallCaps w:val="0"/>
          <w:color w:val="auto"/>
          <w:spacing w:val="0"/>
          <w:sz w:val="24"/>
          <w:szCs w:val="24"/>
        </w:rPr>
      </w:pPr>
      <w:r>
        <w:rPr>
          <w:rFonts w:ascii="宋体" w:hAnsi="宋体" w:eastAsia="宋体" w:cs="宋体"/>
          <w:sz w:val="24"/>
          <w:szCs w:val="24"/>
        </w:rPr>
        <w:t>智</w:t>
      </w:r>
      <w:r>
        <w:rPr>
          <w:rFonts w:hint="eastAsia" w:ascii="宋体" w:hAnsi="宋体" w:eastAsia="宋体" w:cs="宋体"/>
          <w:sz w:val="24"/>
          <w:szCs w:val="24"/>
        </w:rPr>
        <w:t>能数据平面（</w:t>
      </w:r>
      <w:r>
        <w:rPr>
          <w:rFonts w:hint="eastAsia" w:ascii="宋体" w:hAnsi="宋体" w:eastAsia="宋体" w:cs="Arial"/>
          <w:sz w:val="24"/>
          <w:szCs w:val="24"/>
        </w:rPr>
        <w:t>IDP</w:t>
      </w:r>
      <w:r>
        <w:rPr>
          <w:rFonts w:hint="eastAsia" w:ascii="宋体" w:hAnsi="宋体" w:eastAsia="宋体" w:cs="宋体"/>
          <w:sz w:val="24"/>
          <w:szCs w:val="24"/>
        </w:rPr>
        <w:t>）可能会通过使用数据驱动模型而不是预先定义的协议实现线速智能流量分析来实现网络设计的新范式。在本文中，我们提出</w:t>
      </w:r>
      <w:r>
        <w:rPr>
          <w:rFonts w:hint="eastAsia" w:ascii="宋体" w:hAnsi="宋体" w:eastAsia="宋体" w:cs="Arial"/>
          <w:sz w:val="24"/>
          <w:szCs w:val="24"/>
        </w:rPr>
        <w:t>NetBeacon</w:t>
      </w:r>
      <w:r>
        <w:rPr>
          <w:rFonts w:ascii="宋体" w:hAnsi="宋体" w:eastAsia="宋体" w:cs="Arial"/>
          <w:sz w:val="24"/>
          <w:szCs w:val="24"/>
        </w:rPr>
        <w:t>,</w:t>
      </w:r>
      <w:r>
        <w:rPr>
          <w:rFonts w:hint="eastAsia" w:ascii="宋体" w:hAnsi="宋体" w:eastAsia="宋体" w:cs="宋体"/>
          <w:sz w:val="24"/>
          <w:szCs w:val="24"/>
        </w:rPr>
        <w:t>最先进的</w:t>
      </w:r>
      <w:r>
        <w:rPr>
          <w:rFonts w:hint="eastAsia" w:ascii="宋体" w:hAnsi="宋体" w:eastAsia="宋体" w:cs="Arial"/>
          <w:sz w:val="24"/>
          <w:szCs w:val="24"/>
        </w:rPr>
        <w:t>IDP</w:t>
      </w:r>
      <w:r>
        <w:rPr>
          <w:rFonts w:hint="eastAsia" w:ascii="宋体" w:hAnsi="宋体" w:eastAsia="宋体" w:cs="宋体"/>
          <w:sz w:val="24"/>
          <w:szCs w:val="24"/>
        </w:rPr>
        <w:t>在学习模型精度和模型表示效率方面均相当于现有技术的设计。其核心是，</w:t>
      </w:r>
      <w:r>
        <w:rPr>
          <w:rFonts w:hint="eastAsia" w:ascii="宋体" w:hAnsi="宋体" w:eastAsia="宋体" w:cs="Arial"/>
          <w:sz w:val="24"/>
          <w:szCs w:val="24"/>
        </w:rPr>
        <w:t>NetBeacon</w:t>
      </w:r>
      <w:r>
        <w:rPr>
          <w:rFonts w:hint="eastAsia" w:ascii="宋体" w:hAnsi="宋体" w:eastAsia="宋体" w:cs="宋体"/>
          <w:sz w:val="24"/>
          <w:szCs w:val="24"/>
        </w:rPr>
        <w:t>被赋予权力（我）包含多阶段顺序模型架构的数据操作模型设计，（二）有效的模型机制表示，以及</w:t>
      </w:r>
      <w:r>
        <w:rPr>
          <w:rFonts w:ascii="宋体" w:hAnsi="宋体" w:eastAsia="宋体" w:cs="Arial"/>
          <w:sz w:val="24"/>
          <w:szCs w:val="24"/>
        </w:rPr>
        <w:t>(</w:t>
      </w:r>
      <w:r>
        <w:rPr>
          <w:rFonts w:hint="eastAsia" w:ascii="宋体" w:hAnsi="宋体" w:eastAsia="宋体" w:cs="宋体"/>
          <w:sz w:val="24"/>
          <w:szCs w:val="24"/>
        </w:rPr>
        <w:t>三</w:t>
      </w:r>
      <w:r>
        <w:rPr>
          <w:rFonts w:ascii="宋体" w:hAnsi="宋体" w:eastAsia="宋体" w:cs="Arial"/>
          <w:sz w:val="24"/>
          <w:szCs w:val="24"/>
        </w:rPr>
        <w:t>)</w:t>
      </w:r>
      <w:r>
        <w:rPr>
          <w:rFonts w:hint="eastAsia" w:ascii="宋体" w:hAnsi="宋体" w:eastAsia="宋体" w:cs="宋体"/>
          <w:sz w:val="24"/>
          <w:szCs w:val="24"/>
        </w:rPr>
        <w:t>有状态存储管理设计。我们实现了一个原型</w:t>
      </w:r>
      <w:r>
        <w:rPr>
          <w:rFonts w:hint="eastAsia" w:ascii="宋体" w:hAnsi="宋体" w:eastAsia="宋体" w:cs="Arial"/>
          <w:sz w:val="24"/>
          <w:szCs w:val="24"/>
        </w:rPr>
        <w:t>NetBeacon</w:t>
      </w:r>
      <w:r>
        <w:rPr>
          <w:rFonts w:hint="eastAsia" w:ascii="宋体" w:hAnsi="宋体" w:eastAsia="宋体" w:cs="宋体"/>
          <w:sz w:val="24"/>
          <w:szCs w:val="24"/>
        </w:rPr>
        <w:t>并广泛评估其在多个流量分析任务中的性能。</w:t>
      </w:r>
    </w:p>
    <w:p/>
    <w:p/>
    <w:p/>
    <w:p/>
    <w:p/>
    <w:p/>
    <w:p/>
    <w:p>
      <w:pPr>
        <w:rPr>
          <w:rFonts w:hint="eastAsia"/>
        </w:rPr>
      </w:pPr>
    </w:p>
    <w:p>
      <w:pPr>
        <w:pStyle w:val="2"/>
      </w:pPr>
      <w:bookmarkStart w:id="13" w:name="_Toc166059462"/>
      <w:r>
        <w:rPr>
          <w:rFonts w:hint="eastAsia"/>
        </w:rPr>
        <w:t>阅读笔记</w:t>
      </w:r>
      <w:bookmarkEnd w:id="13"/>
    </w:p>
    <w:p>
      <w:r>
        <w:drawing>
          <wp:inline distT="0" distB="0" distL="0" distR="0">
            <wp:extent cx="5158740" cy="19234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58740" cy="1923415"/>
                    </a:xfrm>
                    <a:prstGeom prst="rect">
                      <a:avLst/>
                    </a:prstGeom>
                    <a:noFill/>
                    <a:ln>
                      <a:noFill/>
                    </a:ln>
                  </pic:spPr>
                </pic:pic>
              </a:graphicData>
            </a:graphic>
          </wp:inline>
        </w:drawing>
      </w:r>
    </w:p>
    <w:p>
      <w:pPr>
        <w:widowControl/>
        <w:jc w:val="center"/>
        <w:rPr>
          <w:rFonts w:hint="eastAsia" w:ascii="OpenSans-Bold" w:hAnsi="OpenSans-Bold" w:eastAsia="宋体" w:cs="宋体"/>
          <w:b/>
          <w:bCs/>
          <w:color w:val="000000"/>
          <w:kern w:val="0"/>
          <w:sz w:val="40"/>
          <w:szCs w:val="40"/>
        </w:rPr>
      </w:pPr>
      <w:r>
        <w:rPr>
          <w:rFonts w:ascii="OpenSans-Bold" w:hAnsi="OpenSans-Bold" w:eastAsia="宋体" w:cs="宋体"/>
          <w:b/>
          <w:bCs/>
          <w:color w:val="000000"/>
          <w:kern w:val="0"/>
          <w:sz w:val="40"/>
          <w:szCs w:val="40"/>
        </w:rPr>
        <w:t>An Efficient Design of Intelligent Network Data Plane</w:t>
      </w:r>
    </w:p>
    <w:p>
      <w:pPr>
        <w:jc w:val="center"/>
        <w:rPr>
          <w:rFonts w:ascii="宋体" w:hAnsi="宋体"/>
          <w:b/>
          <w:bCs/>
          <w:color w:val="000000"/>
          <w:sz w:val="44"/>
          <w:szCs w:val="44"/>
        </w:rPr>
      </w:pPr>
      <w:r>
        <w:rPr>
          <w:rStyle w:val="27"/>
          <w:rFonts w:hint="eastAsia" w:ascii="宋体" w:hAnsi="宋体"/>
          <w:sz w:val="44"/>
          <w:szCs w:val="44"/>
        </w:rPr>
        <w:t>(</w:t>
      </w:r>
      <w:r>
        <w:rPr>
          <w:rFonts w:ascii="宋体" w:hAnsi="宋体"/>
          <w:b/>
          <w:bCs/>
          <w:color w:val="000000"/>
          <w:sz w:val="44"/>
          <w:szCs w:val="44"/>
        </w:rPr>
        <w:t>32nd USENIX Security Symposium</w:t>
      </w:r>
    </w:p>
    <w:p>
      <w:pPr>
        <w:jc w:val="center"/>
        <w:rPr>
          <w:rStyle w:val="27"/>
          <w:rFonts w:ascii="宋体" w:hAnsi="宋体"/>
          <w:sz w:val="44"/>
          <w:szCs w:val="44"/>
        </w:rPr>
      </w:pPr>
      <w:r>
        <w:rPr>
          <w:rFonts w:ascii="宋体" w:hAnsi="宋体"/>
          <w:b/>
          <w:bCs/>
          <w:color w:val="000000"/>
          <w:sz w:val="44"/>
          <w:szCs w:val="44"/>
        </w:rPr>
        <w:t xml:space="preserve">August 9–11, 2023 • Anaheim, CA, USA </w:t>
      </w:r>
      <w:r>
        <w:rPr>
          <w:rFonts w:ascii="宋体" w:hAnsi="宋体"/>
          <w:b/>
          <w:bCs/>
          <w:color w:val="000000"/>
          <w:sz w:val="40"/>
          <w:szCs w:val="40"/>
        </w:rPr>
        <w:t>978-1-939133-37-3</w:t>
      </w:r>
      <w:r>
        <w:rPr>
          <w:rStyle w:val="27"/>
          <w:rFonts w:hint="eastAsia" w:ascii="宋体" w:hAnsi="宋体"/>
          <w:sz w:val="44"/>
          <w:szCs w:val="44"/>
        </w:rPr>
        <w:t>)</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ind w:firstLine="2240" w:firstLineChars="700"/>
        <w:rPr>
          <w:sz w:val="32"/>
          <w:szCs w:val="32"/>
          <w:u w:val="single"/>
        </w:rPr>
      </w:pPr>
      <w:r>
        <w:rPr>
          <w:rFonts w:hint="eastAsia"/>
          <w:sz w:val="32"/>
          <w:szCs w:val="32"/>
          <w:u w:val="single"/>
        </w:rPr>
        <w:t xml:space="preserve">阅读人员： </w:t>
      </w:r>
      <w:r>
        <w:rPr>
          <w:rFonts w:hint="eastAsia"/>
          <w:sz w:val="32"/>
          <w:szCs w:val="32"/>
          <w:u w:val="single"/>
          <w:lang w:val="en-US" w:eastAsia="zh-CN"/>
        </w:rPr>
        <w:t>盖  乐</w:t>
      </w:r>
      <w:r>
        <w:rPr>
          <w:rFonts w:hint="eastAsia"/>
          <w:sz w:val="32"/>
          <w:szCs w:val="32"/>
          <w:u w:val="single"/>
        </w:rPr>
        <w:t xml:space="preserve">     </w:t>
      </w:r>
    </w:p>
    <w:p>
      <w:pPr>
        <w:ind w:firstLine="2240" w:firstLineChars="700"/>
        <w:rPr>
          <w:sz w:val="32"/>
          <w:szCs w:val="32"/>
          <w:u w:val="single"/>
        </w:rPr>
      </w:pPr>
      <w:r>
        <w:rPr>
          <w:rFonts w:hint="eastAsia"/>
          <w:sz w:val="32"/>
          <w:szCs w:val="32"/>
          <w:u w:val="single"/>
        </w:rPr>
        <w:t>日    期： 202</w:t>
      </w:r>
      <w:r>
        <w:rPr>
          <w:sz w:val="32"/>
          <w:szCs w:val="32"/>
          <w:u w:val="single"/>
        </w:rPr>
        <w:t>4</w:t>
      </w:r>
      <w:r>
        <w:rPr>
          <w:rFonts w:hint="eastAsia"/>
          <w:sz w:val="32"/>
          <w:szCs w:val="32"/>
          <w:u w:val="single"/>
        </w:rPr>
        <w:t>/0</w:t>
      </w:r>
      <w:r>
        <w:rPr>
          <w:rFonts w:hint="eastAsia"/>
          <w:sz w:val="32"/>
          <w:szCs w:val="32"/>
          <w:u w:val="single"/>
          <w:lang w:val="en-US" w:eastAsia="zh-CN"/>
        </w:rPr>
        <w:t>5</w:t>
      </w:r>
      <w:r>
        <w:rPr>
          <w:rFonts w:hint="eastAsia"/>
          <w:sz w:val="32"/>
          <w:szCs w:val="32"/>
          <w:u w:val="single"/>
        </w:rPr>
        <w:t>/</w:t>
      </w:r>
      <w:r>
        <w:rPr>
          <w:rFonts w:hint="eastAsia"/>
          <w:sz w:val="32"/>
          <w:szCs w:val="32"/>
          <w:u w:val="single"/>
          <w:lang w:val="en-US" w:eastAsia="zh-CN"/>
        </w:rPr>
        <w:t>08</w:t>
      </w:r>
      <w:r>
        <w:rPr>
          <w:rFonts w:hint="eastAsia"/>
          <w:sz w:val="32"/>
          <w:szCs w:val="32"/>
          <w:u w:val="single"/>
        </w:rPr>
        <w:t xml:space="preserve">   </w:t>
      </w:r>
    </w:p>
    <w:p/>
    <w:p/>
    <w:p/>
    <w:p/>
    <w:p>
      <w:pPr>
        <w:pStyle w:val="3"/>
      </w:pPr>
      <w:bookmarkStart w:id="14" w:name="_Toc166059463"/>
      <w:r>
        <w:t>Abstract</w:t>
      </w:r>
      <w:bookmarkEnd w:id="14"/>
    </w:p>
    <w:p>
      <w:pPr>
        <w:rPr>
          <w:rFonts w:ascii="宋体" w:hAnsi="宋体" w:eastAsia="宋体"/>
          <w:i/>
          <w:iCs/>
          <w:color w:val="0070C0"/>
          <w:sz w:val="24"/>
          <w:szCs w:val="24"/>
        </w:rPr>
      </w:pPr>
      <w:r>
        <w:rPr>
          <w:rFonts w:hint="eastAsia" w:ascii="宋体" w:hAnsi="宋体" w:eastAsia="宋体"/>
          <w:sz w:val="24"/>
          <w:szCs w:val="24"/>
        </w:rPr>
        <w:t>本文提出了一种名为NetBeacon的智能网络数据平面设计，旨在提高模型的准确性和部署效率。NetBeacon通过多阶段顺序模型架构，在数据流的不同阶段动态分析数据包，同时结合了可在线路速率下计算的流级特征，以提升学习准确率。此外，NetBeacon设计了高效的模型表示机制，解决了在网络数据平面上部署基于树的模型时表项爆炸的问题。NetBeacon还通过多种紧密耦合的设计来管理用于存储每个流状态的状态存储，增强了其处理并发流的可扩展性。研究者们实现了NetBeacon的原型，并在多种流量分析任务上广泛评估了其性能。实验结果表明，NetBeacon在流量分析/分类准确性和硬件表消耗方面均优于现有技术。此外，研究者们还定量研究了交换机硬件（例如哈希的不完善和未来硬件升级）可能对NetBeacon产生的影响。</w:t>
      </w:r>
      <w:r>
        <w:rPr>
          <w:rFonts w:hint="eastAsia" w:ascii="宋体" w:hAnsi="宋体" w:eastAsia="宋体"/>
          <w:i/>
          <w:iCs/>
          <w:color w:val="0070C0"/>
          <w:sz w:val="24"/>
          <w:szCs w:val="24"/>
        </w:rPr>
        <w:t>（介绍了NetBeacon，这是一种高效的智能网络数据平面设计，它通过在数据流的不同阶段动态分析数据包，并结合流级特征来提升学习模型的准确性。NetBeacon的设计包括一个多阶段顺序模型架构，它能够在数据流传输过程中的不同阶段进行动态数据包分析，利用可在线路速率下计算的流级特征来提高学习准确率。此外，NetBeacon还设计了高效的模型表示机制，解决了在网络数据平面上部署基于树的模型时遇到的表项爆炸问题。为了处理并发流，NetBeacon采用了多种紧密耦合的设计来管理状态存储，增强了其可扩展性。研究者们实现了NetBeacon的原型，并在多种流量分析任务上进行了广泛的性能评估。结果显示，NetBeacon在流量分析/分类准确性和硬件表项消耗方面均优于现有技术，并且研究者们还研究了交换机硬件特性对NetBeacon性能的潜在影响。）</w:t>
      </w:r>
    </w:p>
    <w:p>
      <w:pPr>
        <w:pStyle w:val="3"/>
      </w:pPr>
      <w:bookmarkStart w:id="15" w:name="_Toc166059464"/>
      <w:bookmarkStart w:id="16" w:name="_Toc17489"/>
      <w:r>
        <w:t>INTRODUCTION</w:t>
      </w:r>
      <w:bookmarkEnd w:id="15"/>
      <w:bookmarkEnd w:id="16"/>
    </w:p>
    <w:p>
      <w:pPr>
        <w:rPr>
          <w:rFonts w:ascii="宋体" w:hAnsi="宋体" w:eastAsia="宋体"/>
          <w:i/>
          <w:iCs/>
          <w:color w:val="0070C0"/>
          <w:sz w:val="24"/>
          <w:szCs w:val="24"/>
        </w:rPr>
      </w:pPr>
      <w:r>
        <w:rPr>
          <w:rFonts w:hint="eastAsia" w:ascii="宋体" w:hAnsi="宋体" w:eastAsia="宋体"/>
          <w:i/>
          <w:iCs/>
          <w:color w:val="0070C0"/>
          <w:sz w:val="24"/>
          <w:szCs w:val="24"/>
        </w:rPr>
        <w:t>在介绍部分，论文讨论了人工智能（AI）在多种网络设计中的日益普及，包括视频比特率自适应、拥塞控制、流量优化、路由和网络规划等。这些学习模型通常部署在终端主机或网络控制平面上进行推理，这些平台配备了灵活的通用处理器或GPU。然而，直接在网络数据平面上部署学习模型进行流量分析是一个较少探索的领域。在数据平面上执行模型推理的主要优势在于它能够使用数据驱动模型而非预定义协议，在线路速率下实现智能流量分析，这种能力被称为智能数据平面（IDP），有潜力转变广泛的网络设计。 论文指出，随着可编程交换机（例如P4交换机）的出现，为实现IDP提供了关键的硬件支持。现有的相关工作主要分为两类：一类专注于从数据平面提取有用的流信息，同时将基于学习的流量分析放在控制平面上；另一类则进一步将学习模型嵌入到数据平面中，但未能使用对实现高学习准确率至关重要的流级特征。 作者提出了NetBeacon，以在模型准确性和模型部署效率方面推进现有技术。NetBeacon提出了一种多阶段顺序模型架构，通过在数据流的不同阶段进行动态数据包分析，同时纳入了可在线路速率下计算的流级特征以提高学习准确率。此外，NetBeacon设计了高效的模型表示机制，以解决在网络数据平面上部署基于树的模型时表项数量爆炸的问题。最后，NetBeacon通过多种紧密耦合的设计来管理用于存储每个流状态的状态存储，增强了其处理并发流的可扩展性。作者实现了NetBeacon的原型，并在多个流量分析任务上广泛评估了其性能。</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i w:val="0"/>
          <w:iCs w:val="0"/>
          <w:caps w:val="0"/>
          <w:color w:val="060607"/>
          <w:spacing w:val="5"/>
          <w:sz w:val="24"/>
          <w:szCs w:val="24"/>
          <w:shd w:val="clear" w:fill="FFFFFF"/>
        </w:rPr>
      </w:pPr>
      <w:r>
        <w:rPr>
          <w:rFonts w:hint="eastAsia" w:ascii="宋体" w:hAnsi="宋体" w:eastAsia="宋体" w:cs="宋体"/>
          <w:i w:val="0"/>
          <w:iCs w:val="0"/>
          <w:caps w:val="0"/>
          <w:color w:val="060607"/>
          <w:spacing w:val="5"/>
          <w:sz w:val="24"/>
          <w:szCs w:val="24"/>
          <w:shd w:val="clear" w:fill="FFFFFF"/>
        </w:rPr>
        <w:t>介绍部分主要总结了以下几点内容：</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AI在网络设计中的应用</w:t>
      </w:r>
      <w:r>
        <w:rPr>
          <w:rFonts w:hint="eastAsia" w:ascii="宋体" w:hAnsi="宋体" w:eastAsia="宋体" w:cs="宋体"/>
          <w:i w:val="0"/>
          <w:iCs w:val="0"/>
          <w:caps w:val="0"/>
          <w:color w:val="060607"/>
          <w:spacing w:val="5"/>
          <w:sz w:val="24"/>
          <w:szCs w:val="24"/>
          <w:shd w:val="clear" w:fill="FFFFFF"/>
        </w:rPr>
        <w:t>：人工智能在多种网络功能设计中变得越来越流行，包括视频比特率适应、拥塞控制、流量优化、路由和网络规划等。</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智能数据平面（IDP）的概念</w:t>
      </w:r>
      <w:r>
        <w:rPr>
          <w:rFonts w:hint="eastAsia" w:ascii="宋体" w:hAnsi="宋体" w:eastAsia="宋体" w:cs="宋体"/>
          <w:i w:val="0"/>
          <w:iCs w:val="0"/>
          <w:caps w:val="0"/>
          <w:color w:val="060607"/>
          <w:spacing w:val="5"/>
          <w:sz w:val="24"/>
          <w:szCs w:val="24"/>
          <w:shd w:val="clear" w:fill="FFFFFF"/>
        </w:rPr>
        <w:t>：提出了在网络数据平面上直接部署机器学习模型的概念，以实现基于数据驱动模型的智能流量分析，而不是依赖预定义的协议。</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现有技术的局限性</w:t>
      </w:r>
      <w:r>
        <w:rPr>
          <w:rFonts w:hint="eastAsia" w:ascii="宋体" w:hAnsi="宋体" w:eastAsia="宋体" w:cs="宋体"/>
          <w:i w:val="0"/>
          <w:iCs w:val="0"/>
          <w:caps w:val="0"/>
          <w:color w:val="060607"/>
          <w:spacing w:val="5"/>
          <w:sz w:val="24"/>
          <w:szCs w:val="24"/>
          <w:shd w:val="clear" w:fill="FFFFFF"/>
        </w:rPr>
        <w:t>：指出了现有技术在实现IDP方面的两大类别及其局限性，包括仅在控制平面上进行流量分析和在数据平面上嵌入学习模型但忽视流级特征的问题。</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NetBeacon的提出</w:t>
      </w:r>
      <w:r>
        <w:rPr>
          <w:rFonts w:hint="eastAsia" w:ascii="宋体" w:hAnsi="宋体" w:eastAsia="宋体" w:cs="宋体"/>
          <w:i w:val="0"/>
          <w:iCs w:val="0"/>
          <w:caps w:val="0"/>
          <w:color w:val="060607"/>
          <w:spacing w:val="5"/>
          <w:sz w:val="24"/>
          <w:szCs w:val="24"/>
          <w:shd w:val="clear" w:fill="FFFFFF"/>
        </w:rPr>
        <w:t>：介绍了NetBeacon这一新的IDP设计，它通过多阶段顺序模型架构和流级特征来提高学习准确率，并设计了高效的模型表示机制和状态存储管理，以解决表项爆炸问题并增强并发流处理能力。</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原型实现与评估</w:t>
      </w:r>
      <w:r>
        <w:rPr>
          <w:rFonts w:hint="eastAsia" w:ascii="宋体" w:hAnsi="宋体" w:eastAsia="宋体" w:cs="宋体"/>
          <w:i w:val="0"/>
          <w:iCs w:val="0"/>
          <w:caps w:val="0"/>
          <w:color w:val="060607"/>
          <w:spacing w:val="5"/>
          <w:sz w:val="24"/>
          <w:szCs w:val="24"/>
          <w:shd w:val="clear" w:fill="FFFFFF"/>
        </w:rPr>
        <w:t>：作者实现了NetBeacon的原型，并在多个流量分析任务上进行了性能评估，证明了NetBeacon在准确性和硬件表项消耗方面相较于现有技术的优越性。</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硬件影响的考量</w:t>
      </w:r>
      <w:r>
        <w:rPr>
          <w:rFonts w:hint="eastAsia" w:ascii="宋体" w:hAnsi="宋体" w:eastAsia="宋体" w:cs="宋体"/>
          <w:i w:val="0"/>
          <w:iCs w:val="0"/>
          <w:caps w:val="0"/>
          <w:color w:val="060607"/>
          <w:spacing w:val="5"/>
          <w:sz w:val="24"/>
          <w:szCs w:val="24"/>
          <w:shd w:val="clear" w:fill="FFFFFF"/>
        </w:rPr>
        <w:t>：论文还考虑了交换机硬件特性，如哈希函数的不完善和未来硬件升级，对NetBeacon性能的潜在影响。 总的来说，介绍部分为读者提供了论文研究背景、问题陈述、提出的解决方案以及预期贡献的概览。</w:t>
      </w:r>
    </w:p>
    <w:p>
      <w:pPr>
        <w:pStyle w:val="3"/>
      </w:pPr>
      <w:bookmarkStart w:id="17" w:name="_Toc166059465"/>
      <w:r>
        <w:t>Background and Motivation</w:t>
      </w:r>
      <w:bookmarkEnd w:id="17"/>
    </w:p>
    <w:p>
      <w:pPr>
        <w:pStyle w:val="4"/>
        <w:rPr>
          <w:rFonts w:ascii="宋体" w:hAnsi="宋体" w:eastAsia="宋体" w:cstheme="minorBidi"/>
          <w:b w:val="0"/>
          <w:bCs w:val="0"/>
          <w:kern w:val="2"/>
          <w:sz w:val="24"/>
          <w:szCs w:val="24"/>
          <w:lang w:val="en-US" w:eastAsia="zh-CN" w:bidi="ar-SA"/>
        </w:rPr>
      </w:pPr>
      <w:bookmarkStart w:id="18" w:name="_Toc166059466"/>
      <w:r>
        <w:t>2.1 Programmable Data Plane</w:t>
      </w:r>
      <w:bookmarkEnd w:id="18"/>
    </w:p>
    <w:p>
      <w:pPr>
        <w:ind w:firstLine="420" w:firstLineChars="0"/>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该段</w:t>
      </w:r>
      <w:r>
        <w:rPr>
          <w:rFonts w:ascii="宋体" w:hAnsi="宋体" w:eastAsia="宋体" w:cstheme="minorBidi"/>
          <w:b w:val="0"/>
          <w:bCs w:val="0"/>
          <w:kern w:val="2"/>
          <w:sz w:val="24"/>
          <w:szCs w:val="24"/>
          <w:lang w:val="en-US" w:eastAsia="zh-CN" w:bidi="ar-SA"/>
        </w:rPr>
        <w:t>介绍了传统交换机与可编程交换机的不同之处，以及可编程交换机如何实现更高层次的网络可编程性。</w:t>
      </w:r>
      <w:r>
        <w:rPr>
          <w:rFonts w:hint="eastAsia" w:ascii="宋体" w:hAnsi="宋体" w:eastAsia="宋体"/>
          <w:sz w:val="24"/>
          <w:szCs w:val="24"/>
        </w:rPr>
        <w:t>涉及了以下几个关键点</w:t>
      </w:r>
      <w:r>
        <w:rPr>
          <w:rFonts w:hint="eastAsia" w:ascii="宋体" w:hAnsi="宋体" w:eastAsia="宋体"/>
          <w:sz w:val="24"/>
          <w:szCs w:val="24"/>
          <w:lang w:eastAsia="zh-CN"/>
        </w:rPr>
        <w:t>：</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bookmarkStart w:id="19" w:name="_Toc166059467"/>
      <w:r>
        <w:rPr>
          <w:rStyle w:val="15"/>
          <w:rFonts w:hint="eastAsia" w:ascii="宋体" w:hAnsi="宋体" w:eastAsia="宋体" w:cs="宋体"/>
          <w:b/>
          <w:bCs/>
          <w:i w:val="0"/>
          <w:iCs w:val="0"/>
          <w:caps w:val="0"/>
          <w:color w:val="060607"/>
          <w:spacing w:val="5"/>
          <w:sz w:val="24"/>
          <w:szCs w:val="24"/>
          <w:shd w:val="clear" w:fill="FFFFFF"/>
        </w:rPr>
        <w:t>传统交换机的局限性</w:t>
      </w:r>
      <w:r>
        <w:rPr>
          <w:rFonts w:hint="eastAsia" w:ascii="宋体" w:hAnsi="宋体" w:eastAsia="宋体" w:cs="宋体"/>
          <w:i w:val="0"/>
          <w:iCs w:val="0"/>
          <w:caps w:val="0"/>
          <w:color w:val="060607"/>
          <w:spacing w:val="5"/>
          <w:sz w:val="24"/>
          <w:szCs w:val="24"/>
          <w:shd w:val="clear" w:fill="FFFFFF"/>
        </w:rPr>
        <w:t>：传统交换机使用专用的ASIC芯片进行数据包处理，以实现高速转发。但这也意味着，要在这些芯片上实现新的网络协议，需要设备制造商进行设计、制造和严格的测试，这是一个昂贵且耗时的过程。</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软件定义网络（SDN）</w:t>
      </w:r>
      <w:r>
        <w:rPr>
          <w:rFonts w:hint="eastAsia" w:ascii="宋体" w:hAnsi="宋体" w:eastAsia="宋体" w:cs="宋体"/>
          <w:i w:val="0"/>
          <w:iCs w:val="0"/>
          <w:caps w:val="0"/>
          <w:color w:val="060607"/>
          <w:spacing w:val="5"/>
          <w:sz w:val="24"/>
          <w:szCs w:val="24"/>
          <w:shd w:val="clear" w:fill="FFFFFF"/>
        </w:rPr>
        <w:t>：为了解决上述问题，社区提出了SDN，它允许软件控制器通过OpenFlow协议在交换机上安装定制的流条目，从而实现协议的敏捷开发。SDN在数据中心等场景中得到了广泛应用。</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可编程交换机技术</w:t>
      </w:r>
      <w:r>
        <w:rPr>
          <w:rFonts w:hint="eastAsia" w:ascii="宋体" w:hAnsi="宋体" w:eastAsia="宋体" w:cs="宋体"/>
          <w:i w:val="0"/>
          <w:iCs w:val="0"/>
          <w:caps w:val="0"/>
          <w:color w:val="060607"/>
          <w:spacing w:val="5"/>
          <w:sz w:val="24"/>
          <w:szCs w:val="24"/>
          <w:shd w:val="clear" w:fill="FFFFFF"/>
        </w:rPr>
        <w:t>：最近，以PISA（Protocol-Independent Switch Architecture）为中心的可编程交换机技术进一步提升了网络的可编程性。与完全依赖软件控制器的SDN不同，可编程交换机的切换管道本身足够灵活，允许通过特定领域的编程语言（如P4）直接编程。</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PISA切换管道</w:t>
      </w:r>
      <w:r>
        <w:rPr>
          <w:rFonts w:hint="eastAsia" w:ascii="宋体" w:hAnsi="宋体" w:eastAsia="宋体" w:cs="宋体"/>
          <w:i w:val="0"/>
          <w:iCs w:val="0"/>
          <w:caps w:val="0"/>
          <w:color w:val="060607"/>
          <w:spacing w:val="5"/>
          <w:sz w:val="24"/>
          <w:szCs w:val="24"/>
          <w:shd w:val="clear" w:fill="FFFFFF"/>
        </w:rPr>
        <w:t>：PISA管道包括解析器、多个匹配/动作阶段和反解析器。这些组件都可以编程，以实现所需的协议。匹配/动作阶段支持精确匹配、三元匹配和最长前缀匹配（LPM），每个匹配对应一个动作，可以执行特定的计算和存储修改。</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PISA的计算和存储限制</w:t>
      </w:r>
      <w:r>
        <w:rPr>
          <w:rFonts w:hint="eastAsia" w:ascii="宋体" w:hAnsi="宋体" w:eastAsia="宋体" w:cs="宋体"/>
          <w:i w:val="0"/>
          <w:iCs w:val="0"/>
          <w:caps w:val="0"/>
          <w:color w:val="060607"/>
          <w:spacing w:val="5"/>
          <w:sz w:val="24"/>
          <w:szCs w:val="24"/>
          <w:shd w:val="clear" w:fill="FFFFFF"/>
        </w:rPr>
        <w:t>：尽管PISA非常灵活，但它仅支持布尔、位移、加法和减法运算，不支持乘法和除法。浮点运算、循环操作和复杂的条件操作也不被支持。此外，匹配/动作阶段的数量是有限的，例如Tofino 1有12个阶段。存储资源也是有限的，例如Tofino 1的SRAM为120MB，TCAM为6.2MB。</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状态存储</w:t>
      </w:r>
      <w:r>
        <w:rPr>
          <w:rFonts w:hint="eastAsia" w:ascii="宋体" w:hAnsi="宋体" w:eastAsia="宋体" w:cs="宋体"/>
          <w:i w:val="0"/>
          <w:iCs w:val="0"/>
          <w:caps w:val="0"/>
          <w:color w:val="060607"/>
          <w:spacing w:val="5"/>
          <w:sz w:val="24"/>
          <w:szCs w:val="24"/>
          <w:shd w:val="clear" w:fill="FFFFFF"/>
        </w:rPr>
        <w:t>：PISA还提供了状态存储，如计数器、计量器和寄存器，以及一些机制（如重新提交、重新循环、数据包生成）来进一步扩展编程能力。但每个寄存器在数据包穿过交换管道时只能被访问一次，因此不支持如读取后更新寄存器的操作。 通过这一节，作者阐述了可编程交换机如何通过PISA架构克服了传统网络设备在灵活性和可扩展性上的不足，同时也指出了在设计智能数据平面时需要考虑的硬件限制。</w:t>
      </w:r>
    </w:p>
    <w:p>
      <w:pPr>
        <w:pStyle w:val="4"/>
      </w:pPr>
      <w:r>
        <w:t>2.2 Motivation</w:t>
      </w:r>
      <w:bookmarkEnd w:id="19"/>
    </w:p>
    <w:p>
      <w:pPr>
        <w:rPr>
          <w:rFonts w:hint="eastAsia" w:ascii="宋体" w:hAnsi="宋体" w:eastAsia="宋体"/>
          <w:sz w:val="24"/>
          <w:szCs w:val="24"/>
        </w:rPr>
      </w:pPr>
      <w:r>
        <w:rPr>
          <w:rFonts w:hint="eastAsia" w:ascii="宋体" w:hAnsi="宋体" w:eastAsia="宋体"/>
          <w:sz w:val="24"/>
          <w:szCs w:val="24"/>
          <w:lang w:val="en-US" w:eastAsia="zh-CN"/>
        </w:rPr>
        <w:t>在</w:t>
      </w:r>
      <w:r>
        <w:rPr>
          <w:rFonts w:hint="eastAsia" w:ascii="宋体" w:hAnsi="宋体" w:eastAsia="宋体"/>
          <w:sz w:val="24"/>
          <w:szCs w:val="24"/>
        </w:rPr>
        <w:t>该段</w:t>
      </w:r>
      <w:r>
        <w:rPr>
          <w:rFonts w:hint="eastAsia" w:ascii="宋体" w:hAnsi="宋体" w:eastAsia="宋体"/>
          <w:sz w:val="24"/>
          <w:szCs w:val="24"/>
          <w:lang w:val="en-US" w:eastAsia="zh-CN"/>
        </w:rPr>
        <w:t>中主要</w:t>
      </w:r>
      <w:r>
        <w:rPr>
          <w:rFonts w:hint="eastAsia" w:ascii="宋体" w:hAnsi="宋体" w:eastAsia="宋体"/>
          <w:sz w:val="24"/>
          <w:szCs w:val="24"/>
        </w:rPr>
        <w:t>讨论了智能数据平面（IDP）的潜力和必要性，以及NetBeacon的设计动机。作者指出，尽管可编程交换机技术如PISA架构为网络数据平面的灵活编程提供了可能，但现有工作在实现IDP时存在一些限制。这些限制包括：依赖控制平面进行流量分析导致的线速处理瓶颈，以及在数据平面上直接嵌入学习模型时对流级特征的忽视。流级特征，如数据包大小的统计信息，对于提高学习模型的准确性至关重要，但以往的工作往往只考虑了单个数据包的特征。 作者通过实验展示了流级特征在P2P应用指纹识别、隐蔽通道检测和DDoS攻击检测等任务中的重要性，并强调了将流级特征纳入模型训练和推理的必要性。此外，NetBeacon的设计目标是同时实现线速处理和高准确率的流量分析，这要求它不仅要在数据平面上高效地表示学习模型，还要能够有效地管理有限的硬件存储资源，以支持对并发流的处理。 为了解决上述挑战，NetBeacon提出了一系列创新设计，包括多阶段顺序模型架构、高效的模型表示机制以及对状态存储的管理。这些设计使得NetBeacon能够在保持高准确率的同时，优化数据平面上的模型部署和流量分析性能。</w:t>
      </w:r>
    </w:p>
    <w:p>
      <w:pPr>
        <w:pStyle w:val="5"/>
      </w:pPr>
      <w:r>
        <w:t>Design Goals.</w:t>
      </w:r>
    </w:p>
    <w:p>
      <w:pPr>
        <w:pStyle w:val="11"/>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4"/>
          <w:szCs w:val="24"/>
        </w:rPr>
      </w:pPr>
      <w:r>
        <w:rPr>
          <w:rFonts w:hint="eastAsia" w:ascii="宋体" w:hAnsi="宋体" w:eastAsia="宋体" w:cs="宋体"/>
          <w:i w:val="0"/>
          <w:iCs w:val="0"/>
          <w:caps w:val="0"/>
          <w:color w:val="060607"/>
          <w:spacing w:val="5"/>
          <w:sz w:val="24"/>
          <w:szCs w:val="24"/>
          <w:shd w:val="clear" w:fill="FFFFFF"/>
        </w:rPr>
        <w:t>在论文的"Design Goals"部分，作者阐述了NetBeacon的设计目标，这些目标指导了NetBeacon架构和功能的开发：</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线速和高准确率的流量分析</w:t>
      </w:r>
      <w:r>
        <w:rPr>
          <w:rFonts w:hint="eastAsia" w:ascii="宋体" w:hAnsi="宋体" w:eastAsia="宋体" w:cs="宋体"/>
          <w:i w:val="0"/>
          <w:iCs w:val="0"/>
          <w:caps w:val="0"/>
          <w:color w:val="060607"/>
          <w:spacing w:val="5"/>
          <w:sz w:val="24"/>
          <w:szCs w:val="24"/>
          <w:shd w:val="clear" w:fill="FFFFFF"/>
        </w:rPr>
        <w:t>：NetBeacon旨在实现在网络数据平面上进行线速（line-speed）和高准确率的流量分析。这意味着NetBeacon需要能够在不影响网络转发速度的前提下，准确地执行流量分类和分析任务。</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利用可编程交换机的硬件能力</w:t>
      </w:r>
      <w:r>
        <w:rPr>
          <w:rFonts w:hint="eastAsia" w:ascii="宋体" w:hAnsi="宋体" w:eastAsia="宋体" w:cs="宋体"/>
          <w:i w:val="0"/>
          <w:iCs w:val="0"/>
          <w:caps w:val="0"/>
          <w:color w:val="060607"/>
          <w:spacing w:val="5"/>
          <w:sz w:val="24"/>
          <w:szCs w:val="24"/>
          <w:shd w:val="clear" w:fill="FFFFFF"/>
        </w:rPr>
        <w:t>：NetBeacon设计考虑了PISA（Protocol Independent Switch Architecture）架构的特性，利用可编程交换机的硬件能力来实现智能数据平面（IDP）。</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流级特征的计算和使用</w:t>
      </w:r>
      <w:r>
        <w:rPr>
          <w:rFonts w:hint="eastAsia" w:ascii="宋体" w:hAnsi="宋体" w:eastAsia="宋体" w:cs="宋体"/>
          <w:i w:val="0"/>
          <w:iCs w:val="0"/>
          <w:caps w:val="0"/>
          <w:color w:val="060607"/>
          <w:spacing w:val="5"/>
          <w:sz w:val="24"/>
          <w:szCs w:val="24"/>
          <w:shd w:val="clear" w:fill="FFFFFF"/>
        </w:rPr>
        <w:t>：NetBeacon强调了流级特征的重要性，这些特征是从整个数据流中计算得出的，对于提高学习模型的准确性至关重要。因此，NetBeacon的设计包括了对这些特征的有效计算和使用。</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高效的模型表示</w:t>
      </w:r>
      <w:r>
        <w:rPr>
          <w:rFonts w:hint="eastAsia" w:ascii="宋体" w:hAnsi="宋体" w:eastAsia="宋体" w:cs="宋体"/>
          <w:i w:val="0"/>
          <w:iCs w:val="0"/>
          <w:caps w:val="0"/>
          <w:color w:val="060607"/>
          <w:spacing w:val="5"/>
          <w:sz w:val="24"/>
          <w:szCs w:val="24"/>
          <w:shd w:val="clear" w:fill="FFFFFF"/>
        </w:rPr>
        <w:t>：为了解决在数据平面上部署决策树或森林模型时可能遇到的表项爆炸问题，NetBeacon提出了一种高效的模型表示机制，显著减少了所需的表项数量。</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可扩展性</w:t>
      </w:r>
      <w:r>
        <w:rPr>
          <w:rFonts w:hint="eastAsia" w:ascii="宋体" w:hAnsi="宋体" w:eastAsia="宋体" w:cs="宋体"/>
          <w:i w:val="0"/>
          <w:iCs w:val="0"/>
          <w:caps w:val="0"/>
          <w:color w:val="060607"/>
          <w:spacing w:val="5"/>
          <w:sz w:val="24"/>
          <w:szCs w:val="24"/>
          <w:shd w:val="clear" w:fill="FFFFFF"/>
        </w:rPr>
        <w:t>：NetBeacon设计了一种状态存储管理模块，以提高处理并发流的可扩展性。这包括对短流和长流的不同处理逻辑，以及在存储索引冲突时的安全存储多路复用。</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硬件友好的模型设计</w:t>
      </w:r>
      <w:r>
        <w:rPr>
          <w:rFonts w:hint="eastAsia" w:ascii="宋体" w:hAnsi="宋体" w:eastAsia="宋体" w:cs="宋体"/>
          <w:i w:val="0"/>
          <w:iCs w:val="0"/>
          <w:caps w:val="0"/>
          <w:color w:val="060607"/>
          <w:spacing w:val="5"/>
          <w:sz w:val="24"/>
          <w:szCs w:val="24"/>
          <w:shd w:val="clear" w:fill="FFFFFF"/>
        </w:rPr>
        <w:t>：NetBeacon的设计考虑了硬件的计算和存储限制，确保所提出的模型能够在实际的硬件上高效运行，同时保持高准确率。</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安全性</w:t>
      </w:r>
      <w:r>
        <w:rPr>
          <w:rFonts w:hint="eastAsia" w:ascii="宋体" w:hAnsi="宋体" w:eastAsia="宋体" w:cs="宋体"/>
          <w:i w:val="0"/>
          <w:iCs w:val="0"/>
          <w:caps w:val="0"/>
          <w:color w:val="060607"/>
          <w:spacing w:val="5"/>
          <w:sz w:val="24"/>
          <w:szCs w:val="24"/>
          <w:shd w:val="clear" w:fill="FFFFFF"/>
        </w:rPr>
        <w:t>：虽然机器学习模型本身可能存在安全漏洞，如数据和模型投毒攻击，但NetBeacon假设其运行的可编程交换机是安全的，并且通过设计来提高系统的安全性。</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性能优化</w:t>
      </w:r>
      <w:r>
        <w:rPr>
          <w:rFonts w:hint="eastAsia" w:ascii="宋体" w:hAnsi="宋体" w:eastAsia="宋体" w:cs="宋体"/>
          <w:i w:val="0"/>
          <w:iCs w:val="0"/>
          <w:caps w:val="0"/>
          <w:color w:val="060607"/>
          <w:spacing w:val="5"/>
          <w:sz w:val="24"/>
          <w:szCs w:val="24"/>
          <w:shd w:val="clear" w:fill="FFFFFF"/>
        </w:rPr>
        <w:t>：NetBeacon的设计还考虑了性能优化，包括减少状态存储的使用和提高数据平面的处理效率。 总体而言，NetBeacon的设计目标是创建一个既能利用数据驱动模型进行智能流量分析，又能在硬件上高效运行的系统。这些目标共同推动了NetBeacon在模型准确性、部署效率和可扩展性方面的创新设计。</w:t>
      </w:r>
    </w:p>
    <w:p>
      <w:pPr>
        <w:pStyle w:val="5"/>
      </w:pPr>
      <w:r>
        <w:t>Assumptions, Threat Model, and Limitations.</w:t>
      </w:r>
    </w:p>
    <w:p>
      <w:pPr>
        <w:ind w:firstLine="420"/>
        <w:rPr>
          <w:rFonts w:hint="eastAsia" w:ascii="宋体" w:hAnsi="宋体" w:eastAsia="宋体"/>
          <w:sz w:val="24"/>
          <w:szCs w:val="24"/>
        </w:rPr>
      </w:pPr>
      <w:r>
        <w:rPr>
          <w:rFonts w:hint="eastAsia" w:ascii="宋体" w:hAnsi="宋体" w:eastAsia="宋体"/>
          <w:sz w:val="24"/>
          <w:szCs w:val="24"/>
        </w:rPr>
        <w:t>该段</w:t>
      </w:r>
      <w:r>
        <w:rPr>
          <w:rFonts w:hint="eastAsia" w:ascii="宋体" w:hAnsi="宋体" w:eastAsia="宋体"/>
          <w:sz w:val="24"/>
          <w:szCs w:val="24"/>
          <w:lang w:val="en-US" w:eastAsia="zh-CN"/>
        </w:rPr>
        <w:t>中</w:t>
      </w:r>
      <w:r>
        <w:rPr>
          <w:rFonts w:hint="eastAsia" w:ascii="宋体" w:hAnsi="宋体" w:eastAsia="宋体"/>
          <w:sz w:val="24"/>
          <w:szCs w:val="24"/>
        </w:rPr>
        <w:t>作者对NetBeacon的设计理念进行了限制性说明和假设界定。NetBeacon的设计基于几个关键假设：首先，它假定能够获取与特定任务相关的训练数据集，这些数据集对于训练机器学习模型至关重要。其次，它假设NetBeacon运行的可编程交换机是安全的，没有考虑机器学习模型本身可能存在的安全漏洞，如数据和模型投毒攻击。此外，NetBeacon的设计考虑了硬件存储的限制，因为它需要使用状态存储来维护每个流的状态信息，而存储资源是有限的。尽管如此，NetBeacon通过设计来提高可扩展性，例如通过区分长短流和处理存储索引冲突，以支持更多的并发流。 威胁模型方面，NetBeacon考虑了可能针对其系统参数的攻击，例如，攻击者可能通过探测系统参数设置来发动隐蔽攻击或低速率长流攻击。为了缓解这些威胁，NetBeacon采取了一些措施，如设置最大流长度限制和确定特定流的超时时间。 至于局限性，NetBeacon由于PISA流水线的计算和存储限制，不能支持所有可能的机器学习模型和特征。这意味着在处理需要复杂模型和特征的流量分析任务时，可能无法实现最高的分析准确性。此外，NetBeacon的设计也不支持在数据平面上难以计算的流级特征。尽管如此，NetBeacon通过其创新的设计，如多阶段顺序模型架构和高效的模型表示机制，仍然在多个流量分析任务上实现了显著的性能提升。</w:t>
      </w:r>
    </w:p>
    <w:p>
      <w:pPr>
        <w:pStyle w:val="3"/>
        <w:rPr>
          <w:rFonts w:hint="eastAsia" w:ascii="NimbusSanL-Bold" w:hAnsi="NimbusSanL-Bold"/>
          <w:sz w:val="22"/>
        </w:rPr>
      </w:pPr>
      <w:bookmarkStart w:id="20" w:name="_Toc166059468"/>
      <w:r>
        <w:t>The Overview of NetBeacon</w:t>
      </w:r>
      <w:bookmarkEnd w:id="20"/>
    </w:p>
    <w:p>
      <w:pPr>
        <w:ind w:firstLine="420"/>
        <w:rPr>
          <w:rFonts w:hint="eastAsia" w:ascii="宋体" w:hAnsi="宋体" w:eastAsia="宋体"/>
          <w:sz w:val="24"/>
          <w:szCs w:val="24"/>
          <w:lang w:val="en-US" w:eastAsia="zh-CN"/>
        </w:rPr>
      </w:pPr>
      <w:bookmarkStart w:id="21" w:name="_Toc166059469"/>
      <w:r>
        <w:rPr>
          <w:rFonts w:hint="eastAsia" w:ascii="宋体" w:hAnsi="宋体" w:eastAsia="宋体"/>
          <w:sz w:val="24"/>
          <w:szCs w:val="24"/>
          <w:lang w:val="en-US" w:eastAsia="zh-CN"/>
        </w:rPr>
        <w:t>在该部分论文提供了NetBeacon架构的全面概览，展示了其主要组件和设计哲学。NetBeacon的设计围绕两个核心组件：数据平面感知模型设计和高效模型部署。 首先，数据平面感知模型设计是NetBeacon的一个共创方法，它侧重于生成适合硬件特性的机器学习模型。NetBeacon通过精心设计的特征工程，确保所选特征能够在网络上以线速提取或计算。此外，NetBeacon采用多阶段顺序模型架构，根据不同阶段的数据包动态分析流的状态，从而减少基于单一推理模型过早分类引入的错误。模型使用可在数据平面上以线速计算的流级和每包特征，确保了部署的可行性。 其次，模型部署的关键设计是模型表示模块，它将学习到的模型转换为数据平面上的特征表和模型表。特征表通过一种称为范围标记的数据结构编码特征值，这些范围标记进一步映射到模型表中存储的推理结果。NetBeacon设计了高效的编码机制，显著减少了表示模型时的表项消耗。 此外，NetBeacon设计了状态存储管理模块，以实现数据平面上高效的每流状态管理。该模块允许NetBeacon仅对长流使用流级特征，而短流则使用纯每包特征进行分类。NetBeacon利用硬件哈希来实现存储多路复用，当新流的5元组哈希到已占用的寄存器时，如果存储的流已被分类确定或超时，则新流可以使用该寄存器。如果数据包属于存储的流，则更新寄存器并计算特征进行模型推理。 NetBeacon的架构还包括了一个集成的数据平面处理逻辑，它定义了当数据包到达时的处理流程，包括流哈希的计算、存储索引的派生、流类别的确定、状态的更新以及基于推理结果的自定义后处理。 最后，控制平面逻辑负责在系统开始时在数据平面上安装特征表和模型表，并在数据平面确定流类别时更新流类别表。控制平面由于不参与数据包分类的关键路径，因此不会影响数据包的线速处理。 整体而言，NetBeacon的设计目标是通过结合先进的机器学习模型和高效的数据平面表示方法，实现在网络数据平面上进行高效准确的流量分析。</w:t>
      </w:r>
    </w:p>
    <w:p>
      <w:pPr>
        <w:pStyle w:val="3"/>
      </w:pPr>
      <w:r>
        <w:t>Data Plane Aware Model Design</w:t>
      </w:r>
      <w:bookmarkEnd w:id="21"/>
    </w:p>
    <w:p>
      <w:pPr>
        <w:pStyle w:val="3"/>
      </w:pPr>
      <w:bookmarkStart w:id="22" w:name="_Toc166059470"/>
      <w:r>
        <w:t>4.1 Feature Engineering</w:t>
      </w:r>
      <w:bookmarkEnd w:id="22"/>
    </w:p>
    <w:p>
      <w:pPr>
        <w:rPr>
          <w:rFonts w:hint="eastAsia" w:ascii="宋体" w:hAnsi="宋体" w:eastAsia="宋体" w:cs="宋体"/>
          <w:b/>
          <w:bCs/>
          <w:sz w:val="24"/>
          <w:szCs w:val="24"/>
        </w:rPr>
      </w:pPr>
      <w:r>
        <w:rPr>
          <w:rFonts w:hint="eastAsia" w:ascii="宋体" w:hAnsi="宋体" w:eastAsia="宋体" w:cs="宋体"/>
          <w:i w:val="0"/>
          <w:iCs w:val="0"/>
          <w:caps w:val="0"/>
          <w:color w:val="060607"/>
          <w:spacing w:val="5"/>
          <w:sz w:val="24"/>
          <w:szCs w:val="24"/>
          <w:shd w:val="clear" w:fill="FFFFFF"/>
        </w:rPr>
        <w:t>论文详细介绍了NetBeacon如何进行特征工程以支持其决策树学习模型。</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bookmarkStart w:id="23" w:name="_Toc166059471"/>
      <w:r>
        <w:rPr>
          <w:rStyle w:val="15"/>
          <w:rFonts w:hint="eastAsia" w:ascii="宋体" w:hAnsi="宋体" w:eastAsia="宋体" w:cs="宋体"/>
          <w:b/>
          <w:bCs/>
          <w:i w:val="0"/>
          <w:iCs w:val="0"/>
          <w:caps w:val="0"/>
          <w:color w:val="060607"/>
          <w:spacing w:val="5"/>
          <w:sz w:val="24"/>
          <w:szCs w:val="24"/>
          <w:shd w:val="clear" w:fill="FFFFFF"/>
        </w:rPr>
        <w:t>特征类型</w:t>
      </w:r>
      <w:r>
        <w:rPr>
          <w:rFonts w:hint="eastAsia" w:ascii="宋体" w:hAnsi="宋体" w:eastAsia="宋体" w:cs="宋体"/>
          <w:i w:val="0"/>
          <w:iCs w:val="0"/>
          <w:caps w:val="0"/>
          <w:color w:val="060607"/>
          <w:spacing w:val="5"/>
          <w:sz w:val="24"/>
          <w:szCs w:val="24"/>
          <w:shd w:val="clear" w:fill="FFFFFF"/>
        </w:rPr>
        <w:t>：NetBeacon的决策树学习模型可以使用两种类型的特征：每包特征（per-packet features）和流级特征（flow-level features）。每包特征通常基于数据包头部的字段，如数据包大小和生存时间（TTL）值。流级特征则是通过结合同一流中其他数据包的属性获得的。</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流级特征分类</w:t>
      </w:r>
      <w:r>
        <w:rPr>
          <w:rFonts w:hint="eastAsia" w:ascii="宋体" w:hAnsi="宋体" w:eastAsia="宋体" w:cs="宋体"/>
          <w:i w:val="0"/>
          <w:iCs w:val="0"/>
          <w:caps w:val="0"/>
          <w:color w:val="060607"/>
          <w:spacing w:val="5"/>
          <w:sz w:val="24"/>
          <w:szCs w:val="24"/>
          <w:shd w:val="clear" w:fill="FFFFFF"/>
        </w:rPr>
        <w:t>：流级特征进一步被细分为聚合特征（aggregate features）和摘要特征（summary features）。聚合特征通过特定的属性、条件和更新规则来表达，而摘要特征则包括最大/最小值、平均值和方差等，这些特征的计算可能涉及硬件不支持的操作，如乘法或除法。</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特征计算</w:t>
      </w:r>
      <w:r>
        <w:rPr>
          <w:rFonts w:hint="eastAsia" w:ascii="宋体" w:hAnsi="宋体" w:eastAsia="宋体" w:cs="宋体"/>
          <w:i w:val="0"/>
          <w:iCs w:val="0"/>
          <w:caps w:val="0"/>
          <w:color w:val="060607"/>
          <w:spacing w:val="5"/>
          <w:sz w:val="24"/>
          <w:szCs w:val="24"/>
          <w:shd w:val="clear" w:fill="FFFFFF"/>
        </w:rPr>
        <w:t>：论文特别指出了如何在数据平面上计算摘要特征，例如，通过位移操作来近似除法，以及使用近似的平方计算来处理方差。由于数据平面的计算限制，这些计算需要精心设计以适应硬件能力。</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特征选择</w:t>
      </w:r>
      <w:r>
        <w:rPr>
          <w:rFonts w:hint="eastAsia" w:ascii="宋体" w:hAnsi="宋体" w:eastAsia="宋体" w:cs="宋体"/>
          <w:i w:val="0"/>
          <w:iCs w:val="0"/>
          <w:caps w:val="0"/>
          <w:color w:val="060607"/>
          <w:spacing w:val="5"/>
          <w:sz w:val="24"/>
          <w:szCs w:val="24"/>
          <w:shd w:val="clear" w:fill="FFFFFF"/>
        </w:rPr>
        <w:t>：对于特定的任务，NetBeacon会根据特征的重要性来选择顶部特征，这些重要性是基于信息增益计算得出的。这确保了模型能够在保持准确性的同时，减少所需的计算和存储资源。</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动态流级特征</w:t>
      </w:r>
      <w:r>
        <w:rPr>
          <w:rFonts w:hint="eastAsia" w:ascii="宋体" w:hAnsi="宋体" w:eastAsia="宋体" w:cs="宋体"/>
          <w:i w:val="0"/>
          <w:iCs w:val="0"/>
          <w:caps w:val="0"/>
          <w:color w:val="060607"/>
          <w:spacing w:val="5"/>
          <w:sz w:val="24"/>
          <w:szCs w:val="24"/>
          <w:shd w:val="clear" w:fill="FFFFFF"/>
        </w:rPr>
        <w:t>：NetBeacon认识到流级特征会随着数据流的进行而变化，因此提出了一种多阶段顺序模型架构，可以在数据流的不同阶段应用不同的模型，以提高分类的准确性。</w:t>
      </w:r>
    </w:p>
    <w:p>
      <w:pPr>
        <w:pStyle w:val="3"/>
      </w:pPr>
      <w:r>
        <w:t>4.2 Multi-Phase Sequential Models</w:t>
      </w:r>
      <w:bookmarkEnd w:id="23"/>
    </w:p>
    <w:p>
      <w:pPr>
        <w:ind w:firstLine="420"/>
        <w:rPr>
          <w:rFonts w:hint="eastAsia" w:ascii="宋体" w:hAnsi="宋体" w:eastAsia="宋体"/>
          <w:sz w:val="24"/>
          <w:szCs w:val="24"/>
          <w:lang w:val="en-US" w:eastAsia="zh-CN"/>
        </w:rPr>
      </w:pPr>
      <w:bookmarkStart w:id="24" w:name="_Toc166059472"/>
      <w:r>
        <w:rPr>
          <w:rFonts w:hint="eastAsia" w:ascii="宋体" w:hAnsi="宋体" w:eastAsia="宋体"/>
          <w:sz w:val="24"/>
          <w:szCs w:val="24"/>
          <w:lang w:val="en-US" w:eastAsia="zh-CN"/>
        </w:rPr>
        <w:t>在4.2节“Multi-Phase Sequential Models”中，论文详细阐述了NetBeacon如何设计多阶段顺序模型架构以提高流量分析的准确性。NetBeacon采用决策树基础的学习模型，特别是随机森林（Random Forest, RF）和XGBoost（eXtreme Gradient Boosting, XGB），因为这些模型的构建与数据平面上的匹配/动作操作更为相似。与处理所有数据包相同的每包分析不同，NetBeacon认识到流级分析中的数据包处于流的不同阶段，携带不同的流级状态，因此流级特征是动态变化的。为了解决使用单一模型进行推断时准确率低的问题，NetBeacon提出了一种多阶段顺序模型架构，该架构可以在流进行的不同阶段应用不同的模型。</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在每个阶段，NetBeacon根据该阶段计算的特征进行训练和推断，即基于前n个数据包计算第n个数据包的流级特征。模型做出推断决策的数据包称为推断点，推断点的确切安排取决于具体任务。NetBeacon为每个推断阶段设置了确定阈值，当特定推断点的分类概率超过相应阈值时，表明多阶段顺序模型足够有信心在不使用后续推断点的情况下预先决定流的类别。</w:t>
      </w:r>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此外，NetBeacon还采用了一个流感知模型来对无法使用流级特征进行分析的数据包进行分类，如在5.2节中详细描述的。NetBeacon的设计允许在保持高准确率的同时，减少状态存储的使用，这对于有限硬件资源的可编程交换机来说至关重要。通过这种多阶段顺序模型架构，NetBeacon能够在数据流的不同阶段进行更细致的流量分析，从而提高了整个系统的准确性和效率。</w:t>
      </w:r>
    </w:p>
    <w:p>
      <w:pPr>
        <w:pStyle w:val="4"/>
      </w:pPr>
      <w:r>
        <w:t>Model Deployment</w:t>
      </w:r>
      <w:bookmarkEnd w:id="24"/>
    </w:p>
    <w:p>
      <w:pPr>
        <w:pStyle w:val="3"/>
      </w:pPr>
      <w:bookmarkStart w:id="25" w:name="_Toc166059473"/>
      <w:r>
        <w:t>5.1 Data Plane Model Representation</w:t>
      </w:r>
      <w:bookmarkEnd w:id="25"/>
    </w:p>
    <w:p>
      <w:pPr>
        <w:pStyle w:val="11"/>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4"/>
          <w:szCs w:val="24"/>
        </w:rPr>
      </w:pPr>
      <w:r>
        <w:rPr>
          <w:rFonts w:hint="eastAsia" w:cs="宋体"/>
          <w:sz w:val="24"/>
          <w:szCs w:val="24"/>
          <w:lang w:val="en-US" w:eastAsia="zh-CN"/>
        </w:rPr>
        <w:t>在</w:t>
      </w:r>
      <w:r>
        <w:rPr>
          <w:rFonts w:hint="eastAsia" w:ascii="宋体" w:hAnsi="宋体" w:eastAsia="宋体" w:cs="宋体"/>
          <w:sz w:val="24"/>
          <w:szCs w:val="24"/>
        </w:rPr>
        <w:t>该段</w:t>
      </w:r>
      <w:r>
        <w:rPr>
          <w:rFonts w:hint="eastAsia" w:ascii="宋体" w:hAnsi="宋体" w:eastAsia="宋体" w:cs="宋体"/>
          <w:i w:val="0"/>
          <w:iCs w:val="0"/>
          <w:caps w:val="0"/>
          <w:color w:val="060607"/>
          <w:spacing w:val="5"/>
          <w:sz w:val="24"/>
          <w:szCs w:val="24"/>
          <w:shd w:val="clear" w:fill="FFFFFF"/>
        </w:rPr>
        <w:t>中，论文详细描述了如何在数据平面上表示单个决策树模型，并且介绍了NetBeacon如何通过创新的方法来高效地将学习模型转换为数据平面上的结构：</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决策树的表示</w:t>
      </w:r>
      <w:r>
        <w:rPr>
          <w:rFonts w:hint="eastAsia" w:ascii="宋体" w:hAnsi="宋体" w:eastAsia="宋体" w:cs="宋体"/>
          <w:i w:val="0"/>
          <w:iCs w:val="0"/>
          <w:caps w:val="0"/>
          <w:color w:val="060607"/>
          <w:spacing w:val="5"/>
          <w:sz w:val="24"/>
          <w:szCs w:val="24"/>
          <w:shd w:val="clear" w:fill="FFFFFF"/>
        </w:rPr>
        <w:t>：在数据平面上，决策树的每个叶子节点代表一个分类结果，而从根节点到叶子节点的路径则代表该叶子节点的匹配规则，这通常是多个特征范围的串联。</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范围匹配到三元匹配</w:t>
      </w:r>
      <w:r>
        <w:rPr>
          <w:rFonts w:hint="eastAsia" w:ascii="宋体" w:hAnsi="宋体" w:eastAsia="宋体" w:cs="宋体"/>
          <w:i w:val="0"/>
          <w:iCs w:val="0"/>
          <w:caps w:val="0"/>
          <w:color w:val="060607"/>
          <w:spacing w:val="5"/>
          <w:sz w:val="24"/>
          <w:szCs w:val="24"/>
          <w:shd w:val="clear" w:fill="FFFFFF"/>
        </w:rPr>
        <w:t>：由于数据平面上的可编程交换机通常不支持范围匹配，NetBeacon必须将范围匹配转换为三元匹配（使用0、1或*表示）。这种转换显著增加了所需的表项数量，导致了组合爆炸问题。</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范围标记机制</w:t>
      </w:r>
      <w:r>
        <w:rPr>
          <w:rFonts w:hint="eastAsia" w:ascii="宋体" w:hAnsi="宋体" w:eastAsia="宋体" w:cs="宋体"/>
          <w:i w:val="0"/>
          <w:iCs w:val="0"/>
          <w:caps w:val="0"/>
          <w:color w:val="060607"/>
          <w:spacing w:val="5"/>
          <w:sz w:val="24"/>
          <w:szCs w:val="24"/>
          <w:shd w:val="clear" w:fill="FFFFFF"/>
        </w:rPr>
        <w:t>：为了解决表项数量爆炸的问题，NetBeacon引入了一种名为“范围标记”的新机制。该机制确保每个叶子节点在模型表中只消耗单个三元条目，无论与该叶子节点相关的特征表条目有多少。</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连续范围编码（CRC）算法</w:t>
      </w:r>
      <w:r>
        <w:rPr>
          <w:rFonts w:hint="eastAsia" w:ascii="宋体" w:hAnsi="宋体" w:eastAsia="宋体" w:cs="宋体"/>
          <w:i w:val="0"/>
          <w:iCs w:val="0"/>
          <w:caps w:val="0"/>
          <w:color w:val="060607"/>
          <w:spacing w:val="5"/>
          <w:sz w:val="24"/>
          <w:szCs w:val="24"/>
          <w:shd w:val="clear" w:fill="FFFFFF"/>
        </w:rPr>
        <w:t>：NetBeacon提出了一种新颖的连续范围编码（CRC）算法，用于在特征表中表示特征值范围。CRC算法利用了特征值范围的连续性和覆盖所有可能值的特性，通过优化前缀的数量来减少所需的表项。</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森林模型的处理</w:t>
      </w:r>
      <w:r>
        <w:rPr>
          <w:rFonts w:hint="eastAsia" w:ascii="宋体" w:hAnsi="宋体" w:eastAsia="宋体" w:cs="宋体"/>
          <w:i w:val="0"/>
          <w:iCs w:val="0"/>
          <w:caps w:val="0"/>
          <w:color w:val="060607"/>
          <w:spacing w:val="5"/>
          <w:sz w:val="24"/>
          <w:szCs w:val="24"/>
          <w:shd w:val="clear" w:fill="FFFFFF"/>
        </w:rPr>
        <w:t>：对于森林模型，NetBeacon可以单独表示每棵树，并将每棵树的推断结果聚合以得到最终结果。对于像随机森林这样的模型，最终结果是由各个树给出的推断类别的多数决。然而，对于梯度提升树模型（如GBDT、XGBoost），由于最终推断概率是通过非线性函数聚合来自各个树的结果，NetBeacon则采用合并模型表示的方法。</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模型表示的合并</w:t>
      </w:r>
      <w:r>
        <w:rPr>
          <w:rFonts w:hint="eastAsia" w:ascii="宋体" w:hAnsi="宋体" w:eastAsia="宋体" w:cs="宋体"/>
          <w:i w:val="0"/>
          <w:iCs w:val="0"/>
          <w:caps w:val="0"/>
          <w:color w:val="060607"/>
          <w:spacing w:val="5"/>
          <w:sz w:val="24"/>
          <w:szCs w:val="24"/>
          <w:shd w:val="clear" w:fill="FFFFFF"/>
        </w:rPr>
        <w:t>：NetBeacon通过合并不同树的特征表和模型表来处理森林模型，从而在保持原始森林模型准确性的同时，减少了所需的数据平面表项数量。 总体而言，5.1节强调了NetBeacon在数据平面上高效表示学习模型的能力，通过范围标记和连续范围编码算法，NetBeacon显著提高了模型部署的效率，同时保持了高准确率的流量分析。</w:t>
      </w:r>
    </w:p>
    <w:p>
      <w:pPr>
        <w:pStyle w:val="4"/>
      </w:pPr>
      <w:bookmarkStart w:id="26" w:name="_Toc166059474"/>
      <w:r>
        <w:t>Range Marking.</w:t>
      </w:r>
      <w:bookmarkEnd w:id="26"/>
    </w:p>
    <w:p>
      <w:pPr>
        <w:ind w:firstLine="420"/>
        <w:rPr>
          <w:rFonts w:ascii="宋体" w:hAnsi="宋体" w:eastAsia="宋体"/>
          <w:sz w:val="24"/>
          <w:szCs w:val="24"/>
        </w:rPr>
      </w:pPr>
      <w:r>
        <w:rPr>
          <w:rFonts w:ascii="宋体" w:hAnsi="宋体" w:eastAsia="宋体"/>
          <w:sz w:val="24"/>
          <w:szCs w:val="24"/>
        </w:rPr>
        <w:t>NetBeacon通过引入一种新的机制，名为范围标记（Range Marking），解决了条目组合爆炸问题。在决策树模型中，每个特征通常有多个阈值，例如，在图6中，特征f1有三个阈值：25, 65和103，将整个可能的值范围(即[0,256))分成四个连续且不重叠的基础范围，即[0,25), [25,65), [65,103)和[103,256)。范围标记的目标是使用三元组位字符串（即与0和1都匹配的0, 1和*）表示这些范围，使得（i）每个基础范围映射到唯一的位字符串，（ii）通过组合多个连续的基础范围获</w:t>
      </w:r>
      <w:r>
        <w:rPr>
          <w:rFonts w:hint="eastAsia" w:ascii="宋体" w:hAnsi="宋体" w:eastAsia="宋体"/>
          <w:sz w:val="24"/>
          <w:szCs w:val="24"/>
        </w:rPr>
        <w:t>得的任意新范围也映射到唯一的位字符串。</w:t>
      </w:r>
    </w:p>
    <w:p>
      <w:pPr>
        <w:pStyle w:val="4"/>
      </w:pPr>
      <w:bookmarkStart w:id="27" w:name="_Toc166059475"/>
      <w:r>
        <w:t>Range Coding in Feature Tables.</w:t>
      </w:r>
      <w:bookmarkEnd w:id="27"/>
    </w:p>
    <w:p>
      <w:pPr>
        <w:ind w:firstLine="420"/>
        <w:rPr>
          <w:rFonts w:ascii="宋体" w:hAnsi="宋体" w:eastAsia="宋体"/>
          <w:sz w:val="24"/>
          <w:szCs w:val="24"/>
        </w:rPr>
      </w:pPr>
      <w:r>
        <w:rPr>
          <w:rFonts w:hint="eastAsia" w:ascii="宋体" w:hAnsi="宋体" w:eastAsia="宋体"/>
          <w:sz w:val="24"/>
          <w:szCs w:val="24"/>
        </w:rPr>
        <w:t>该段内容主要讨论了</w:t>
      </w:r>
      <w:r>
        <w:rPr>
          <w:rFonts w:ascii="宋体" w:hAnsi="宋体" w:eastAsia="宋体"/>
          <w:sz w:val="24"/>
          <w:szCs w:val="24"/>
        </w:rPr>
        <w:t>CRC（连续范围编码）算法在处理数据平面中特征值范围的编码问题。CRC算法的目标是找到最优的父范围[pstart,pend)，使得表示该父范围所需的前缀数量最小化。为了实现这一点，CRC将表示[pstart,pend)的前缀分为接受前缀和拒绝前缀两部分，并优先考虑拒绝前缀。</w:t>
      </w:r>
    </w:p>
    <w:p>
      <w:pPr>
        <w:ind w:firstLine="420"/>
        <w:rPr>
          <w:rFonts w:ascii="宋体" w:hAnsi="宋体" w:eastAsia="宋体"/>
          <w:sz w:val="24"/>
          <w:szCs w:val="24"/>
        </w:rPr>
      </w:pPr>
      <w:r>
        <w:rPr>
          <w:rFonts w:ascii="宋体" w:hAnsi="宋体" w:eastAsia="宋体"/>
          <w:sz w:val="24"/>
          <w:szCs w:val="24"/>
        </w:rPr>
        <w:t>CRC算法通过解决优化问题来找到最优的父范围。这个优化问题的复杂度是O(lgR^2)，其中R是范围的大小。CRC还提出了一种求解器，其基本思想是将范围列表中的第一个前缀和第二个前缀逐渐合并为一个前缀。此外，CRC不需要对最后一个基础范围[rn,R)进行编码，因为其范围标记机制会默认给该范围分配0值，因此无需在特征表中表示它。</w:t>
      </w:r>
    </w:p>
    <w:p>
      <w:pPr>
        <w:ind w:firstLine="420"/>
        <w:rPr>
          <w:rFonts w:ascii="宋体" w:hAnsi="宋体" w:eastAsia="宋体"/>
          <w:sz w:val="24"/>
          <w:szCs w:val="24"/>
        </w:rPr>
      </w:pPr>
      <w:r>
        <w:rPr>
          <w:rFonts w:hint="eastAsia" w:ascii="宋体" w:hAnsi="宋体" w:eastAsia="宋体"/>
          <w:sz w:val="24"/>
          <w:szCs w:val="24"/>
        </w:rPr>
        <w:t>最后，作者通过图</w:t>
      </w:r>
      <w:r>
        <w:rPr>
          <w:rFonts w:ascii="宋体" w:hAnsi="宋体" w:eastAsia="宋体"/>
          <w:sz w:val="24"/>
          <w:szCs w:val="24"/>
        </w:rPr>
        <w:t>8展示了与Prefix [46]相比，CRC算法可以大大减少条目使用量的优势。</w:t>
      </w:r>
    </w:p>
    <w:p>
      <w:pPr>
        <w:pStyle w:val="4"/>
      </w:pPr>
      <w:bookmarkStart w:id="28" w:name="_Toc166059476"/>
      <w:r>
        <w:t>Handling Forest Models.</w:t>
      </w:r>
      <w:bookmarkEnd w:id="28"/>
    </w:p>
    <w:p>
      <w:pPr>
        <w:ind w:firstLine="420"/>
        <w:rPr>
          <w:rFonts w:hint="eastAsia" w:ascii="宋体" w:hAnsi="宋体" w:eastAsia="宋体"/>
          <w:sz w:val="24"/>
          <w:szCs w:val="24"/>
        </w:rPr>
      </w:pPr>
      <w:bookmarkStart w:id="29" w:name="_Toc166059477"/>
      <w:r>
        <w:rPr>
          <w:rFonts w:hint="eastAsia" w:ascii="宋体" w:hAnsi="宋体" w:eastAsia="宋体"/>
          <w:sz w:val="24"/>
          <w:szCs w:val="24"/>
        </w:rPr>
        <w:t>在处理森林模型的部分，NetBeacon采用了一种特别的方法来优化和简化决策树森林在数据平面上的表示。NetBeacon在数据平面上对森林模型的处理涉及将多个决策树合并为一个统一的模型表示，这样做的目的是为了避免单独表示每棵树时可能出现的效率低下问题。在随机森林等模型中，最终的推断结果是通过聚合每棵树的推断类别来得到的，通常是通过多数投票的方式来确定最终的分类结果。对于这类模型，NetBeacon通过增加一个额外的匹配表来实现这一点，这个表在每棵树的模型表之后，用于聚合每棵树的推断结果。</w:t>
      </w:r>
    </w:p>
    <w:p>
      <w:pPr>
        <w:ind w:firstLine="420"/>
        <w:rPr>
          <w:rFonts w:hint="eastAsia" w:ascii="宋体" w:hAnsi="宋体" w:eastAsia="宋体"/>
          <w:sz w:val="24"/>
          <w:szCs w:val="24"/>
        </w:rPr>
      </w:pPr>
      <w:r>
        <w:rPr>
          <w:rFonts w:hint="eastAsia" w:ascii="宋体" w:hAnsi="宋体" w:eastAsia="宋体"/>
          <w:sz w:val="24"/>
          <w:szCs w:val="24"/>
        </w:rPr>
        <w:t>然而，对于梯度提升树模型（如GBDT、XGBoost），由于它们的最终推断概率是通过非线性函数（例如Sigmoid函数）从各个树的结果聚合得到的，这在数据平面上直接执行是非常困难的。因此，NetBeacon不会单独表示每棵树，而是将它们的特征表和模型表合并，创建一个新的特征表，其中考虑了所有树中出现的特征值范围。合并特征表的过程类似于创建一个新的特征表，同时使用范围标记算法来表示这些范围。</w:t>
      </w:r>
    </w:p>
    <w:p>
      <w:pPr>
        <w:ind w:firstLine="420"/>
        <w:rPr>
          <w:rFonts w:hint="eastAsia" w:ascii="宋体" w:hAnsi="宋体" w:eastAsia="宋体"/>
          <w:sz w:val="24"/>
          <w:szCs w:val="24"/>
        </w:rPr>
      </w:pPr>
      <w:r>
        <w:rPr>
          <w:rFonts w:hint="eastAsia" w:ascii="宋体" w:hAnsi="宋体" w:eastAsia="宋体"/>
          <w:sz w:val="24"/>
          <w:szCs w:val="24"/>
        </w:rPr>
        <w:t>对于模型表，每个条目代表来自不同树的叶子的一个组合。因此，模型表条目的键是考虑了所有到达这些叶子的节点（代表特征范围）的路径上的范围标记，而对应的值是这些叶子的聚合结果，例如通过Sigmoid函数聚合的输出，这可以离线计算得到。</w:t>
      </w:r>
    </w:p>
    <w:p>
      <w:pPr>
        <w:ind w:firstLine="420"/>
        <w:rPr>
          <w:rFonts w:hint="eastAsia" w:ascii="宋体" w:hAnsi="宋体" w:eastAsia="宋体"/>
          <w:sz w:val="24"/>
          <w:szCs w:val="24"/>
        </w:rPr>
      </w:pPr>
      <w:r>
        <w:rPr>
          <w:rFonts w:hint="eastAsia" w:ascii="宋体" w:hAnsi="宋体" w:eastAsia="宋体"/>
          <w:sz w:val="24"/>
          <w:szCs w:val="24"/>
        </w:rPr>
        <w:t>NetBeacon在合并模型表示时，会排除那些存在冲突的叶子组合，包括特征值冲突和语义冲突。通过保留所有兼容的叶子组合，这种机制保留了原始森林模型的准确性。通过这种方法，NetBeacon能够在保持模型准确性的同时，显著减少在数据平面上表示模型所需的表项数量，从而提高了模型部署的效率。</w:t>
      </w:r>
    </w:p>
    <w:p>
      <w:pPr>
        <w:pStyle w:val="3"/>
      </w:pPr>
      <w:r>
        <w:t>5.2 Stateful Storage Management</w:t>
      </w:r>
      <w:bookmarkEnd w:id="29"/>
    </w:p>
    <w:p>
      <w:pPr>
        <w:pStyle w:val="11"/>
        <w:keepNext w:val="0"/>
        <w:keepLines w:val="0"/>
        <w:widowControl/>
        <w:suppressLineNumbers w:val="0"/>
        <w:shd w:val="clear" w:fill="FFFFFF"/>
        <w:spacing w:before="0" w:beforeAutospacing="0" w:after="0" w:afterAutospacing="0"/>
        <w:ind w:left="0" w:right="0" w:firstLine="420" w:firstLineChars="0"/>
        <w:rPr>
          <w:rFonts w:hint="eastAsia" w:ascii="宋体" w:hAnsi="宋体" w:eastAsia="宋体" w:cs="宋体"/>
          <w:i w:val="0"/>
          <w:iCs w:val="0"/>
          <w:caps w:val="0"/>
          <w:color w:val="060607"/>
          <w:spacing w:val="5"/>
          <w:sz w:val="24"/>
          <w:szCs w:val="24"/>
        </w:rPr>
      </w:pPr>
      <w:bookmarkStart w:id="30" w:name="_Toc166059478"/>
      <w:r>
        <w:rPr>
          <w:rFonts w:hint="eastAsia" w:ascii="宋体" w:hAnsi="宋体" w:eastAsia="宋体" w:cs="宋体"/>
          <w:i w:val="0"/>
          <w:iCs w:val="0"/>
          <w:caps w:val="0"/>
          <w:color w:val="060607"/>
          <w:spacing w:val="5"/>
          <w:sz w:val="24"/>
          <w:szCs w:val="24"/>
          <w:shd w:val="clear" w:fill="FFFFFF"/>
        </w:rPr>
        <w:t>论文详细讨论了NetBeacon如何管理状态存储以支持流级特征的计算和利用：</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状态存储的需求</w:t>
      </w:r>
      <w:r>
        <w:rPr>
          <w:rFonts w:hint="eastAsia" w:ascii="宋体" w:hAnsi="宋体" w:eastAsia="宋体" w:cs="宋体"/>
          <w:i w:val="0"/>
          <w:iCs w:val="0"/>
          <w:caps w:val="0"/>
          <w:color w:val="060607"/>
          <w:spacing w:val="5"/>
          <w:sz w:val="24"/>
          <w:szCs w:val="24"/>
          <w:shd w:val="clear" w:fill="FFFFFF"/>
        </w:rPr>
        <w:t>：为了利用流级特征，NetBeacon依赖于状态存储来维护每个流的状态。这与仅使用每包特征的方法相比，可以提高流量分析的准确性。</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硬件哈希分配</w:t>
      </w:r>
      <w:r>
        <w:rPr>
          <w:rFonts w:hint="eastAsia" w:ascii="宋体" w:hAnsi="宋体" w:eastAsia="宋体" w:cs="宋体"/>
          <w:i w:val="0"/>
          <w:iCs w:val="0"/>
          <w:caps w:val="0"/>
          <w:color w:val="060607"/>
          <w:spacing w:val="5"/>
          <w:sz w:val="24"/>
          <w:szCs w:val="24"/>
          <w:shd w:val="clear" w:fill="FFFFFF"/>
        </w:rPr>
        <w:t>：NetBeacon采用硬件哈希功能来分配存储索引，而不是依赖控制平面进行分配。这种方法可以确保线速流量分析，并且通过哈希函数和模运算来计算流的存储索引。</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存储索引冲突</w:t>
      </w:r>
      <w:r>
        <w:rPr>
          <w:rFonts w:hint="eastAsia" w:ascii="宋体" w:hAnsi="宋体" w:eastAsia="宋体" w:cs="宋体"/>
          <w:i w:val="0"/>
          <w:iCs w:val="0"/>
          <w:caps w:val="0"/>
          <w:color w:val="060607"/>
          <w:spacing w:val="5"/>
          <w:sz w:val="24"/>
          <w:szCs w:val="24"/>
          <w:shd w:val="clear" w:fill="FFFFFF"/>
        </w:rPr>
        <w:t>：由于哈希分配可能导致不同的流获得相同的存储索引（即存储索引冲突），NetBeacon设计了两种机制来缓解这一问题：减少冲突发生的整体机会，以及在冲突发生时允许安全的存储覆盖。</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长短流区分</w:t>
      </w:r>
      <w:r>
        <w:rPr>
          <w:rFonts w:hint="eastAsia" w:ascii="宋体" w:hAnsi="宋体" w:eastAsia="宋体" w:cs="宋体"/>
          <w:i w:val="0"/>
          <w:iCs w:val="0"/>
          <w:caps w:val="0"/>
          <w:color w:val="060607"/>
          <w:spacing w:val="5"/>
          <w:sz w:val="24"/>
          <w:szCs w:val="24"/>
          <w:shd w:val="clear" w:fill="FFFFFF"/>
        </w:rPr>
        <w:t>：NetBeacon提出了区分长短流的设计，只为长流维护状态信息。这是基于观察到的流量特性，即短流对于维护状态信息的边际收益较低。NetBeacon使用一个基于每包特征的二分类模型来预测流的长度，以此来决定是否为一个流分配状态存储。</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存储冲突处理</w:t>
      </w:r>
      <w:r>
        <w:rPr>
          <w:rFonts w:hint="eastAsia" w:ascii="宋体" w:hAnsi="宋体" w:eastAsia="宋体" w:cs="宋体"/>
          <w:i w:val="0"/>
          <w:iCs w:val="0"/>
          <w:caps w:val="0"/>
          <w:color w:val="060607"/>
          <w:spacing w:val="5"/>
          <w:sz w:val="24"/>
          <w:szCs w:val="24"/>
          <w:shd w:val="clear" w:fill="FFFFFF"/>
        </w:rPr>
        <w:t>：当存储索引发生冲突时，NetBeacon允许新流使用被占用的寄存器，如果原始流的类别已被确定或流已超时。否则，NetBeacon会回退到使用无状态的每包特征来处理新流。</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流类别表</w:t>
      </w:r>
      <w:r>
        <w:rPr>
          <w:rFonts w:hint="eastAsia" w:ascii="宋体" w:hAnsi="宋体" w:eastAsia="宋体" w:cs="宋体"/>
          <w:i w:val="0"/>
          <w:iCs w:val="0"/>
          <w:caps w:val="0"/>
          <w:color w:val="060607"/>
          <w:spacing w:val="5"/>
          <w:sz w:val="24"/>
          <w:szCs w:val="24"/>
          <w:shd w:val="clear" w:fill="FFFFFF"/>
        </w:rPr>
        <w:t>：NetBeacon引入了流类别表，用于存储和匹配流的5元组和推断结果，以便后续数据包的处理。控制平面负责动态更新流类别表，以反映流的分类结果。</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存储效率</w:t>
      </w:r>
      <w:r>
        <w:rPr>
          <w:rFonts w:hint="eastAsia" w:ascii="宋体" w:hAnsi="宋体" w:eastAsia="宋体" w:cs="宋体"/>
          <w:i w:val="0"/>
          <w:iCs w:val="0"/>
          <w:caps w:val="0"/>
          <w:color w:val="060607"/>
          <w:spacing w:val="5"/>
          <w:sz w:val="24"/>
          <w:szCs w:val="24"/>
          <w:shd w:val="clear" w:fill="FFFFFF"/>
        </w:rPr>
        <w:t>：通过上述设计，NetBeacon能够高效地管理有限的状态存储资源，并在保持高准确率的同时，处理更多的并发流。 总体而言，5.2节强调了NetBeacon在状态存储管理方面的创新，通过减少存储冲突和优化存储资源的使用，NetBeacon能够更有效地支持复杂的流量分析任务，同时保持数据平面的线速处理能力。</w:t>
      </w:r>
    </w:p>
    <w:p>
      <w:pPr>
        <w:pStyle w:val="4"/>
      </w:pPr>
      <w:r>
        <w:t>Differentiating Short and Long Flows.</w:t>
      </w:r>
      <w:bookmarkEnd w:id="30"/>
    </w:p>
    <w:p>
      <w:pPr>
        <w:ind w:firstLine="420"/>
        <w:rPr>
          <w:rFonts w:hint="eastAsia" w:ascii="宋体" w:hAnsi="宋体" w:eastAsia="宋体"/>
          <w:sz w:val="24"/>
          <w:szCs w:val="24"/>
        </w:rPr>
      </w:pPr>
      <w:bookmarkStart w:id="31" w:name="_Toc166059479"/>
      <w:r>
        <w:rPr>
          <w:rFonts w:hint="eastAsia" w:ascii="宋体" w:hAnsi="宋体" w:eastAsia="宋体"/>
          <w:sz w:val="24"/>
          <w:szCs w:val="24"/>
        </w:rPr>
        <w:t>在5.2节中提到的“Differentiating Short and Long Flows”部分，NetBeacon通过区分长短流来优化状态存储管理，以支持更有效的流量分析。NetBeacon认识到，并非所有网络流都需要维护状态信息来提高分类准确性。短流（Short Flows）由于数据包数量较少，即使利用流级特征，对分类准确性的提升也相对有限。因此，NetBeacon提出了一种机制，仅对长流（Long Flows）维护状态信息，以此来减少对有限状态存储资源的需求。</w:t>
      </w:r>
    </w:p>
    <w:p>
      <w:pPr>
        <w:ind w:firstLine="420"/>
        <w:rPr>
          <w:rFonts w:hint="eastAsia" w:ascii="宋体" w:hAnsi="宋体" w:eastAsia="宋体"/>
          <w:sz w:val="24"/>
          <w:szCs w:val="24"/>
        </w:rPr>
      </w:pPr>
      <w:r>
        <w:rPr>
          <w:rFonts w:hint="eastAsia" w:ascii="宋体" w:hAnsi="宋体" w:eastAsia="宋体"/>
          <w:sz w:val="24"/>
          <w:szCs w:val="24"/>
        </w:rPr>
        <w:t>为了实现这一区分，NetBeacon采用了基于每包特征的二分类模型来预测流的长度。这个模型使用训练集中流长度的80百分位数来划分长短流，并以此作为分类依据。通过这种方式，NetBeacon能够在数据流的早期阶段就判断出一个流是否值得为其分配状态存储，从而为长流保留存储资源。</w:t>
      </w:r>
    </w:p>
    <w:p>
      <w:pPr>
        <w:ind w:firstLine="420"/>
        <w:rPr>
          <w:rFonts w:hint="eastAsia" w:ascii="宋体" w:hAnsi="宋体" w:eastAsia="宋体"/>
          <w:sz w:val="24"/>
          <w:szCs w:val="24"/>
        </w:rPr>
      </w:pPr>
      <w:r>
        <w:rPr>
          <w:rFonts w:hint="eastAsia" w:ascii="宋体" w:hAnsi="宋体" w:eastAsia="宋体"/>
          <w:sz w:val="24"/>
          <w:szCs w:val="24"/>
        </w:rPr>
        <w:t>此外，NetBeacon还通过硬件哈希函数来分配存储索引，这允许系统在数据平面上以线速处理流量，同时避免了控制平面的介入。在发生存储索引冲突时，NetBeacon能够安全地处理这种情况，允许新流使用被占用的存储寄存器，前提是原有流的类别已经被确定或者流已经超时。</w:t>
      </w:r>
    </w:p>
    <w:p>
      <w:pPr>
        <w:ind w:firstLine="420"/>
        <w:rPr>
          <w:rFonts w:hint="eastAsia" w:ascii="宋体" w:hAnsi="宋体" w:eastAsia="宋体"/>
          <w:sz w:val="24"/>
          <w:szCs w:val="24"/>
        </w:rPr>
      </w:pPr>
      <w:r>
        <w:rPr>
          <w:rFonts w:hint="eastAsia" w:ascii="宋体" w:hAnsi="宋体" w:eastAsia="宋体"/>
          <w:sz w:val="24"/>
          <w:szCs w:val="24"/>
        </w:rPr>
        <w:t>通过这种长短流的区分，NetBeacon能够在保持高准确率的同时，更高效地利用状态存储资源，提升了系统处理并发流量的能力。这种方法不仅优化了资源使用，还提高了网络数据平面上智能流量分析的可扩展性。</w:t>
      </w:r>
    </w:p>
    <w:p>
      <w:pPr>
        <w:pStyle w:val="4"/>
      </w:pPr>
      <w:r>
        <w:t>Handling Storage Index Collisions.</w:t>
      </w:r>
      <w:bookmarkEnd w:id="31"/>
    </w:p>
    <w:p>
      <w:pPr>
        <w:ind w:firstLine="420"/>
        <w:rPr>
          <w:rFonts w:ascii="宋体" w:hAnsi="宋体" w:eastAsia="宋体"/>
          <w:sz w:val="24"/>
          <w:szCs w:val="24"/>
        </w:rPr>
      </w:pPr>
      <w:r>
        <w:rPr>
          <w:rFonts w:hint="eastAsia" w:ascii="宋体" w:hAnsi="宋体" w:eastAsia="宋体"/>
          <w:sz w:val="24"/>
          <w:szCs w:val="24"/>
        </w:rPr>
        <w:t>这些内容主要描述了</w:t>
      </w:r>
      <w:r>
        <w:rPr>
          <w:rFonts w:ascii="宋体" w:hAnsi="宋体" w:eastAsia="宋体"/>
          <w:sz w:val="24"/>
          <w:szCs w:val="24"/>
        </w:rPr>
        <w:t>NetBeacon在处理存储索引冲突时的策略。当两个流的存储索引发生冲突时，NetBeacon允许新流使用已占用的寄存器，前提是现有流的推理类别已经确定，或者该流已经结束（即，其最后一个数据包到达时间超过了预定义的超时时间）。如果满足这些条件，NetBeacon将把流的推理结果保存在一个以流的5元组为键的流类表中，以便与该流的后续数据包匹配。同时，它会更新流的状态，标记其推理结果已确定，表明已占用的寄存器可以由未来的流覆盖。控制平面在收到数据平面指示一个流的类别已确定的消息后，会动态地将新</w:t>
      </w:r>
      <w:r>
        <w:rPr>
          <w:rFonts w:hint="eastAsia" w:ascii="宋体" w:hAnsi="宋体" w:eastAsia="宋体"/>
          <w:sz w:val="24"/>
          <w:szCs w:val="24"/>
        </w:rPr>
        <w:t>条目插入到流类表中。同时，为了预防表溢出，需要定期从流类表中移除一些条目（基于</w:t>
      </w:r>
      <w:r>
        <w:rPr>
          <w:rFonts w:ascii="宋体" w:hAnsi="宋体" w:eastAsia="宋体"/>
          <w:sz w:val="24"/>
          <w:szCs w:val="24"/>
        </w:rPr>
        <w:t>FIFO或LRU原则）。</w:t>
      </w:r>
    </w:p>
    <w:p>
      <w:pPr>
        <w:pStyle w:val="3"/>
      </w:pPr>
      <w:bookmarkStart w:id="32" w:name="_Toc166059480"/>
      <w:r>
        <w:t>5.3 Integrated Data Plane Processing Logic</w:t>
      </w:r>
      <w:bookmarkEnd w:id="32"/>
    </w:p>
    <w:p>
      <w:pPr>
        <w:rPr>
          <w:rFonts w:ascii="宋体" w:hAnsi="宋体" w:eastAsia="宋体"/>
          <w:sz w:val="24"/>
          <w:szCs w:val="24"/>
        </w:rPr>
      </w:pPr>
      <w:r>
        <w:rPr>
          <w:rFonts w:hint="eastAsia" w:ascii="宋体" w:hAnsi="宋体" w:eastAsia="宋体"/>
          <w:sz w:val="24"/>
          <w:szCs w:val="24"/>
        </w:rPr>
        <w:t>本段内容主要讨论了数据平面处理逻辑、模型表的表示以及决策树模型在交换机中的实现问题。</w:t>
      </w:r>
    </w:p>
    <w:p>
      <w:pPr>
        <w:rPr>
          <w:rFonts w:hint="eastAsia" w:ascii="宋体" w:hAnsi="宋体" w:eastAsia="宋体"/>
          <w:sz w:val="24"/>
          <w:szCs w:val="24"/>
        </w:rPr>
      </w:pPr>
      <w:bookmarkStart w:id="33" w:name="_Toc166059481"/>
      <w:r>
        <w:rPr>
          <w:rFonts w:hint="eastAsia" w:ascii="宋体" w:hAnsi="宋体" w:eastAsia="宋体"/>
          <w:sz w:val="24"/>
          <w:szCs w:val="24"/>
        </w:rPr>
        <w:t>NetBeacon的数据平面处理逻辑是在数据包到达时触发的一系列操作。首先，系统计算数据包的5元组哈希值，并使用该哈希值的低位来派生存储索引。如果数据包是新流的一部分，NetBeacon会检查是否已经有为该流分配的状态存储，如果没有，则会初始化一个新的状态存储。</w:t>
      </w:r>
    </w:p>
    <w:p>
      <w:pPr>
        <w:rPr>
          <w:rFonts w:hint="eastAsia" w:ascii="宋体" w:hAnsi="宋体" w:eastAsia="宋体"/>
          <w:sz w:val="24"/>
          <w:szCs w:val="24"/>
        </w:rPr>
      </w:pPr>
      <w:r>
        <w:rPr>
          <w:rFonts w:hint="eastAsia" w:ascii="宋体" w:hAnsi="宋体" w:eastAsia="宋体"/>
          <w:sz w:val="24"/>
          <w:szCs w:val="24"/>
        </w:rPr>
        <w:t>对于每个到达的数据包，NetBeacon会首先检查是否存在于流类表（Flow Class Table）中。如果数据包的流类别已知，则直接应用相应的分类结果。如果未知，则NetBeacon会根据数据包的特征，包括流级特征和每包特征，进行模型推理。在多阶段顺序模型架构中，NetBeacon在不同的推断点使用不同的模型进行分类，以适应流状态的动态变化。</w:t>
      </w:r>
    </w:p>
    <w:p>
      <w:pPr>
        <w:rPr>
          <w:rFonts w:hint="eastAsia" w:ascii="宋体" w:hAnsi="宋体" w:eastAsia="宋体"/>
          <w:sz w:val="24"/>
          <w:szCs w:val="24"/>
        </w:rPr>
      </w:pPr>
      <w:r>
        <w:rPr>
          <w:rFonts w:hint="eastAsia" w:ascii="宋体" w:hAnsi="宋体" w:eastAsia="宋体"/>
          <w:sz w:val="24"/>
          <w:szCs w:val="24"/>
        </w:rPr>
        <w:t>当数据包到达推断点时，NetBeacon会计算流级特征，并结合每包特征进行分类。如果分类概率超过预设的确定阈值，NetBeacon将更新流的状态存储以标记类别已确定，并将流的类别记录到流类表中，以便后续数据包的处理。</w:t>
      </w:r>
    </w:p>
    <w:p>
      <w:pPr>
        <w:rPr>
          <w:rFonts w:hint="eastAsia" w:ascii="宋体" w:hAnsi="宋体" w:eastAsia="宋体"/>
          <w:sz w:val="24"/>
          <w:szCs w:val="24"/>
        </w:rPr>
      </w:pPr>
      <w:r>
        <w:rPr>
          <w:rFonts w:hint="eastAsia" w:ascii="宋体" w:hAnsi="宋体" w:eastAsia="宋体"/>
          <w:sz w:val="24"/>
          <w:szCs w:val="24"/>
        </w:rPr>
        <w:t>在整个流量分析过程中，NetBeacon利用重提交（Resubmit）机制来更新现有流的推断结果或为新流初始化状态存储。重提交操作用于触发先前阶段的寄存器修改，而不改变数据包本身，从而避免了延迟。</w:t>
      </w:r>
    </w:p>
    <w:p>
      <w:pPr>
        <w:rPr>
          <w:rFonts w:hint="eastAsia" w:ascii="宋体" w:hAnsi="宋体" w:eastAsia="宋体"/>
          <w:sz w:val="24"/>
          <w:szCs w:val="24"/>
        </w:rPr>
      </w:pPr>
      <w:r>
        <w:rPr>
          <w:rFonts w:hint="eastAsia" w:ascii="宋体" w:hAnsi="宋体" w:eastAsia="宋体"/>
          <w:sz w:val="24"/>
          <w:szCs w:val="24"/>
        </w:rPr>
        <w:t>此外，NetBeacon的数据平面处理逻辑还包括控制平面的交互，控制平面负责在系统启动时安装特征表和模型表，并在数据平面确定流类别时更新流类表。控制平面由于不参与数据包分类的关键路径，因此不会影响数据包的线速处理。</w:t>
      </w:r>
    </w:p>
    <w:p>
      <w:pPr>
        <w:rPr>
          <w:rFonts w:hint="eastAsia" w:ascii="宋体" w:hAnsi="宋体" w:eastAsia="宋体"/>
          <w:sz w:val="24"/>
          <w:szCs w:val="24"/>
        </w:rPr>
      </w:pPr>
      <w:r>
        <w:rPr>
          <w:rFonts w:hint="eastAsia" w:ascii="宋体" w:hAnsi="宋体" w:eastAsia="宋体"/>
          <w:sz w:val="24"/>
          <w:szCs w:val="24"/>
        </w:rPr>
        <w:t>总体而言，5.3节强调了NetBeacon如何在数据平面上实现一个综合的处理逻辑，该逻辑不仅能够处理每包特征，还能够利用流级特征进行高效的流量分析，同时与控制平面协同工作，以实现动态的流量分类和状态管理。</w:t>
      </w:r>
    </w:p>
    <w:p>
      <w:pPr>
        <w:pStyle w:val="3"/>
      </w:pPr>
      <w:r>
        <w:t>5.4 Control Plane Logic</w:t>
      </w:r>
      <w:bookmarkEnd w:id="33"/>
    </w:p>
    <w:p>
      <w:pPr>
        <w:ind w:firstLine="42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NetBeacon中，控制平面负责在数据平面上安装特征表和模型表（在非常初期），并在数据平面确定流类别时更新流类表。需要注意的是，更新流类表的延迟不会影响流量分析，因为未被流类表匹配的数据包会通过正常的模型推断流程。因此，在NetBeacon中，控制平面不处于数据包分类的关键路径上，确保了线速流量分析。</w:t>
      </w:r>
    </w:p>
    <w:p>
      <w:pPr>
        <w:pStyle w:val="3"/>
      </w:pPr>
      <w:bookmarkStart w:id="34" w:name="_Toc166059482"/>
      <w:r>
        <w:t>Implementation</w:t>
      </w:r>
      <w:bookmarkEnd w:id="34"/>
    </w:p>
    <w:p>
      <w:pPr>
        <w:ind w:firstLine="42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Barefoot Tofino 1可编程交换机上实现了NetBeacon的原型，该交换机包括12个MAU（Memory Access Unit）阶段，每条流水线有120MB的SRAM和6.2MB的TCAM。对于数据平面的开发工作包括了大约1300行P416代码，而对于控制平面则包括了300行Python代码。在此介绍了两项关键实现：流级特征的计算和多阶段模型推断，更多的实现细节被推迟到第C节。</w:t>
      </w:r>
    </w:p>
    <w:p>
      <w:pPr>
        <w:pStyle w:val="3"/>
      </w:pPr>
      <w:bookmarkStart w:id="35" w:name="_Toc166059483"/>
      <w:r>
        <w:t>6.1 Computing Flow-level Features</w:t>
      </w:r>
      <w:bookmarkEnd w:id="35"/>
    </w:p>
    <w:p>
      <w:pPr>
        <w:pStyle w:val="4"/>
      </w:pPr>
      <w:bookmarkStart w:id="36" w:name="_Toc166059484"/>
      <w:r>
        <w:t>Aggregate Features.</w:t>
      </w:r>
      <w:bookmarkEnd w:id="36"/>
    </w:p>
    <w:p>
      <w:pPr>
        <w:ind w:firstLine="420"/>
        <w:rPr>
          <w:rFonts w:hint="eastAsia" w:ascii="宋体" w:hAnsi="宋体" w:eastAsia="宋体"/>
          <w:sz w:val="24"/>
          <w:szCs w:val="24"/>
        </w:rPr>
      </w:pPr>
      <w:bookmarkStart w:id="37" w:name="_Toc166059485"/>
      <w:r>
        <w:rPr>
          <w:rFonts w:hint="eastAsia" w:ascii="宋体" w:hAnsi="宋体" w:eastAsia="宋体"/>
          <w:sz w:val="24"/>
          <w:szCs w:val="24"/>
        </w:rPr>
        <w:t>在NetBeacon中，“Aggregate Features”指的是流级特征的一类，它们是通过聚合同一流中多个数据包的特定属性来计算的。这些特征可以捕捉到流量的统计特性，如数据包大小的分布、间隔时间等，对于理解和分类网络流量非常有用。 NetBeacon中的聚合特征包括对数据流中的数据包进行计数、求和、平均、最小值和最大值等操作。这些操作通常涉及到流的状态信息，需要在数据流的多个数据包之间进行累积和比较。例如，一个聚合特征可能计算一定数量数据包的平均大小，或者记录在某个时间窗口内数据包的出现次数。 在P4编程语言中，NetBeacon通过创建特定的表来实现聚合特征的计算。每个表对应一个聚合特征，其中表的键是数据包的属性，表项包含了基于该属性的聚合操作的条件和更新逻辑。当数据包的属性值与表项匹配时，相应的聚合特征值会根据预定义的更新规则进行更新。 由于聚合特征的计算需要跨多个数据包进行，NetBeacon设计了一种机制来确保在数据流的生命周期内这些特征能够被正确地累积和更新。这通常涉及到在数据平面上维护状态信息，例如使用寄存器来存储中间的聚合结果。 聚合特征对于提高NetBeacon的流量分析准确性至关重要，因为它们提供了对流量行为更深入的理解。通过结合这些流级特征和每包特征，NetBeacon能够更准确地识别和分类网络流量，从而提高整个系统的效能。</w:t>
      </w:r>
    </w:p>
    <w:p>
      <w:pPr>
        <w:pStyle w:val="4"/>
      </w:pPr>
      <w:r>
        <w:t>Summary Features.</w:t>
      </w:r>
      <w:bookmarkEnd w:id="37"/>
    </w:p>
    <w:p>
      <w:pPr>
        <w:pStyle w:val="11"/>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4"/>
          <w:szCs w:val="24"/>
        </w:rPr>
      </w:pPr>
      <w:r>
        <w:rPr>
          <w:rFonts w:hint="eastAsia" w:ascii="宋体" w:hAnsi="宋体" w:eastAsia="宋体" w:cs="宋体"/>
          <w:sz w:val="24"/>
          <w:szCs w:val="24"/>
        </w:rPr>
        <w:t>在NetBeacon中，总结特征（summary features）</w:t>
      </w:r>
      <w:r>
        <w:rPr>
          <w:rFonts w:hint="eastAsia" w:ascii="宋体" w:hAnsi="宋体" w:eastAsia="宋体" w:cs="宋体"/>
          <w:i w:val="0"/>
          <w:iCs w:val="0"/>
          <w:caps w:val="0"/>
          <w:color w:val="060607"/>
          <w:spacing w:val="5"/>
          <w:sz w:val="24"/>
          <w:szCs w:val="24"/>
          <w:shd w:val="clear" w:fill="FFFFFF"/>
        </w:rPr>
        <w:t>它们提供了对整个数据流的统计摘要。这些特征通常包括流的最小值、最大值、平均值和方差等统计量，它们能够描述数据流的关键特性：</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计算方法</w:t>
      </w:r>
      <w:r>
        <w:rPr>
          <w:rFonts w:hint="eastAsia" w:ascii="宋体" w:hAnsi="宋体" w:eastAsia="宋体" w:cs="宋体"/>
          <w:i w:val="0"/>
          <w:iCs w:val="0"/>
          <w:caps w:val="0"/>
          <w:color w:val="060607"/>
          <w:spacing w:val="5"/>
          <w:sz w:val="24"/>
          <w:szCs w:val="24"/>
          <w:shd w:val="clear" w:fill="FFFFFF"/>
        </w:rPr>
        <w:t>：摘要特征的计算通常涉及到对流中所有数据包的某个属性（如大小或间隔时间）进行累积和统计分析。例如，计算整个流的数据包大小总和和平均值，或者流的最后一个数据包与第一个数据包之间的最大间隔时间。</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硬件限制</w:t>
      </w:r>
      <w:r>
        <w:rPr>
          <w:rFonts w:hint="eastAsia" w:ascii="宋体" w:hAnsi="宋体" w:eastAsia="宋体" w:cs="宋体"/>
          <w:i w:val="0"/>
          <w:iCs w:val="0"/>
          <w:caps w:val="0"/>
          <w:color w:val="060607"/>
          <w:spacing w:val="5"/>
          <w:sz w:val="24"/>
          <w:szCs w:val="24"/>
          <w:shd w:val="clear" w:fill="FFFFFF"/>
        </w:rPr>
        <w:t>：由于数据平面的硬件限制，如不支持乘法和除法操作，直接在数据平面上计算这些统计量可能具有挑战性。NetBeacon通过使用移位操作和近似计算方法来解决这些问题。</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多阶段计算</w:t>
      </w:r>
      <w:r>
        <w:rPr>
          <w:rFonts w:hint="eastAsia" w:ascii="宋体" w:hAnsi="宋体" w:eastAsia="宋体" w:cs="宋体"/>
          <w:i w:val="0"/>
          <w:iCs w:val="0"/>
          <w:caps w:val="0"/>
          <w:color w:val="060607"/>
          <w:spacing w:val="5"/>
          <w:sz w:val="24"/>
          <w:szCs w:val="24"/>
          <w:shd w:val="clear" w:fill="FFFFFF"/>
        </w:rPr>
        <w:t>：对于一些摘要特征，如方差，可能需要在数据平面上进行多阶段计算。例如，NetBeacon可能会在不同的匹配/动作阶段分别计算流的总大小、平方总和、平均大小和方差。</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优化存储</w:t>
      </w:r>
      <w:r>
        <w:rPr>
          <w:rFonts w:hint="eastAsia" w:ascii="宋体" w:hAnsi="宋体" w:eastAsia="宋体" w:cs="宋体"/>
          <w:i w:val="0"/>
          <w:iCs w:val="0"/>
          <w:caps w:val="0"/>
          <w:color w:val="060607"/>
          <w:spacing w:val="5"/>
          <w:sz w:val="24"/>
          <w:szCs w:val="24"/>
          <w:shd w:val="clear" w:fill="FFFFFF"/>
        </w:rPr>
        <w:t>：为了减少状态存储的使用，NetBeacon可能会采用特定的策略来优化这些摘要特征的计算。例如，只有在流的特定阶段才计算方差，或者使用流的当前状态来预测和更新摘要特征。</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重要性</w:t>
      </w:r>
      <w:r>
        <w:rPr>
          <w:rFonts w:hint="eastAsia" w:ascii="宋体" w:hAnsi="宋体" w:eastAsia="宋体" w:cs="宋体"/>
          <w:i w:val="0"/>
          <w:iCs w:val="0"/>
          <w:caps w:val="0"/>
          <w:color w:val="060607"/>
          <w:spacing w:val="5"/>
          <w:sz w:val="24"/>
          <w:szCs w:val="24"/>
          <w:shd w:val="clear" w:fill="FFFFFF"/>
        </w:rPr>
        <w:t>：摘要特征对于提高流量分析的准确性至关重要，因为它们能够揭示流量的内在模式和异常行为，这对于许多网络应用和安全监控任务非常有用。</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模型训练</w:t>
      </w:r>
      <w:r>
        <w:rPr>
          <w:rFonts w:hint="eastAsia" w:ascii="宋体" w:hAnsi="宋体" w:eastAsia="宋体" w:cs="宋体"/>
          <w:i w:val="0"/>
          <w:iCs w:val="0"/>
          <w:caps w:val="0"/>
          <w:color w:val="060607"/>
          <w:spacing w:val="5"/>
          <w:sz w:val="24"/>
          <w:szCs w:val="24"/>
          <w:shd w:val="clear" w:fill="FFFFFF"/>
        </w:rPr>
        <w:t>：在模型训练阶段，摘要特征被用来训练机器学习模型，以便在数据平面上进行高效的流量分类和异常检测。</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实时更新</w:t>
      </w:r>
      <w:r>
        <w:rPr>
          <w:rFonts w:hint="eastAsia" w:ascii="宋体" w:hAnsi="宋体" w:eastAsia="宋体" w:cs="宋体"/>
          <w:i w:val="0"/>
          <w:iCs w:val="0"/>
          <w:caps w:val="0"/>
          <w:color w:val="060607"/>
          <w:spacing w:val="5"/>
          <w:sz w:val="24"/>
          <w:szCs w:val="24"/>
          <w:shd w:val="clear" w:fill="FFFFFF"/>
        </w:rPr>
        <w:t>：NetBeacon设计了机制来实时更新这些摘要特征，以反映流的当前状态，这对于动态和实时的流量分析场景非常重要。 总体而言，摘要特征在NetBeacon的流量分析框架中扮演着重要角色，它们提供了对网络流量深层次理解的基础，使得基于数据驱动的模型能够在数据平面上实现高精度的流量分类和异常检测。</w:t>
      </w:r>
    </w:p>
    <w:p>
      <w:pPr>
        <w:pStyle w:val="3"/>
      </w:pPr>
      <w:bookmarkStart w:id="38" w:name="_Toc166059486"/>
      <w:r>
        <w:t>6.2 Multi-phase Model Inference</w:t>
      </w:r>
      <w:bookmarkEnd w:id="38"/>
    </w:p>
    <w:p>
      <w:pPr>
        <w:ind w:firstLine="420"/>
        <w:rPr>
          <w:rFonts w:ascii="宋体" w:hAnsi="宋体" w:eastAsia="宋体"/>
          <w:sz w:val="24"/>
          <w:szCs w:val="24"/>
        </w:rPr>
      </w:pPr>
      <w:r>
        <w:rPr>
          <w:rFonts w:hint="eastAsia" w:ascii="宋体" w:hAnsi="宋体" w:eastAsia="宋体"/>
          <w:sz w:val="24"/>
          <w:szCs w:val="24"/>
        </w:rPr>
        <w:t>该文本片段主要讨论了NetBeacon采用多阶段顺序模型架构，不同的模型被应用于不同的阶段。每个阶段都对应于流中的一个特定点，称为推断点，NetBeacon在这些点上使用当前累积的流级特征和每包特征进行分类决策。 在数据平面上，这种多阶段推理是通过一系列匹配和动作表来实现的。每个阶段都有其对应的特征表和模型表，它们包含了该阶段所需匹配的特征范围和相应的动作。例如，第一个阶段可能使用流的初始几个数据包来计算特征，而随后的阶段则使用更多的数据包来细化这些特征的值。 为了区分不同阶段的模型，NetBeacon在模型表中引入了一个额外的键，通常是total_packets，它表示到目前为止流中已经观察到的数据包数量。这个键确保了在正确的阶段应用正确的模型。 在P4伪代码中，NetBeacon定义了多个动作来标记特征值和设置分类结果。每个特征表都对应于一个特定的特征，并在匹配时应用相应的动作。模型表则使用这些特征的标记值来确定最终的分类结果。 此外，NetBeacon还考虑了如何在数据平面上有效地表示森林模型，例如随机森林或梯度提升树。对于这些模型，NetBeacon合并了各个决策树的特征表和模型表，以减少所需的表项数量，并优化了数据平面上的匹配过程。 通过这种多阶段模型推理方法，NetBeacon能够适应流状态的动态变化，从而在不同的流阶段提供更准确的分类结果。这种方法不仅提高了流量分析的准确性，而且还优化了数据平面上的资源使用，使得NetBeacon能够在保持高性能的同时，处理复杂的流量分析任务。</w:t>
      </w:r>
    </w:p>
    <w:p>
      <w:pPr>
        <w:pStyle w:val="3"/>
      </w:pPr>
      <w:bookmarkStart w:id="39" w:name="_Toc166059487"/>
      <w:r>
        <w:t>Evaluation</w:t>
      </w:r>
      <w:bookmarkEnd w:id="39"/>
    </w:p>
    <w:p>
      <w:pPr>
        <w:ind w:firstLine="420"/>
        <w:rPr>
          <w:rFonts w:ascii="宋体" w:hAnsi="宋体" w:eastAsia="宋体"/>
          <w:sz w:val="24"/>
          <w:szCs w:val="24"/>
        </w:rPr>
      </w:pPr>
      <w:r>
        <w:rPr>
          <w:rFonts w:ascii="宋体" w:hAnsi="宋体" w:eastAsia="宋体"/>
          <w:sz w:val="24"/>
          <w:szCs w:val="24"/>
        </w:rPr>
        <w:t>NetBeacon在流量分析/分类精度和硬件表消耗方面都优于现有的最先进技术。我们对交换机硬件（例如哈希的不完善以及未来的硬件升级）如何影响NetBeacon进行了定量研究。实验结果显示，在相同的表项数量下，NetBeacon在所有四项任务上的准确率都高于Mousika。NetBeacon在数据平面上使用的表项数量比Mousika少得多，这表明我们引入的范围标记和范围编码机制是有效的。我们还展示了NetBeacon在多个流量分析任务中的实施原型，并对其性能进行了广泛的评估。</w:t>
      </w:r>
    </w:p>
    <w:p>
      <w:pPr>
        <w:pStyle w:val="3"/>
      </w:pPr>
      <w:bookmarkStart w:id="40" w:name="_Toc166059488"/>
      <w:r>
        <w:t>7.1 Experiment Setup</w:t>
      </w:r>
      <w:bookmarkEnd w:id="40"/>
    </w:p>
    <w:p>
      <w:pPr>
        <w:pStyle w:val="4"/>
      </w:pPr>
      <w:bookmarkStart w:id="41" w:name="_Toc166059489"/>
      <w:r>
        <w:t>Testbed Setup.</w:t>
      </w:r>
      <w:bookmarkEnd w:id="41"/>
    </w:p>
    <w:p>
      <w:pPr>
        <w:ind w:firstLine="420"/>
        <w:rPr>
          <w:rFonts w:ascii="宋体" w:hAnsi="宋体" w:eastAsia="宋体"/>
          <w:sz w:val="24"/>
          <w:szCs w:val="24"/>
        </w:rPr>
      </w:pPr>
      <w:r>
        <w:rPr>
          <w:rFonts w:hint="eastAsia" w:ascii="宋体" w:hAnsi="宋体" w:eastAsia="宋体"/>
          <w:sz w:val="24"/>
          <w:szCs w:val="24"/>
        </w:rPr>
        <w:t>在端到端实验中，我们将可编程交换机与两个</w:t>
      </w:r>
      <w:r>
        <w:rPr>
          <w:rFonts w:ascii="宋体" w:hAnsi="宋体" w:eastAsia="宋体"/>
          <w:sz w:val="24"/>
          <w:szCs w:val="24"/>
        </w:rPr>
        <w:t>Linux服务器相连。其中一个服务器通过tcpreplay重放pcap文件，另一个服务器捕获来自可编程交换机的包。</w:t>
      </w:r>
    </w:p>
    <w:p>
      <w:pPr>
        <w:pStyle w:val="4"/>
      </w:pPr>
      <w:bookmarkStart w:id="42" w:name="_Toc166059490"/>
      <w:r>
        <w:t>Metric and Features.</w:t>
      </w:r>
      <w:bookmarkEnd w:id="42"/>
    </w:p>
    <w:p>
      <w:pPr>
        <w:rPr>
          <w:rFonts w:ascii="宋体" w:hAnsi="宋体" w:eastAsia="宋体"/>
          <w:sz w:val="24"/>
          <w:szCs w:val="24"/>
        </w:rPr>
      </w:pPr>
      <w:r>
        <w:tab/>
      </w:r>
      <w:r>
        <w:rPr>
          <w:rFonts w:hint="eastAsia" w:ascii="宋体" w:hAnsi="宋体" w:eastAsia="宋体"/>
          <w:sz w:val="24"/>
          <w:szCs w:val="24"/>
        </w:rPr>
        <w:t>我们使用包级别的宏观准确率（定义为不同类别的召回率平均值）作为评价标准。当数据集是平衡的，宏观准确率等于准确度。除非另有说明，我们在报告评估结果时可互换使用宏观准确率和准确度。完整的每个数据包特征集与</w:t>
      </w:r>
      <w:r>
        <w:rPr>
          <w:rFonts w:ascii="宋体" w:hAnsi="宋体" w:eastAsia="宋体"/>
          <w:sz w:val="24"/>
          <w:szCs w:val="24"/>
        </w:rPr>
        <w:t>[51]中的相同。完整的流级特征集包括IPD和包大小的聚合特征和摘要特征。对于不同的任务，我们从中选择最重要的特征。模型训练利用Python的sklearn库。</w:t>
      </w:r>
    </w:p>
    <w:p>
      <w:pPr>
        <w:pStyle w:val="4"/>
      </w:pPr>
      <w:bookmarkStart w:id="43" w:name="_Toc166059491"/>
      <w:r>
        <w:t>Tasks.</w:t>
      </w:r>
      <w:bookmarkEnd w:id="43"/>
    </w:p>
    <w:p>
      <w:pPr>
        <w:ind w:firstLine="420"/>
        <w:rPr>
          <w:rFonts w:hint="eastAsia" w:ascii="宋体" w:hAnsi="宋体" w:eastAsia="宋体"/>
          <w:sz w:val="24"/>
          <w:szCs w:val="24"/>
        </w:rPr>
      </w:pPr>
      <w:bookmarkStart w:id="44" w:name="_Toc166059492"/>
      <w:r>
        <w:rPr>
          <w:rFonts w:hint="eastAsia" w:ascii="宋体" w:hAnsi="宋体" w:eastAsia="宋体"/>
          <w:sz w:val="24"/>
          <w:szCs w:val="24"/>
        </w:rPr>
        <w:t>本文通过三个不同的任务来评估NetBeacon的性能：P2P应用指纹识别、隐蔽通道检测和DDoS攻击检测。在P2P应用指纹识别任务中，使用PeerRush数据集中来自三个P2P应用（eMule、uTorrent和Vuze）的流量，将P2P应用流量分类为三类。隐蔽通道检测任务旨在从良性Skype流量中识别Facet工具编码的隐蔽通道流量，使用FacetTraffic数据集，并选择12.5%的类型作为隐蔽通道流量。DDoS攻击检测任务则是从良性流量中识别出DDoS流量，收集了八种先进的DDoS流量，包括放大攻击（如RIPrv1、CLDAP、NTP、DNS和Memcached）和脉冲DDoS攻击，并在具有650个虚拟机的虚拟私有云中执行攻击，使用MAWI数据集中的流量作为良性背景流量。这些任务覆盖了不同的网络流量分析场景，用于全面评估NetBeacon的有效性和准确性。</w:t>
      </w:r>
    </w:p>
    <w:p>
      <w:pPr>
        <w:pStyle w:val="3"/>
      </w:pPr>
      <w:r>
        <w:t>7.2 End-to-end System Performance</w:t>
      </w:r>
      <w:bookmarkEnd w:id="44"/>
    </w:p>
    <w:p>
      <w:pPr>
        <w:ind w:firstLine="420"/>
        <w:rPr>
          <w:rFonts w:ascii="宋体" w:hAnsi="宋体" w:eastAsia="宋体"/>
          <w:sz w:val="24"/>
          <w:szCs w:val="24"/>
        </w:rPr>
      </w:pPr>
      <w:r>
        <w:rPr>
          <w:rFonts w:ascii="宋体" w:hAnsi="宋体" w:eastAsia="宋体"/>
          <w:sz w:val="24"/>
          <w:szCs w:val="24"/>
        </w:rPr>
        <w:t>在这部分，作者评估了NetBeacon在不同网络负载下的端到端系统性能。网络负载通过每秒到达的新流媒体数量来表示。实验设置了不同的网络负载情况，包括正常、中等和高负载，通过调整同时重放的流量数量来控制。在P2P应用指纹识别任务中，使用PeerRush数据集中的流量，控制重放流量的数量来模拟不同的网络负载情况。隐蔽通道检测任务中，由于数据集规模较小，通过添加背景流量来平衡短流和长流的分布，并调整流量的重放速率来控制网络负载。DDoS攻击检测任务通过合并良性流量和DDoS流量来创建网络流量，并同样通过调整重放流量的数量来控制网络负载。 实验结果表明，NetBeacon在所有任务中均展现出了高准确率和较低的数据平面表项消耗。与Mousika相比，即使在仅使用数据包级特征的简化版本中，NetBeacon也表现出了更高的准确率。当引入流级特征后，NetBeacon的性能进一步提升，与理想情况下的软件模拟方法相当。此外，NetBeacon在资源消耗方面也是可接受的，例如在DDoS攻击检测任务中，NetBeacon使用了9个处理阶段，消耗了11.11%的SRAM和1.85%的TCAM。这些结果证明了NetBeacon在保持线路速度的同时，能够有效地执行复杂的机器学习模型进行流量分析。</w:t>
      </w:r>
    </w:p>
    <w:p>
      <w:pPr>
        <w:pStyle w:val="4"/>
      </w:pPr>
      <w:bookmarkStart w:id="45" w:name="_Toc166059493"/>
      <w:r>
        <w:t>P2P Application Fingerprinting.</w:t>
      </w:r>
      <w:bookmarkEnd w:id="45"/>
    </w:p>
    <w:p>
      <w:pPr>
        <w:ind w:firstLine="42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eerRush数据集中，每个pcap文件包含一小时的流量。为了创建不同的网络负载（即每秒新流的数量），我们控制同时重放的流的数量。中等（高）网络负载大约是正常网络负载的2（3）倍。使用的七个最重要的特征包括数据包大小的最大值、最小值、平均值和方差、IPD的最小值，以及数据包大小在[48,64)和[80,96)之间的数据包数量。推理点位于{第2个，第4个，第8个，第32个，第256个，第512个，第2048个}数据包处。我们在图13的左子图中绘制了结果。（i）即使只使用每个数据包特征的NetBeacon精</w:t>
      </w:r>
      <w:r>
        <w:rPr>
          <w:rFonts w:hint="eastAsia" w:ascii="宋体" w:hAnsi="宋体" w:eastAsia="宋体"/>
          <w:sz w:val="24"/>
          <w:szCs w:val="24"/>
        </w:rPr>
        <w:t>简版本也超过了</w:t>
      </w:r>
      <w:r>
        <w:rPr>
          <w:rFonts w:ascii="宋体" w:hAnsi="宋体" w:eastAsia="宋体"/>
          <w:sz w:val="24"/>
          <w:szCs w:val="24"/>
        </w:rPr>
        <w:t>Mousika。我们在§ 7.3中提供了进一步的解释。当使用流级特征时，优化后的NetBeacon显著优于Mousika。（ii）完整版本的NetBeacon与理想解决方案的性能相当，展示了有状态存储管理的有效性。由于硬件限制，一小部分流量（例如，在高网络负载情况下的0.85%）回落到使用每个数据包特征，导致轻微的精度损失。（iii）在这个任务中，NetBeacon使用了12个阶段，以及17.29%的SRAM和31.25%的TCAM。我们的实验是在第一代Tofino芯片上进行的。在最新的Tofino芯片中，阶段、TCAM和SRAM资源几乎翻了一番，因此NetBeacon消耗的资源是可以接受的。</w:t>
      </w:r>
    </w:p>
    <w:p>
      <w:pPr>
        <w:pStyle w:val="4"/>
      </w:pPr>
      <w:bookmarkStart w:id="46" w:name="_Toc166059494"/>
      <w:r>
        <w:t>Covert Channel Detection.</w:t>
      </w:r>
      <w:bookmarkEnd w:id="46"/>
    </w:p>
    <w:p>
      <w:pPr>
        <w:ind w:firstLine="420"/>
        <w:rPr>
          <w:rFonts w:hint="eastAsia" w:ascii="宋体" w:hAnsi="宋体" w:eastAsia="宋体"/>
          <w:sz w:val="24"/>
          <w:szCs w:val="24"/>
        </w:rPr>
      </w:pPr>
      <w:bookmarkStart w:id="47" w:name="_Toc166059495"/>
      <w:r>
        <w:rPr>
          <w:rFonts w:hint="eastAsia" w:ascii="宋体" w:hAnsi="宋体" w:eastAsia="宋体"/>
          <w:sz w:val="24"/>
          <w:szCs w:val="24"/>
        </w:rPr>
        <w:t>在隐蔽通道检测任务中，NetBeacon旨在从Skype良性流量中识别出利用Facet工具编码的隐蔽通道流量。为了构建更平衡的短流和长流分布，研究者们将Univ2数据集中的背景流量与Skype流量合并。通过调整流量的重放速率，控制了网络负载。NetBeacon使用的是数据集中Skype流量的子集，其中长流（超过4000个数据包）被20%的Skype流量替换，作为测试集。其余的Skype流量则作为训练集。在NetBeacon的实现中，使用了单个决策树模型，其最大深度为10，并且在九个不同的推断阶段中，每个阶段都使用了不同大小的模型。具体来说，模型大小在各个阶段分别为{2*5, 3*6, 3*6, 3*6, 3*7, 2*7, 3*6, 3*5, 3*4}。实验结果显示，即使在没有优化的版本中，NetBeacon的性能也与理想方法相当，这表明了NetBeacon在处理隐蔽通道检测任务时的有效性。此外，NetBeacon在此任务中消耗了12个处理阶段，以及相对较小的SRAM和TCAM资源，分别为13.44%和34.03%。这些结果进一步证明了NetBeacon能够在保持高吞吐量的同时，有效地执行复杂的机器学习模型进行流量分析。</w:t>
      </w:r>
    </w:p>
    <w:p>
      <w:pPr>
        <w:pStyle w:val="4"/>
      </w:pPr>
      <w:r>
        <w:t>DDoS Attack Detection.</w:t>
      </w:r>
      <w:bookmarkEnd w:id="47"/>
    </w:p>
    <w:p>
      <w:pPr>
        <w:ind w:firstLine="42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DDoS攻击检测任务中，通过合并良性流量和DDoS流量来创建网络流量，并通过调整同时重放的流的数量来控制网络负载。此任务中使用的特征是最小IPD（Inter-Packet Delay）和数据包大小。推理点位于第{2个、5个、8个、16个}数据包处。实验结果显示在图13的最右边子图中展示。（i）在各种网络负载下，NetBeacon的流量无关版本比Mousika的准确率高6%到9%。（ii）引入流级特征后，检测准确率提高了20%，并且非常接近理想方法。我们注意到，在此任务中，有状态存储管理的量化好处并不显著。</w:t>
      </w:r>
      <w:r>
        <w:rPr>
          <w:rFonts w:hint="eastAsia" w:ascii="宋体" w:hAnsi="宋体" w:eastAsia="宋体"/>
          <w:sz w:val="24"/>
          <w:szCs w:val="24"/>
        </w:rPr>
        <w:t>这是因为可以在存储冲突发生之前的一个更早的阶段获得准确的流类别。</w:t>
      </w:r>
      <w:r>
        <w:rPr>
          <w:rFonts w:ascii="宋体" w:hAnsi="宋体" w:eastAsia="宋体"/>
          <w:sz w:val="24"/>
          <w:szCs w:val="24"/>
        </w:rPr>
        <w:t>(iii) NetBeacon在此任务中占用了9个阶段，以及11.11%的SRAM和1.85%的TCAM资源。</w:t>
      </w:r>
    </w:p>
    <w:p>
      <w:pPr>
        <w:pStyle w:val="4"/>
      </w:pPr>
      <w:bookmarkStart w:id="48" w:name="_Toc166059496"/>
      <w:r>
        <w:t>Caveats.</w:t>
      </w:r>
      <w:bookmarkEnd w:id="48"/>
    </w:p>
    <w:p>
      <w:pPr>
        <w:ind w:firstLine="420"/>
        <w:rPr>
          <w:rFonts w:hint="eastAsia" w:ascii="宋体" w:hAnsi="宋体" w:eastAsia="宋体"/>
          <w:sz w:val="24"/>
          <w:szCs w:val="24"/>
        </w:rPr>
      </w:pPr>
      <w:bookmarkStart w:id="49" w:name="_Toc166059497"/>
      <w:r>
        <w:rPr>
          <w:rFonts w:hint="eastAsia" w:ascii="宋体" w:hAnsi="宋体" w:eastAsia="宋体"/>
          <w:sz w:val="24"/>
          <w:szCs w:val="24"/>
        </w:rPr>
        <w:t>在论文的"Caveats"部分，作者讨论了NetBeacon在实际应用中可能面临的一些限制和挑战。由于硬件资源的限制，NetBeacon在特征选择、模型大小（例如树的深度）以及推断点的位置方面存在一定的局限性，这可能会影响复杂任务的分析准确性。此外，作者还指出，尽管NetBeacon在保持线路速度的同时实现了智能流量分析，但其设计中使用的机器学习模型和特征可能受到PISA流水线的约束，从而限制了模型的复杂性。 作者还提到了在实际部署中可能遇到的一些攻击，例如资源耗尽攻击，其中攻击者可能会生成大量并发的虚假流量以耗尽交换机上的SRAM资源。尽管这类拒绝能力（DoC）攻击不会完全破坏NetBeacon的功能，因为系统可以回退到使用每包特征，但防御这类攻击通常需要通过专门的设置协议来实现。此外，还有针对NetBeacon系统参数的攻击，例如隐蔽攻击和低速率长流攻击。对于这些攻击，NetBeacon可以采取一些措施进行防御，例如实施最大流长度限制和确定特定流的超时时间。</w:t>
      </w:r>
    </w:p>
    <w:p>
      <w:pPr>
        <w:pStyle w:val="3"/>
      </w:pPr>
      <w:r>
        <w:t>7.3 Model Representation Performance</w:t>
      </w:r>
      <w:bookmarkEnd w:id="49"/>
    </w:p>
    <w:p>
      <w:pPr>
        <w:ind w:firstLine="420"/>
        <w:rPr>
          <w:rFonts w:hint="eastAsia" w:ascii="宋体" w:hAnsi="宋体" w:eastAsia="宋体"/>
          <w:sz w:val="24"/>
          <w:szCs w:val="24"/>
        </w:rPr>
      </w:pPr>
      <w:r>
        <w:rPr>
          <w:rFonts w:hint="eastAsia" w:ascii="宋体" w:hAnsi="宋体" w:eastAsia="宋体"/>
          <w:sz w:val="24"/>
          <w:szCs w:val="24"/>
        </w:rPr>
        <w:t>在这部分，作者探讨了NetBeacon在数据平面上模型表示的性能，并与其他智能数据平面（IDP）工作进行了比较。作者选择了Mousika及其通过随机森林模型蒸馏得到的BDT模型作为基线进行比较。在实验设置中，除了之前提到的三个任务（P2P应用指纹识别、隐蔽通道检测和DDoS攻击检测），还额外添加了一个流量类型分类任务，使用了ISCXVPN数据集，包括聊天、P2P、电子邮件、VoIP、流媒体和文件传输六种流量类型，并选择了随机森林模型进行流量类型分类。 为了确保公平比较，NetBeacon和Mousika使用了相同的训练数据。NetBeacon从原始数据包中提取特征作为训练数据，而Mousika由于其模型是二进制决策树（BDT），因此将特征转换为二进制形式。评估指标包括分类准确率和表示模型所需的数据平面表项数量。NetBeacon通过调整树的数量和最大树深度来获得不同的学习准确性和不同数量的表项。而Mousika由于缺乏类似机制来平衡准确性和表项数量，因此通过调整训练数据的大小来产生不同的模型。</w:t>
      </w:r>
    </w:p>
    <w:p>
      <w:pPr>
        <w:ind w:firstLine="420"/>
        <w:rPr>
          <w:rFonts w:hint="eastAsia" w:ascii="宋体" w:hAnsi="宋体" w:eastAsia="宋体"/>
          <w:sz w:val="24"/>
          <w:szCs w:val="24"/>
        </w:rPr>
      </w:pPr>
      <w:r>
        <w:rPr>
          <w:rFonts w:hint="eastAsia" w:ascii="宋体" w:hAnsi="宋体" w:eastAsia="宋体"/>
          <w:sz w:val="24"/>
          <w:szCs w:val="24"/>
        </w:rPr>
        <w:t>实验结果显示，当消耗相同数量的表项时，NetBeacon在所有四个任务中都比Mousika实现了更高的准确率。这可能是由于BDT使用的二进制特征可能表达性不足，以及BDT本身的设计可能不如NetBeacon使用的基于树的模型（如RF和XGB）高效。此外，为了在数据平面上表示性能相似的模型，NetBeacon使用的表项数量大大减少（例如，在隐蔽通道检测中减少了75%）。这证明了NetBeacon在§5.1中介绍的范围标记和范围编码机制的有效性。实际上，作者发现BDT的设计本身就倾向于生成大量的表项；提供了详细的讨论。</w:t>
      </w:r>
    </w:p>
    <w:p>
      <w:pPr>
        <w:pStyle w:val="4"/>
      </w:pPr>
      <w:bookmarkStart w:id="50" w:name="_Toc166059498"/>
      <w:r>
        <w:t>Experiment Setup.</w:t>
      </w:r>
      <w:bookmarkEnd w:id="50"/>
    </w:p>
    <w:p>
      <w:pPr>
        <w:pStyle w:val="11"/>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4"/>
          <w:szCs w:val="24"/>
        </w:rPr>
      </w:pPr>
      <w:bookmarkStart w:id="51" w:name="_Toc166059499"/>
      <w:r>
        <w:rPr>
          <w:rFonts w:hint="eastAsia" w:ascii="宋体" w:hAnsi="宋体" w:eastAsia="宋体" w:cs="宋体"/>
          <w:i w:val="0"/>
          <w:iCs w:val="0"/>
          <w:caps w:val="0"/>
          <w:color w:val="060607"/>
          <w:spacing w:val="5"/>
          <w:sz w:val="24"/>
          <w:szCs w:val="24"/>
          <w:shd w:val="clear" w:fill="FFFFFF"/>
        </w:rPr>
        <w:t>在论文的“Experiment Setup”部分，作者详细描述了用于评估NetBeacon性能的实验设置。实验平台将可编程交换机连接到两台Linux服务器，其中一台服务器使用tcpreplay工具重放pcap文件，另一台服务器捕获从可编程交换机接收到的数据包。评估使用的指标是包级别的宏准确率（macro-accuracy），该指标定义为不同类别的召回率（Recall）的平均值，在数据集平衡时，宏准确率等同于准确率。实验中使用了完整的每包特征集以及流级特征的聚合特征和摘要特征，根据不同任务选择最重要的特征。模型训练使用的是Python的sklearn库。 在实验中，作者使用了三个不同的任务来测试NetBeacon的性能：</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60607"/>
          <w:spacing w:val="5"/>
          <w:sz w:val="24"/>
          <w:szCs w:val="24"/>
          <w:shd w:val="clear" w:fill="FFFFFF"/>
        </w:rPr>
        <w:t>P2P应用指纹识别任务，该任务对三种P2P应用（eMule、uTorrent和Vuze）的流量进行分类，使用PeerRush数据集中的流量。</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60607"/>
          <w:spacing w:val="5"/>
          <w:sz w:val="24"/>
          <w:szCs w:val="24"/>
          <w:shd w:val="clear" w:fill="FFFFFF"/>
        </w:rPr>
        <w:t>隐蔽通道检测任务，该任务旨在从Skype流量中识别出使用Facet工具编码的隐蔽通道流量，使用FacetTraffic数据集中的流量。</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60607"/>
          <w:spacing w:val="5"/>
          <w:sz w:val="24"/>
          <w:szCs w:val="24"/>
          <w:shd w:val="clear" w:fill="FFFFFF"/>
        </w:rPr>
        <w:t>DDoS攻击检测任务，该任务从良性流量中识别出DDoS流量，收集了包括放大攻击和脉冲DDoS攻击在内的八种高级DDoS流量，并使用MAWI数据集中的流量作为良性背景流量。 实验设置了不同的网络负载情况，通过调整同时重放的流量数量来控制。对于P2P应用指纹识别任务，每个任务使用了不同的模型大小和推断点位置。对于隐蔽通道检测任务，由于数据集规模较小，研究者们将Univ2数据集中的背景流量与Skype流量合并，以获得更平衡的短流和长流分布。DDoS攻击检测任务则通过合并MAWI数据集和恶意流量数据集来创建网络流量，并调整重放流量的数量来控制网络负载。 此外，作者还报告了在每个任务中NetBeacon的性能，包括误报率（FPR）和漏报率（FNR），并讨论了由于硬件限制，设计的机器学习模型在特征、模型大小和推断点位置选择上的局限性。作者强调，尽管存在这些限制，NetBeacon在流级宏准确率方面表现良好，对于入侵检测/防御系统中的恶意流量检测尤其有用。</w:t>
      </w:r>
    </w:p>
    <w:p>
      <w:pPr>
        <w:pStyle w:val="4"/>
      </w:pPr>
      <w:r>
        <w:t>Experimental Results.</w:t>
      </w:r>
      <w:bookmarkEnd w:id="51"/>
    </w:p>
    <w:p>
      <w:pPr>
        <w:ind w:firstLine="420"/>
        <w:rPr>
          <w:rFonts w:ascii="宋体" w:hAnsi="宋体" w:eastAsia="宋体"/>
          <w:sz w:val="24"/>
          <w:szCs w:val="24"/>
        </w:rPr>
      </w:pPr>
      <w:r>
        <w:rPr>
          <w:rFonts w:hint="eastAsia" w:ascii="宋体" w:hAnsi="宋体" w:eastAsia="宋体"/>
          <w:sz w:val="24"/>
          <w:szCs w:val="24"/>
          <w:lang w:val="en-US" w:eastAsia="zh-CN"/>
        </w:rPr>
        <w:t>该部分中</w:t>
      </w:r>
      <w:r>
        <w:rPr>
          <w:rFonts w:hint="eastAsia" w:ascii="宋体" w:hAnsi="宋体" w:eastAsia="宋体"/>
          <w:sz w:val="24"/>
          <w:szCs w:val="24"/>
        </w:rPr>
        <w:t>展示了在图</w:t>
      </w:r>
      <w:r>
        <w:rPr>
          <w:rFonts w:ascii="宋体" w:hAnsi="宋体" w:eastAsia="宋体"/>
          <w:sz w:val="24"/>
          <w:szCs w:val="24"/>
        </w:rPr>
        <w:t>14中的实验结果。当消耗相同的表项数量时，NetBeacon在所有四项任务上实现了比Mousika更高的准确率。可能有两个原因贡献于这种性能提升。第一个原因是BDT本身使用的特征是二进制特征，可能不具备表达能力。第二个原因是BDT的设计可能不如NetBeacon使用的最先进的基于树的模型（即RF和XGB）高效。为了表示两个表现相似的模型，NetBeacon在数据平面上使用了更少的表项（例如，在隐蔽信道检测中减少了75%）。这证明了</w:t>
      </w:r>
      <w:r>
        <w:rPr>
          <w:rFonts w:hint="eastAsia" w:ascii="宋体" w:hAnsi="宋体" w:eastAsia="宋体"/>
          <w:sz w:val="24"/>
          <w:szCs w:val="24"/>
          <w:lang w:eastAsia="zh-CN"/>
        </w:rPr>
        <w:t>作者</w:t>
      </w:r>
      <w:r>
        <w:rPr>
          <w:rFonts w:ascii="宋体" w:hAnsi="宋体" w:eastAsia="宋体"/>
          <w:sz w:val="24"/>
          <w:szCs w:val="24"/>
        </w:rPr>
        <w:t>在第5.1节中引入的范围标记和范围编码机制的有效性。</w:t>
      </w:r>
    </w:p>
    <w:p>
      <w:pPr>
        <w:pStyle w:val="3"/>
      </w:pPr>
      <w:bookmarkStart w:id="52" w:name="_Toc166059500"/>
      <w:r>
        <w:t>7.4 NetBeacon Deep Dive</w:t>
      </w:r>
      <w:bookmarkEnd w:id="52"/>
    </w:p>
    <w:p>
      <w:pPr>
        <w:ind w:firstLine="420"/>
        <w:rPr>
          <w:rFonts w:ascii="宋体" w:hAnsi="宋体" w:eastAsia="宋体"/>
          <w:sz w:val="24"/>
          <w:szCs w:val="24"/>
        </w:rPr>
      </w:pPr>
      <w:r>
        <w:rPr>
          <w:rFonts w:hint="eastAsia" w:ascii="宋体" w:hAnsi="宋体" w:eastAsia="宋体"/>
          <w:sz w:val="24"/>
          <w:szCs w:val="24"/>
          <w:lang w:val="en-US" w:eastAsia="zh-CN"/>
        </w:rPr>
        <w:t>在这一部分</w:t>
      </w:r>
      <w:r>
        <w:rPr>
          <w:rFonts w:hint="eastAsia" w:ascii="宋体" w:hAnsi="宋体" w:eastAsia="宋体"/>
          <w:sz w:val="24"/>
          <w:szCs w:val="24"/>
        </w:rPr>
        <w:t>探究了影响</w:t>
      </w:r>
      <w:r>
        <w:rPr>
          <w:rFonts w:ascii="宋体" w:hAnsi="宋体" w:eastAsia="宋体"/>
          <w:sz w:val="24"/>
          <w:szCs w:val="24"/>
        </w:rPr>
        <w:t>NetBeacon性能的因素。吞吐量方面，可编程交换机上的PISA流水线确保任何编译后的程序都能以线速运行。在100Gb的转发端口上，P2P应用指纹识别、隐蔽信道检测和DDoS攻击检测的测量吞吐量分别为99.12 Gbps、99.13 Gbps和99.18 Gbps。由于一个100Gb回环端口被管道中的16个转发端口共享，每个转发端口的镜像数据包比率应平均小于1/16，以确保回环端口不会成为瓶颈。在我们进行的任务中，每个任务的数据包镜像比率分别是3.8%、0.09%和1.28%。</w:t>
      </w:r>
    </w:p>
    <w:p>
      <w:pPr>
        <w:pStyle w:val="4"/>
      </w:pPr>
      <w:bookmarkStart w:id="53" w:name="_Toc166059501"/>
      <w:r>
        <w:t>Throughput.</w:t>
      </w:r>
      <w:bookmarkEnd w:id="53"/>
    </w:p>
    <w:p>
      <w:pPr>
        <w:ind w:firstLine="420"/>
        <w:rPr>
          <w:rFonts w:ascii="宋体" w:hAnsi="宋体" w:eastAsia="宋体"/>
          <w:sz w:val="24"/>
          <w:szCs w:val="24"/>
        </w:rPr>
      </w:pPr>
      <w:r>
        <w:rPr>
          <w:rFonts w:hint="eastAsia" w:ascii="宋体" w:hAnsi="宋体" w:eastAsia="宋体"/>
          <w:sz w:val="24"/>
          <w:szCs w:val="24"/>
        </w:rPr>
        <w:t>多阶段顺序模型中采用的推断点</w:t>
      </w:r>
      <w:r>
        <w:rPr>
          <w:rFonts w:ascii="宋体" w:hAnsi="宋体" w:eastAsia="宋体"/>
          <w:sz w:val="24"/>
          <w:szCs w:val="24"/>
        </w:rPr>
        <w:t>/阶段数量是影响性能的一个重要因素。根据第4.2节的内容，流级别信息在早期阶段可能是不成熟的，这可能会影响分类准确性。如图15a所示，随着添加额外的推断点，准确率会提高。</w:t>
      </w:r>
    </w:p>
    <w:p>
      <w:pPr>
        <w:pStyle w:val="4"/>
      </w:pPr>
      <w:bookmarkStart w:id="54" w:name="_Toc166059502"/>
      <w:r>
        <w:t>Determination Thresholds.</w:t>
      </w:r>
      <w:bookmarkEnd w:id="54"/>
    </w:p>
    <w:p>
      <w:pPr>
        <w:ind w:firstLine="420"/>
        <w:rPr>
          <w:rFonts w:hint="eastAsia" w:ascii="宋体" w:hAnsi="宋体" w:eastAsia="宋体"/>
          <w:sz w:val="24"/>
          <w:szCs w:val="24"/>
        </w:rPr>
      </w:pPr>
      <w:bookmarkStart w:id="55" w:name="_Toc166059503"/>
      <w:r>
        <w:rPr>
          <w:rFonts w:hint="eastAsia" w:ascii="宋体" w:hAnsi="宋体" w:eastAsia="宋体"/>
          <w:sz w:val="24"/>
          <w:szCs w:val="24"/>
        </w:rPr>
        <w:t>在论文的“Determination Thresholds”部分，作者探讨了在NetBeacon的多阶段顺序模型架构中，为每个推断点设置确定阈值对于系统性能的影响。确定阈值用于判断在特定推断点上，流量的分类结果是否足够自信，从而可以提前确定流量的类别，而不必等待后续更多数据包的到来。这样做可以提前释放状态存储资源，提高系统的效率。 实验中，作者考虑了不同的确定阈值设置，并观察了它们对系统</w:t>
      </w:r>
      <w:r>
        <w:rPr>
          <w:rFonts w:hint="eastAsia" w:ascii="宋体" w:hAnsi="宋体" w:eastAsia="宋体"/>
          <w:sz w:val="24"/>
          <w:szCs w:val="24"/>
          <w:lang w:val="en-US" w:eastAsia="zh-CN"/>
        </w:rPr>
        <w:t>准确率</w:t>
      </w:r>
      <w:r>
        <w:rPr>
          <w:rFonts w:hint="eastAsia" w:ascii="宋体" w:hAnsi="宋体" w:eastAsia="宋体"/>
          <w:sz w:val="24"/>
          <w:szCs w:val="24"/>
        </w:rPr>
        <w:t>的影响。较低的确定阈值允许系统在更早的阶段对流量进行分类，这可能会导致一些误分类，但同时也能够更早地释放存储寄存器。在存储寄存器数量较少的情况下，较低的确定阈值有助于补偿由于在早期阶段做出推断决定而导致的准确率损失。因此，在资源受限的情况下，较低的确定阈值可能会带来更好的准确率结果。相反，当存储寄存器数量较多时，使用较高的确定阈值更为有利。 作者通过实验发现，确定阈值的选择应该基于可用的硬件资源和具体的应用场景来决定。例如，在DDoS攻击检测任务中，由于需要处理大量并发流量，可能需要设置较高的确定阈值以减少误报。而在P2P应用指纹识别任务中，可能可以承受较低的确定阈值，以便更快地对流量进行分类。 总体而言，确定阈值是NetBeacon中一个重要的参数，它影响着系统的存储效率和分类准确率，需要根据具体的硬件能力和网络流量特性进行细致调整。</w:t>
      </w:r>
    </w:p>
    <w:p>
      <w:pPr>
        <w:pStyle w:val="4"/>
      </w:pPr>
      <w:r>
        <w:t>The Size of Stateful Storage</w:t>
      </w:r>
      <w:bookmarkEnd w:id="55"/>
    </w:p>
    <w:p>
      <w:pPr>
        <w:ind w:firstLine="420"/>
        <w:rPr>
          <w:rFonts w:ascii="宋体" w:hAnsi="宋体" w:eastAsia="宋体"/>
          <w:sz w:val="24"/>
          <w:szCs w:val="24"/>
        </w:rPr>
      </w:pPr>
      <w:r>
        <w:rPr>
          <w:rFonts w:hint="eastAsia" w:ascii="宋体" w:hAnsi="宋体" w:eastAsia="宋体"/>
          <w:sz w:val="24"/>
          <w:szCs w:val="24"/>
        </w:rPr>
        <w:t>为了维护每个流的状态并计算流级别特征，状态存储是必要的。因此，解决由不同流引起的存储索引冲突问题至关重要。在图</w:t>
      </w:r>
      <w:r>
        <w:rPr>
          <w:rFonts w:ascii="宋体" w:hAnsi="宋体" w:eastAsia="宋体"/>
          <w:sz w:val="24"/>
          <w:szCs w:val="24"/>
        </w:rPr>
        <w:t>15c中，</w:t>
      </w:r>
      <w:r>
        <w:rPr>
          <w:rFonts w:hint="eastAsia" w:ascii="宋体" w:hAnsi="宋体" w:eastAsia="宋体"/>
          <w:sz w:val="24"/>
          <w:szCs w:val="24"/>
          <w:lang w:val="en-US" w:eastAsia="zh-CN"/>
        </w:rPr>
        <w:t>论文</w:t>
      </w:r>
      <w:r>
        <w:rPr>
          <w:rFonts w:ascii="宋体" w:hAnsi="宋体" w:eastAsia="宋体"/>
          <w:sz w:val="24"/>
          <w:szCs w:val="24"/>
        </w:rPr>
        <w:t>展示了状态存储的大小与分类准确率之间的正相关关系。同时，状态存储管理在有限的状态下显著提高了数据包的分类准确率。</w:t>
      </w:r>
    </w:p>
    <w:p>
      <w:pPr>
        <w:pStyle w:val="4"/>
      </w:pPr>
      <w:bookmarkStart w:id="56" w:name="_Toc166059504"/>
      <w:r>
        <w:t>Imperfection of Hardware Hashing.</w:t>
      </w:r>
      <w:bookmarkEnd w:id="56"/>
    </w:p>
    <w:p>
      <w:pPr>
        <w:ind w:firstLine="420"/>
        <w:rPr>
          <w:rFonts w:hint="eastAsia" w:ascii="宋体" w:hAnsi="宋体" w:eastAsia="宋体"/>
          <w:sz w:val="24"/>
          <w:szCs w:val="24"/>
          <w:lang w:val="en-US" w:eastAsia="zh-CN"/>
        </w:rPr>
      </w:pPr>
      <w:bookmarkStart w:id="57" w:name="_Toc166059505"/>
      <w:r>
        <w:rPr>
          <w:rFonts w:hint="eastAsia" w:ascii="宋体" w:hAnsi="宋体" w:eastAsia="宋体"/>
          <w:sz w:val="24"/>
          <w:szCs w:val="24"/>
          <w:lang w:val="en-US" w:eastAsia="zh-CN"/>
        </w:rPr>
        <w:t>在论文这一部分，作者研究了硬件哈希函数的不完美性对NetBeacon性能的影响。在NetBeacon中，为了高效地管理状态存储，使用硬件哈希函数来为每个流分配存储索引。理想情况下，所有存储寄存器应该均匀地被流所使用，即每个寄存器被流哈希到的次数大致相同。然而，实际的硬件哈希函数可能无法完全实现这一理想分布，导致一些寄存器可能会有过多的哈希冲突，而其他寄存器则可能使用不足。 作者通过实验测量了流量被哈希到每个存储寄存器的实际分布情况，并发现实际分布与理想分布存在偏差。这种偏差可能会导致额外的存储索引冲突，影响NetBeacon的状态存储管理效率。具体来说，如果某些寄存器过于频繁地被哈希到，那么这些寄存器上的流状态可能会被错误地覆盖，从而引发状态丢失或错误更新。 为了量化这种影响，作者统计了每个寄存器上流量的命中次数，并绘制了命中次数的分布图。从图中可以看出，实际的分布并不是完全均匀的，一些寄存器的命中次数远高于或远低于平均值。这种不均匀性可能会对NetBeacon的性能产生负面影响，尤其是在高负载或高并发场景下，存储冲突的概率会增加。 尽管存在这种硬件哈希的不完美性，NetBeacon仍然能够通过其设计中的状态存储管理机制来有效处理存储冲突，保持高性能的流量分析。此外，作者也指出，可以通过采用更优的哈希算法或增加存储资源的方式来减少这种不完美性对系统性能的影响。 总体而言，硬件哈希的不完美性是NetBeacon在实际部署时需要考虑的一个问题，但通过合理的设计和优化，可以在一定程度上缓解由此带来的性能损失。</w:t>
      </w:r>
    </w:p>
    <w:p>
      <w:pPr>
        <w:pStyle w:val="3"/>
      </w:pPr>
      <w:r>
        <w:t>Discussion</w:t>
      </w:r>
      <w:bookmarkEnd w:id="57"/>
    </w:p>
    <w:p>
      <w:pPr>
        <w:pStyle w:val="3"/>
      </w:pPr>
      <w:bookmarkStart w:id="58" w:name="_Toc166059506"/>
      <w:r>
        <w:t>Addressable Market Analysis.</w:t>
      </w:r>
      <w:bookmarkEnd w:id="58"/>
    </w:p>
    <w:p>
      <w:pPr>
        <w:pStyle w:val="11"/>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4"/>
          <w:szCs w:val="24"/>
        </w:rPr>
      </w:pPr>
      <w:bookmarkStart w:id="59" w:name="_Toc166059507"/>
      <w:r>
        <w:rPr>
          <w:rFonts w:hint="eastAsia" w:ascii="宋体" w:hAnsi="宋体" w:eastAsia="宋体" w:cs="宋体"/>
          <w:i w:val="0"/>
          <w:iCs w:val="0"/>
          <w:caps w:val="0"/>
          <w:color w:val="060607"/>
          <w:spacing w:val="5"/>
          <w:sz w:val="24"/>
          <w:szCs w:val="24"/>
          <w:shd w:val="clear" w:fill="FFFFFF"/>
        </w:rPr>
        <w:t>在</w:t>
      </w:r>
      <w:r>
        <w:rPr>
          <w:rFonts w:hint="eastAsia" w:cs="宋体"/>
          <w:i w:val="0"/>
          <w:iCs w:val="0"/>
          <w:caps w:val="0"/>
          <w:color w:val="060607"/>
          <w:spacing w:val="5"/>
          <w:sz w:val="24"/>
          <w:szCs w:val="24"/>
          <w:shd w:val="clear" w:fill="FFFFFF"/>
          <w:lang w:val="en-US" w:eastAsia="zh-CN"/>
        </w:rPr>
        <w:t>此</w:t>
      </w:r>
      <w:r>
        <w:rPr>
          <w:rFonts w:hint="eastAsia" w:ascii="宋体" w:hAnsi="宋体" w:eastAsia="宋体" w:cs="宋体"/>
          <w:i w:val="0"/>
          <w:iCs w:val="0"/>
          <w:caps w:val="0"/>
          <w:color w:val="060607"/>
          <w:spacing w:val="5"/>
          <w:sz w:val="24"/>
          <w:szCs w:val="24"/>
          <w:shd w:val="clear" w:fill="FFFFFF"/>
        </w:rPr>
        <w:t>部分</w:t>
      </w:r>
      <w:r>
        <w:rPr>
          <w:rFonts w:hint="eastAsia" w:cs="宋体"/>
          <w:i w:val="0"/>
          <w:iCs w:val="0"/>
          <w:caps w:val="0"/>
          <w:color w:val="060607"/>
          <w:spacing w:val="5"/>
          <w:sz w:val="24"/>
          <w:szCs w:val="24"/>
          <w:shd w:val="clear" w:fill="FFFFFF"/>
          <w:lang w:val="en-US" w:eastAsia="zh-CN"/>
        </w:rPr>
        <w:t>中</w:t>
      </w:r>
      <w:r>
        <w:rPr>
          <w:rFonts w:hint="eastAsia" w:ascii="宋体" w:hAnsi="宋体" w:eastAsia="宋体" w:cs="宋体"/>
          <w:i w:val="0"/>
          <w:iCs w:val="0"/>
          <w:caps w:val="0"/>
          <w:color w:val="060607"/>
          <w:spacing w:val="5"/>
          <w:sz w:val="24"/>
          <w:szCs w:val="24"/>
          <w:shd w:val="clear" w:fill="FFFFFF"/>
        </w:rPr>
        <w:t>，作者讨论了NetBeacon的潜在市场和应用前景</w:t>
      </w:r>
      <w:r>
        <w:rPr>
          <w:rFonts w:hint="eastAsia" w:cs="宋体"/>
          <w:i w:val="0"/>
          <w:iCs w:val="0"/>
          <w:caps w:val="0"/>
          <w:color w:val="060607"/>
          <w:spacing w:val="5"/>
          <w:sz w:val="24"/>
          <w:szCs w:val="24"/>
          <w:shd w:val="clear" w:fill="FFFFFF"/>
          <w:lang w:eastAsia="zh-CN"/>
        </w:rPr>
        <w:t>，</w:t>
      </w:r>
      <w:r>
        <w:rPr>
          <w:rFonts w:hint="eastAsia" w:ascii="宋体" w:hAnsi="宋体" w:eastAsia="宋体" w:cs="宋体"/>
          <w:i w:val="0"/>
          <w:iCs w:val="0"/>
          <w:caps w:val="0"/>
          <w:color w:val="060607"/>
          <w:spacing w:val="5"/>
          <w:sz w:val="24"/>
          <w:szCs w:val="24"/>
          <w:shd w:val="clear" w:fill="FFFFFF"/>
        </w:rPr>
        <w:t>主要内容概述</w:t>
      </w:r>
      <w:r>
        <w:rPr>
          <w:rFonts w:hint="eastAsia" w:cs="宋体"/>
          <w:i w:val="0"/>
          <w:iCs w:val="0"/>
          <w:caps w:val="0"/>
          <w:color w:val="060607"/>
          <w:spacing w:val="5"/>
          <w:sz w:val="24"/>
          <w:szCs w:val="24"/>
          <w:shd w:val="clear" w:fill="FFFFFF"/>
          <w:lang w:val="en-US" w:eastAsia="zh-CN"/>
        </w:rPr>
        <w:t>如下</w:t>
      </w:r>
      <w:r>
        <w:rPr>
          <w:rFonts w:hint="eastAsia" w:ascii="宋体" w:hAnsi="宋体" w:eastAsia="宋体" w:cs="宋体"/>
          <w:i w:val="0"/>
          <w:iCs w:val="0"/>
          <w:caps w:val="0"/>
          <w:color w:val="060607"/>
          <w:spacing w:val="5"/>
          <w:sz w:val="24"/>
          <w:szCs w:val="24"/>
          <w:shd w:val="clear" w:fill="FFFFFF"/>
        </w:rPr>
        <w:t>：</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现有技术的局限性</w:t>
      </w:r>
      <w:r>
        <w:rPr>
          <w:rFonts w:hint="eastAsia" w:ascii="宋体" w:hAnsi="宋体" w:eastAsia="宋体" w:cs="宋体"/>
          <w:i w:val="0"/>
          <w:iCs w:val="0"/>
          <w:caps w:val="0"/>
          <w:color w:val="060607"/>
          <w:spacing w:val="5"/>
          <w:sz w:val="24"/>
          <w:szCs w:val="24"/>
          <w:shd w:val="clear" w:fill="FFFFFF"/>
        </w:rPr>
        <w:t>：作者指出，现有的基于学习流量分析的研究工作通常将特征工程和机器学习模型推理部署在控制平面上，如辅助服务器。这些方法虽然可以使用复杂的特征和模型，但提供的分析吞吐量远低于线路速度。</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特定应用的解决方案</w:t>
      </w:r>
      <w:r>
        <w:rPr>
          <w:rFonts w:hint="eastAsia" w:ascii="宋体" w:hAnsi="宋体" w:eastAsia="宋体" w:cs="宋体"/>
          <w:i w:val="0"/>
          <w:iCs w:val="0"/>
          <w:caps w:val="0"/>
          <w:color w:val="060607"/>
          <w:spacing w:val="5"/>
          <w:sz w:val="24"/>
          <w:szCs w:val="24"/>
          <w:shd w:val="clear" w:fill="FFFFFF"/>
        </w:rPr>
        <w:t>：另一类研究工作主要关注使用可编程交换机进行DDoS缓解，通过在交换机上编码防御规则来实现线路速度流量过滤。然而，这些方法并不适用于实现其他基于学习的流量分析。</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NetBeacon的优势</w:t>
      </w:r>
      <w:r>
        <w:rPr>
          <w:rFonts w:hint="eastAsia" w:ascii="宋体" w:hAnsi="宋体" w:eastAsia="宋体" w:cs="宋体"/>
          <w:i w:val="0"/>
          <w:iCs w:val="0"/>
          <w:caps w:val="0"/>
          <w:color w:val="060607"/>
          <w:spacing w:val="5"/>
          <w:sz w:val="24"/>
          <w:szCs w:val="24"/>
          <w:shd w:val="clear" w:fill="FFFFFF"/>
        </w:rPr>
        <w:t>：与现有技术相比，NetBeacon倡导智能数据平面（IDP），直接将通用学习模型嵌入到网络数据平面中，以实现线路速度的智能流量分析。NetBeacon在分析准确性和模型表示效率方面都超越了现有的IDP设计。</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硬件限制</w:t>
      </w:r>
      <w:r>
        <w:rPr>
          <w:rFonts w:hint="eastAsia" w:ascii="宋体" w:hAnsi="宋体" w:eastAsia="宋体" w:cs="宋体"/>
          <w:i w:val="0"/>
          <w:iCs w:val="0"/>
          <w:caps w:val="0"/>
          <w:color w:val="060607"/>
          <w:spacing w:val="5"/>
          <w:sz w:val="24"/>
          <w:szCs w:val="24"/>
          <w:shd w:val="clear" w:fill="FFFFFF"/>
        </w:rPr>
        <w:t>：由于PISA流水线的约束，NetBeacon中的特征和模型架构可能受到限制，这可能会影响复杂任务的分析准确性。</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可扩展性分析</w:t>
      </w:r>
      <w:r>
        <w:rPr>
          <w:rFonts w:hint="eastAsia" w:ascii="宋体" w:hAnsi="宋体" w:eastAsia="宋体" w:cs="宋体"/>
          <w:i w:val="0"/>
          <w:iCs w:val="0"/>
          <w:caps w:val="0"/>
          <w:color w:val="060607"/>
          <w:spacing w:val="5"/>
          <w:sz w:val="24"/>
          <w:szCs w:val="24"/>
          <w:shd w:val="clear" w:fill="FFFFFF"/>
        </w:rPr>
        <w:t>：NetBeacon没有硬性限制可以处理的并发流的数量，因为它可以在必要时回退到使用每包特征。此外，可以通过部署多个NetBeacon实例并进行负载均衡来提高系统的可扩展性。</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安全性分析</w:t>
      </w:r>
      <w:r>
        <w:rPr>
          <w:rFonts w:hint="eastAsia" w:ascii="宋体" w:hAnsi="宋体" w:eastAsia="宋体" w:cs="宋体"/>
          <w:i w:val="0"/>
          <w:iCs w:val="0"/>
          <w:caps w:val="0"/>
          <w:color w:val="060607"/>
          <w:spacing w:val="5"/>
          <w:sz w:val="24"/>
          <w:szCs w:val="24"/>
          <w:shd w:val="clear" w:fill="FFFFFF"/>
        </w:rPr>
        <w:t>：作者讨论了针对NetBeacon的几种自适应（或白盒）攻击，包括资源耗尽攻击和利用NetBeacon系统参数的攻击。对于这些攻击，NetBeacon可以采取一些防御措施，如设置最大流长度限制和确定特定流的超时时间。</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15"/>
          <w:rFonts w:hint="eastAsia" w:ascii="宋体" w:hAnsi="宋体" w:eastAsia="宋体" w:cs="宋体"/>
          <w:b/>
          <w:bCs/>
          <w:i w:val="0"/>
          <w:iCs w:val="0"/>
          <w:caps w:val="0"/>
          <w:color w:val="060607"/>
          <w:spacing w:val="5"/>
          <w:sz w:val="24"/>
          <w:szCs w:val="24"/>
          <w:shd w:val="clear" w:fill="FFFFFF"/>
        </w:rPr>
        <w:t>市场应用</w:t>
      </w:r>
      <w:r>
        <w:rPr>
          <w:rFonts w:hint="eastAsia" w:ascii="宋体" w:hAnsi="宋体" w:eastAsia="宋体" w:cs="宋体"/>
          <w:i w:val="0"/>
          <w:iCs w:val="0"/>
          <w:caps w:val="0"/>
          <w:color w:val="060607"/>
          <w:spacing w:val="5"/>
          <w:sz w:val="24"/>
          <w:szCs w:val="24"/>
          <w:shd w:val="clear" w:fill="FFFFFF"/>
        </w:rPr>
        <w:t>：NetBeacon的技术可以应用于广泛的网络设计，包括但不限于网络安全、流量优化、数据中心网络管理等领域，具有很大的市场应用潜力。 总体而言，"Addressable Market Analysis"部分强调了NetBeacon在智能数据平面领域的创新性和潜在的市场应用价值，同时也指出了在实际部署时需要考虑的一些挑战和限制。</w:t>
      </w:r>
    </w:p>
    <w:p>
      <w:pPr>
        <w:pStyle w:val="3"/>
      </w:pPr>
      <w:r>
        <w:t>Scalability Analysis.</w:t>
      </w:r>
      <w:bookmarkEnd w:id="59"/>
    </w:p>
    <w:p>
      <w:pPr>
        <w:ind w:firstLine="420"/>
        <w:rPr>
          <w:rFonts w:ascii="宋体" w:hAnsi="宋体" w:eastAsia="宋体"/>
          <w:sz w:val="24"/>
          <w:szCs w:val="24"/>
        </w:rPr>
      </w:pPr>
      <w:r>
        <w:rPr>
          <w:rFonts w:ascii="宋体" w:hAnsi="宋体" w:eastAsia="宋体"/>
          <w:sz w:val="24"/>
          <w:szCs w:val="24"/>
        </w:rPr>
        <w:t>NetBeacon设计了一种状态存储管理模块，用于在数据平面上高效地管理每个流的状态。一方面，该模块使NetBeacon能够使用纯数据包特征处理短期流（即，对短期流不维护任何流状态），短期流使用学习模型进行分类。另一方面，NetBeacon利用硬件哈希技术实现存储复用。特别是当一个新流的5元组被哈希到已占用的寄存器时（即发生存储冲突），如果存储流已被确定类别或超时，新流就可以使用这个寄存器；否则，NetBeacon会回退并使用无状态的数据包特性来处理新流。</w:t>
      </w:r>
    </w:p>
    <w:p>
      <w:pPr>
        <w:ind w:firstLine="420"/>
        <w:rPr>
          <w:rFonts w:ascii="宋体" w:hAnsi="宋体" w:eastAsia="宋体"/>
          <w:sz w:val="24"/>
          <w:szCs w:val="24"/>
        </w:rPr>
      </w:pPr>
      <w:r>
        <w:rPr>
          <w:rFonts w:ascii="宋体" w:hAnsi="宋体" w:eastAsia="宋体"/>
          <w:sz w:val="24"/>
          <w:szCs w:val="24"/>
        </w:rPr>
        <w:t>NetBeacon假设托管它的可编程交换机是安全的。由于流级别特征消耗了可编程交换机上的有状态存储空间，因此NetBeacon可以同时维护的并发流数量受到硬件存储的限制，尽管NetBeacon有专门的设计来提高可扩展性。尽管如此，通过并行部署多个NetBeacon实例，可以扩展流量分析能力。NetBeacon不支持在数据平面上难以计算的流级别特征（例如，数据包大小的百分位数）。我们使用了5元组来标识流。</w:t>
      </w:r>
    </w:p>
    <w:p>
      <w:pPr>
        <w:pStyle w:val="3"/>
      </w:pPr>
      <w:bookmarkStart w:id="60" w:name="_Toc166059508"/>
      <w:r>
        <w:t>Security Analysis.</w:t>
      </w:r>
      <w:bookmarkEnd w:id="60"/>
    </w:p>
    <w:p>
      <w:pPr>
        <w:ind w:firstLine="420"/>
        <w:rPr>
          <w:rFonts w:hint="eastAsia" w:ascii="宋体" w:hAnsi="宋体" w:eastAsia="宋体"/>
          <w:sz w:val="24"/>
          <w:szCs w:val="24"/>
          <w:lang w:eastAsia="zh-CN"/>
        </w:rPr>
      </w:pPr>
      <w:bookmarkStart w:id="61" w:name="_Toc166059509"/>
      <w:r>
        <w:rPr>
          <w:rFonts w:hint="eastAsia" w:ascii="宋体" w:hAnsi="宋体" w:eastAsia="宋体"/>
          <w:sz w:val="24"/>
          <w:szCs w:val="24"/>
        </w:rPr>
        <w:t>作者对NetBeacon可能面临的安全威胁和挑战进行了分析，并提出了相应的防御措施</w:t>
      </w:r>
      <w:r>
        <w:rPr>
          <w:rFonts w:hint="eastAsia" w:ascii="宋体" w:hAnsi="宋体" w:eastAsia="宋体"/>
          <w:sz w:val="24"/>
          <w:szCs w:val="24"/>
          <w:lang w:eastAsia="zh-CN"/>
        </w:rPr>
        <w:t>。</w:t>
      </w:r>
    </w:p>
    <w:p>
      <w:pPr>
        <w:pStyle w:val="3"/>
      </w:pPr>
      <w:r>
        <w:t>Related Work</w:t>
      </w:r>
      <w:bookmarkEnd w:id="61"/>
    </w:p>
    <w:p>
      <w:pPr>
        <w:pStyle w:val="3"/>
      </w:pPr>
      <w:bookmarkStart w:id="62" w:name="_Toc166059510"/>
      <w:r>
        <w:t>ML-powered Traffic Analysis.</w:t>
      </w:r>
      <w:bookmarkEnd w:id="62"/>
    </w:p>
    <w:p>
      <w:pPr>
        <w:ind w:firstLine="420"/>
        <w:rPr>
          <w:rFonts w:hint="eastAsia" w:ascii="宋体" w:hAnsi="宋体" w:eastAsia="宋体"/>
          <w:sz w:val="24"/>
          <w:szCs w:val="24"/>
          <w:lang w:val="en-US" w:eastAsia="zh-CN"/>
        </w:rPr>
      </w:pPr>
      <w:bookmarkStart w:id="63" w:name="_Toc166059512"/>
      <w:r>
        <w:rPr>
          <w:rFonts w:hint="eastAsia" w:ascii="宋体" w:hAnsi="宋体" w:eastAsia="宋体"/>
          <w:sz w:val="24"/>
          <w:szCs w:val="24"/>
          <w:lang w:val="en-US" w:eastAsia="zh-CN"/>
        </w:rPr>
        <w:t>本部分，作者深入探讨了与NetBeacon相关的研究工作，并对智能数据平面（IDP）领域的现有技术进行了全面的分析。文中提到了多个研究方向，包括基于机器学习的流量分析、加密流量的分类技术、利用深度学习等先进AI技术进行流量识别的研究，以及自动化机器学习在流量分析中的应用。此外，还讨论了可编程交换机在网络优化、网络测量、网络安全和分布式系统等领域的应用情况。 作者还对比了NetBeacon与当前IDP领域的其他设计，如pForest、SwitchTree、IIsy、Planter和Mousika等。这些研究工作尝试在数据平面上实现决策树模型或其他机器学习模型，但受限于硬件资源和模型表示的效率。NetBeacon在这些方面的设计更为先进，它通过多阶段顺序模型架构、高效的模型表示机制和状态存储管理设计，实现了在数据平面上对机器学习模型的高效部署和高准确率的流量分析。 总体而言，"Related Work"部分不仅总结了当前领域的研究进展，而且突出了NetBeacon在智能数据平面设计中的创新点和优势，为读者提供了该领域研究背景和技术发展的全面视角。</w:t>
      </w:r>
    </w:p>
    <w:p>
      <w:pPr>
        <w:pStyle w:val="3"/>
      </w:pPr>
      <w:r>
        <w:t>Conclusion</w:t>
      </w:r>
      <w:bookmarkEnd w:id="63"/>
    </w:p>
    <w:p>
      <w:pPr>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作者总结了NetBeacon的核心贡献和研究成果。作者指出，NetBeacon作为一种先进的智能数据平面（IDP）设计，通过直接在网络数据平面上嵌入通用学习模型，实现了在线路速度下的智能流量分析。NetBeacon在模型准确性和模型表示效率方面均优于现有技术。 作者强调了NetBeacon的三个关键创新点：首先，NetBeacon采用了多阶段顺序模型架构，能够动态地在数据流的不同阶段进行分析，提高了学习准确率；其次，NetBeacon设计了高效的模型表示机制，显著减少了在数据平面上表示决策树或森林模型时所需的表项数量；最后，NetBeacon通过多种紧密耦合的设计，强化了对并发流的处理能力，通过管理状态存储，提高了系统的可扩展性。 此外，作者还提到了NetBeacon的原型实现，并在多种流量分析任务上广泛评估了其性能。实验结果表明，NetBeacon在保持高吞吐量的同时，能够有效地执行复杂的机器学习模型进行流量分析，展现出了其在智能数据平面领域的领先性能。</w:t>
      </w:r>
    </w:p>
    <w:p>
      <w:pPr>
        <w:ind w:firstLine="420"/>
        <w:rPr>
          <w:rFonts w:hint="eastAsia" w:ascii="宋体" w:hAnsi="宋体" w:eastAsia="宋体"/>
          <w:sz w:val="24"/>
          <w:szCs w:val="24"/>
          <w:lang w:val="en-US" w:eastAsia="zh-CN"/>
        </w:rPr>
      </w:pPr>
    </w:p>
    <w:p>
      <w:pPr>
        <w:ind w:firstLine="420"/>
        <w:rPr>
          <w:rFonts w:hint="eastAsia" w:ascii="宋体" w:hAnsi="宋体" w:eastAsia="宋体"/>
          <w:sz w:val="24"/>
          <w:szCs w:val="24"/>
          <w:lang w:val="en-US" w:eastAsia="zh-CN"/>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2"/>
      </w:pPr>
      <w:bookmarkStart w:id="64" w:name="_Toc166059515"/>
      <w:r>
        <w:rPr>
          <w:rFonts w:hint="eastAsia"/>
        </w:rPr>
        <w:t>大摘要</w:t>
      </w:r>
      <w:bookmarkEnd w:id="64"/>
    </w:p>
    <w:p>
      <w:pPr>
        <w:pStyle w:val="3"/>
      </w:pPr>
      <w:bookmarkStart w:id="65" w:name="_Toc166059516"/>
      <w:r>
        <w:rPr>
          <w:rFonts w:hint="eastAsia"/>
        </w:rPr>
        <w:t>中心思想：</w:t>
      </w:r>
      <w:bookmarkEnd w:id="65"/>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智能数据平面（IDP）是网络领域的一项创新技术，它允许直接在网络数据层面部署机器学习算法，以进行智能的流量分析。与那些依赖于固定协议的传统方法不同，IDP通过数据驱动的模型实现了实时的流量处理，这可能对网络架构的设计产生重大的影响。目前的研究主要分为两个方向：一种方向是将基于学习的流量分析技术应用于控制层面，同时从数据层面提取有价值的信息；另一种方向则是将学习算法直接整合到数据层面，但这种方法并没有充分利用流量级别的特征来提升分析的精确度。 为了解决这些问题并提升模型的精确度和部署的效率，我们提出了一种名为NetBeacon的新型系统。NetBeacon采用了一个分阶段的顺序模型架构，它能够在处理流程的不同阶段对数据包进行动态分析。该架构通过整合可以在实时速度下计算的流量级别特征，显著提高了模型的准确性。此外，NetBeacon还设计了一种高效的模型表示方法，有效解决了在网络数据层面部署基于树的模型时可能遇到的表项数量急剧增加的问题。为了增强系统处理大量并发流量的能力，特别是对于需要管理每个流量状态的有状态存储，NetBeacon还进行了多项设计上的优化。</w:t>
      </w:r>
    </w:p>
    <w:p>
      <w:pPr>
        <w:pStyle w:val="3"/>
      </w:pPr>
      <w:bookmarkStart w:id="66" w:name="_Toc166059517"/>
      <w:r>
        <w:rPr>
          <w:rFonts w:hint="eastAsia"/>
        </w:rPr>
        <w:t>动机与问题：</w:t>
      </w:r>
      <w:bookmarkEnd w:id="66"/>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这篇论文着眼于探索智能数据平面（IDP）的潜力，特别是在利用可编程交换机的灵活性方面。传统的SDN方法中，数据平面与控制平面之间的互动存在延迟，导致流量分析无法达到线速。虽然一些现有工作尝试在控制平面上进行流量分析，但受到性能限制。因此，基于PISA的新型可编程交换技术应运而生，其交换管道具备更高级别的网络可编程性。这项技术激发了对线速智能流量分析的研究，而NetBeacon则是其中的一个重要成果。</w:t>
      </w:r>
    </w:p>
    <w:p>
      <w:pPr>
        <w:spacing w:line="360" w:lineRule="auto"/>
        <w:rPr>
          <w:rFonts w:hint="eastAsia" w:ascii="宋体" w:hAnsi="宋体" w:eastAsia="宋体" w:cs="宋体"/>
          <w:sz w:val="24"/>
          <w:szCs w:val="24"/>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以往的研究主要集中在利用可编程交换机收集有用的流信息，然后在控制平面上进行流量分析，或者直接在数据平面上对容量型DDoS攻击进行分类。然而，这些方法存在一些局限性，比如分析速度不够快，或者分类逻辑基于阈值驱动的流量过滤器而不是机器学习模型。</w:t>
      </w:r>
    </w:p>
    <w:p>
      <w:pPr>
        <w:spacing w:line="360" w:lineRule="auto"/>
        <w:rPr>
          <w:rFonts w:hint="eastAsia" w:ascii="宋体" w:hAnsi="宋体" w:eastAsia="宋体" w:cs="宋体"/>
          <w:sz w:val="24"/>
          <w:szCs w:val="24"/>
        </w:rPr>
      </w:pPr>
    </w:p>
    <w:p>
      <w:pPr>
        <w:spacing w:line="360" w:lineRule="auto"/>
        <w:ind w:firstLine="420" w:firstLineChars="0"/>
        <w:rPr>
          <w:rFonts w:ascii="宋体" w:hAnsi="宋体" w:eastAsia="宋体" w:cs="宋体"/>
          <w:sz w:val="24"/>
          <w:szCs w:val="24"/>
        </w:rPr>
      </w:pPr>
      <w:r>
        <w:rPr>
          <w:rFonts w:hint="eastAsia" w:ascii="宋体" w:hAnsi="宋体" w:eastAsia="宋体" w:cs="宋体"/>
          <w:sz w:val="24"/>
          <w:szCs w:val="24"/>
        </w:rPr>
        <w:t>NetBeacon的研究动机在于解决这些问题和挑战，旨在通过在网络数据平面上实现线速和高度准确的流量分析来推动最新技术。相较于以往的工作，NetBeacon采用了一种全新的设计方法，利用PISA架构下的可编程交换机，同时充分利用了流级别特征以提高准确性。NetBeacon的设计目标是克服传统方法中的性能瓶颈，提高流量分析的效率和准确性。</w:t>
      </w:r>
    </w:p>
    <w:p>
      <w:pPr>
        <w:numPr>
          <w:ilvl w:val="0"/>
          <w:numId w:val="16"/>
        </w:numPr>
        <w:spacing w:line="360" w:lineRule="auto"/>
        <w:rPr>
          <w:rFonts w:ascii="宋体" w:hAnsi="宋体" w:eastAsia="宋体" w:cs="宋体"/>
          <w:sz w:val="24"/>
          <w:szCs w:val="24"/>
        </w:rPr>
      </w:pPr>
      <w:r>
        <w:rPr>
          <w:rFonts w:hint="eastAsia" w:ascii="宋体" w:hAnsi="宋体" w:eastAsia="宋体" w:cs="宋体"/>
          <w:sz w:val="24"/>
          <w:szCs w:val="24"/>
        </w:rPr>
        <w:t>主要贡献：</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b/>
          <w:bCs/>
          <w:sz w:val="24"/>
          <w:szCs w:val="24"/>
        </w:rPr>
        <w:t>NetBeacon框架创新：</w:t>
      </w:r>
      <w:r>
        <w:rPr>
          <w:rFonts w:hint="eastAsia" w:ascii="宋体" w:hAnsi="宋体" w:eastAsia="宋体" w:cs="宋体"/>
          <w:sz w:val="24"/>
          <w:szCs w:val="24"/>
        </w:rPr>
        <w:t xml:space="preserve"> 本文创新性地提出了NetBeacon框架，这一框架的设计理念是为了克服传统流量分析方法在效率和精确度上的局限。NetBeacon融合了机器学习技术、硬件加速技术以及流量级别的特征提取技术，以实现在高速网络环境中的即时流量分析。</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b/>
          <w:bCs/>
          <w:sz w:val="24"/>
          <w:szCs w:val="24"/>
        </w:rPr>
        <w:t>分阶段顺序模型架构：</w:t>
      </w:r>
      <w:r>
        <w:rPr>
          <w:rFonts w:hint="eastAsia" w:ascii="宋体" w:hAnsi="宋体" w:eastAsia="宋体" w:cs="宋体"/>
          <w:sz w:val="24"/>
          <w:szCs w:val="24"/>
        </w:rPr>
        <w:t xml:space="preserve"> NetBeacon采用了一种创新的分阶段顺序模型架构，该架构允许在处理流程的不同阶段应用差异化的模型，从而动态调整以适应流量的实时变化，显著提升了分类的准确性。</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b/>
          <w:bCs/>
          <w:sz w:val="24"/>
          <w:szCs w:val="24"/>
        </w:rPr>
        <w:t>数据平面感知模型设计：</w:t>
      </w:r>
      <w:r>
        <w:rPr>
          <w:rFonts w:hint="eastAsia" w:ascii="宋体" w:hAnsi="宋体" w:eastAsia="宋体" w:cs="宋体"/>
          <w:sz w:val="24"/>
          <w:szCs w:val="24"/>
        </w:rPr>
        <w:t xml:space="preserve"> 论文中还设计了一种特别针对数据平面优化的模型，该模型能够生成适合硬件加速学习的学习模型。通过精心设计的特征选择和模型部署策略，NetBeacon能够在数据平面上高效地执行模型推理。</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b/>
          <w:bCs/>
          <w:sz w:val="24"/>
          <w:szCs w:val="24"/>
        </w:rPr>
        <w:t>有状态存储管理模块：</w:t>
      </w:r>
      <w:r>
        <w:rPr>
          <w:rFonts w:hint="eastAsia" w:ascii="宋体" w:hAnsi="宋体" w:eastAsia="宋体" w:cs="宋体"/>
          <w:sz w:val="24"/>
          <w:szCs w:val="24"/>
        </w:rPr>
        <w:t xml:space="preserve"> NetBeacon包含一个精心设计的有状态存储管理模块，它负责维护网络中每个流的状态信息。该模块不仅能够有效地管理有限的存储资源，还解决了存储索引冲突的问题。</w:t>
      </w:r>
    </w:p>
    <w:p>
      <w:pPr>
        <w:spacing w:line="360" w:lineRule="auto"/>
        <w:ind w:firstLine="420" w:firstLineChars="0"/>
        <w:rPr>
          <w:rFonts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b/>
          <w:bCs/>
          <w:sz w:val="24"/>
          <w:szCs w:val="24"/>
        </w:rPr>
        <w:t>硬件加速技术的集成应用：</w:t>
      </w:r>
      <w:r>
        <w:rPr>
          <w:rFonts w:hint="eastAsia" w:ascii="宋体" w:hAnsi="宋体" w:eastAsia="宋体" w:cs="宋体"/>
          <w:sz w:val="24"/>
          <w:szCs w:val="24"/>
        </w:rPr>
        <w:t xml:space="preserve"> 论文展示了在Barefoot Tofino交换机上实现的NetBeacon原型，并证明了其在高速网络环境中的实时性能。通过集成硬件加速技术，NetBeacon能够以线速执行流量分析，同时保持高吞吐量和低延迟的特性。</w:t>
      </w:r>
    </w:p>
    <w:p>
      <w:pPr>
        <w:numPr>
          <w:ilvl w:val="0"/>
          <w:numId w:val="16"/>
        </w:numPr>
        <w:spacing w:line="360" w:lineRule="auto"/>
        <w:rPr>
          <w:rFonts w:ascii="宋体" w:hAnsi="宋体" w:eastAsia="宋体" w:cs="宋体"/>
          <w:sz w:val="24"/>
          <w:szCs w:val="24"/>
        </w:rPr>
      </w:pPr>
      <w:r>
        <w:rPr>
          <w:rFonts w:hint="eastAsia" w:ascii="宋体" w:hAnsi="宋体" w:eastAsia="宋体" w:cs="宋体"/>
          <w:sz w:val="24"/>
          <w:szCs w:val="24"/>
        </w:rPr>
        <w:t>相关工作与背景描述：</w:t>
      </w:r>
    </w:p>
    <w:p>
      <w:pPr>
        <w:spacing w:line="360" w:lineRule="auto"/>
        <w:rPr>
          <w:rFonts w:ascii="宋体" w:hAnsi="宋体" w:eastAsia="宋体" w:cs="宋体"/>
          <w:sz w:val="24"/>
          <w:szCs w:val="24"/>
        </w:rPr>
      </w:pPr>
      <w:r>
        <w:rPr>
          <w:rFonts w:hint="eastAsia" w:ascii="宋体" w:hAnsi="宋体" w:eastAsia="宋体" w:cs="宋体"/>
          <w:sz w:val="24"/>
          <w:szCs w:val="24"/>
        </w:rPr>
        <w:t>背景知识：</w:t>
      </w:r>
    </w:p>
    <w:p>
      <w:pPr>
        <w:spacing w:line="360" w:lineRule="auto"/>
        <w:rPr>
          <w:rFonts w:ascii="宋体" w:hAnsi="宋体" w:eastAsia="宋体" w:cs="宋体"/>
          <w:sz w:val="24"/>
          <w:szCs w:val="24"/>
        </w:rPr>
      </w:pPr>
      <w:r>
        <w:rPr>
          <w:rFonts w:hint="eastAsia" w:ascii="宋体" w:hAnsi="宋体" w:eastAsia="宋体" w:cs="宋体"/>
          <w:sz w:val="24"/>
          <w:szCs w:val="24"/>
        </w:rPr>
        <w:t>网络流量分析是指通过监控和分析网络数据流来获取有关网络活动的信息。这项技术在网络管理、安全监控、流量优化等领域起着关键作用。传统的网络流量分析方法通常基于规则匹配、统计分析等技术，但随着网络流量的不断增长和变化，这些方法已经不能满足实时性、准确性和效率的要求。因此，研究人员提出了许多新的流量分析技术，以应对这些挑战。</w:t>
      </w:r>
    </w:p>
    <w:p>
      <w:pPr>
        <w:pStyle w:val="3"/>
      </w:pPr>
      <w:bookmarkStart w:id="67" w:name="_Toc166059518"/>
      <w:r>
        <w:rPr>
          <w:rFonts w:hint="eastAsia"/>
        </w:rPr>
        <w:t>相关工作：</w:t>
      </w:r>
      <w:bookmarkEnd w:id="67"/>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规则匹配方法：</w:t>
      </w:r>
      <w:r>
        <w:rPr>
          <w:rFonts w:hint="eastAsia" w:ascii="宋体" w:hAnsi="宋体" w:eastAsia="宋体" w:cs="宋体"/>
          <w:sz w:val="24"/>
          <w:szCs w:val="24"/>
        </w:rPr>
        <w:t>传统的流量分析方式之一是基于规则匹配的方法，它使用预定义的规则集合来识别网络流量中的特定模式或行为，例如访问控制列表（ACL）或防火墙规则。然而，在处理复杂流量模式和大规模流量时，规则匹配方法的效率较低。</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机器学习方法：</w:t>
      </w:r>
      <w:r>
        <w:rPr>
          <w:rFonts w:hint="eastAsia" w:ascii="宋体" w:hAnsi="宋体" w:eastAsia="宋体" w:cs="宋体"/>
          <w:sz w:val="24"/>
          <w:szCs w:val="24"/>
        </w:rPr>
        <w:t>近年来，随着机器学习技术的发展，越来越多的研究开始将机器学习应用于网络流量分析。这些方法利用机器学习算法从大量的网络数据中学习模式和行为，并用于识别异常流量、入侵检测等任务。常见的机器学习方法包括决策树、随机森林和支持向量机等。</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硬件加速技术：</w:t>
      </w:r>
      <w:r>
        <w:rPr>
          <w:rFonts w:hint="eastAsia" w:ascii="宋体" w:hAnsi="宋体" w:eastAsia="宋体" w:cs="宋体"/>
          <w:sz w:val="24"/>
          <w:szCs w:val="24"/>
        </w:rPr>
        <w:t>为了提高流量分析的性能和效率，一些研究开始尝试利用硬件加速技术，例如FPGA（现场可编程门阵列）和ASIC（应用特定集成电路）。这些技术能够提供更快的数据处理速度和更高的吞吐量，适用于高速网络环境和大规模数据流。</w:t>
      </w:r>
    </w:p>
    <w:p>
      <w:pPr>
        <w:spacing w:line="360" w:lineRule="auto"/>
        <w:rPr>
          <w:rFonts w:hint="eastAsia"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流级特征提取技术：</w:t>
      </w:r>
      <w:r>
        <w:rPr>
          <w:rFonts w:hint="eastAsia" w:ascii="宋体" w:hAnsi="宋体" w:eastAsia="宋体" w:cs="宋体"/>
          <w:sz w:val="24"/>
          <w:szCs w:val="24"/>
        </w:rPr>
        <w:t>流级特征提取是流量分析中的关键步骤，它可以从网络流量中提取各种关于流的特征，如数据包大小、传输速率和流持续时间等。传统方法通常基于数据包级别的特征提取，但随着流量的增长和变化，流级特征提取变得越来越重要。</w:t>
      </w:r>
    </w:p>
    <w:p>
      <w:pPr>
        <w:pStyle w:val="3"/>
      </w:pPr>
      <w:bookmarkStart w:id="68" w:name="_Toc166059519"/>
      <w:r>
        <w:rPr>
          <w:rFonts w:hint="eastAsia"/>
        </w:rPr>
        <w:t>解决思路与手段</w:t>
      </w:r>
      <w:bookmarkEnd w:id="68"/>
    </w:p>
    <w:p>
      <w:pPr>
        <w:spacing w:line="360" w:lineRule="auto"/>
        <w:rPr>
          <w:rFonts w:ascii="宋体" w:hAnsi="宋体" w:eastAsia="宋体" w:cs="宋体"/>
          <w:sz w:val="24"/>
          <w:szCs w:val="24"/>
        </w:rPr>
      </w:pPr>
      <w:r>
        <w:rPr>
          <w:rFonts w:hint="eastAsia" w:ascii="宋体" w:hAnsi="宋体" w:eastAsia="宋体" w:cs="宋体"/>
          <w:sz w:val="24"/>
          <w:szCs w:val="24"/>
        </w:rPr>
        <w:t>这篇论文致力于解决网络中智能流量分析的问题，其主要手段和思路如下：</w:t>
      </w:r>
    </w:p>
    <w:p>
      <w:pPr>
        <w:spacing w:line="360" w:lineRule="auto"/>
        <w:rPr>
          <w:rFonts w:ascii="宋体" w:hAnsi="宋体" w:eastAsia="宋体" w:cs="宋体"/>
          <w:sz w:val="24"/>
          <w:szCs w:val="24"/>
        </w:rPr>
      </w:pPr>
      <w:r>
        <w:rPr>
          <w:rFonts w:hint="eastAsia" w:ascii="宋体" w:hAnsi="宋体" w:eastAsia="宋体" w:cs="宋体"/>
          <w:sz w:val="24"/>
          <w:szCs w:val="24"/>
        </w:rPr>
        <w:t xml:space="preserve">1. </w:t>
      </w:r>
      <w:r>
        <w:rPr>
          <w:rFonts w:hint="eastAsia" w:ascii="宋体" w:hAnsi="宋体" w:eastAsia="宋体" w:cs="宋体"/>
          <w:b/>
          <w:bCs/>
          <w:sz w:val="24"/>
          <w:szCs w:val="24"/>
        </w:rPr>
        <w:t>设计智能数据平面（IDP）解决方案</w:t>
      </w:r>
      <w:r>
        <w:rPr>
          <w:rFonts w:hint="eastAsia" w:ascii="宋体" w:hAnsi="宋体" w:eastAsia="宋体" w:cs="宋体"/>
          <w:sz w:val="24"/>
          <w:szCs w:val="24"/>
        </w:rPr>
        <w:t>：论文提出了一种名为NetBeacon的IDP解决方案，旨在实现线速智能流量分析。这一解决方案的设计是为了提高网络的智能化水平，使其能够在数据平面上实时分析流量并做出智能决策。</w:t>
      </w:r>
    </w:p>
    <w:p>
      <w:pPr>
        <w:spacing w:line="360" w:lineRule="auto"/>
        <w:rPr>
          <w:rFonts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b/>
          <w:bCs/>
          <w:sz w:val="24"/>
          <w:szCs w:val="24"/>
        </w:rPr>
        <w:t>引入多阶段顺序模型架构</w:t>
      </w:r>
      <w:r>
        <w:rPr>
          <w:rFonts w:hint="eastAsia" w:ascii="宋体" w:hAnsi="宋体" w:eastAsia="宋体" w:cs="宋体"/>
          <w:sz w:val="24"/>
          <w:szCs w:val="24"/>
        </w:rPr>
        <w:t>：为了实现智能流量分析，NetBeacon采用了多阶段顺序模型架构，将数据操作和分析任务分解为多个阶段，以便逐步处理和决策流量。</w:t>
      </w:r>
    </w:p>
    <w:p>
      <w:pPr>
        <w:spacing w:line="360" w:lineRule="auto"/>
        <w:rPr>
          <w:rFonts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b/>
          <w:bCs/>
          <w:sz w:val="24"/>
          <w:szCs w:val="24"/>
        </w:rPr>
        <w:t>优化模型机制表示和状态存储管理</w:t>
      </w:r>
      <w:r>
        <w:rPr>
          <w:rFonts w:hint="eastAsia" w:ascii="宋体" w:hAnsi="宋体" w:eastAsia="宋体" w:cs="宋体"/>
          <w:sz w:val="24"/>
          <w:szCs w:val="24"/>
        </w:rPr>
        <w:t>：NetBeacon设计了有效的模型机制表示和状态存储管理，以确保在网络数据平面上能够高效地表示和处理流量分析模型，并实现对流状态的有效管理和维护。</w:t>
      </w:r>
    </w:p>
    <w:p>
      <w:pPr>
        <w:spacing w:line="360" w:lineRule="auto"/>
      </w:pPr>
      <w:r>
        <w:drawing>
          <wp:inline distT="0" distB="0" distL="114300" distR="114300">
            <wp:extent cx="5272405" cy="1795145"/>
            <wp:effectExtent l="0" t="0" r="1079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795145"/>
                    </a:xfrm>
                    <a:prstGeom prst="rect">
                      <a:avLst/>
                    </a:prstGeom>
                    <a:noFill/>
                    <a:ln>
                      <a:noFill/>
                    </a:ln>
                  </pic:spPr>
                </pic:pic>
              </a:graphicData>
            </a:graphic>
          </wp:inline>
        </w:drawing>
      </w:r>
    </w:p>
    <w:p>
      <w:pPr>
        <w:spacing w:line="360" w:lineRule="auto"/>
      </w:pPr>
    </w:p>
    <w:p>
      <w:pPr>
        <w:pStyle w:val="3"/>
      </w:pPr>
      <w:bookmarkStart w:id="69" w:name="_Toc166059520"/>
      <w:r>
        <w:rPr>
          <w:rFonts w:hint="eastAsia"/>
        </w:rPr>
        <w:t>讨论：</w:t>
      </w:r>
      <w:bookmarkEnd w:id="69"/>
    </w:p>
    <w:p>
      <w:pPr>
        <w:spacing w:line="360" w:lineRule="auto"/>
        <w:rPr>
          <w:rFonts w:ascii="宋体" w:hAnsi="宋体" w:eastAsia="宋体" w:cs="宋体"/>
          <w:sz w:val="24"/>
          <w:szCs w:val="24"/>
        </w:rPr>
      </w:pPr>
      <w:r>
        <w:rPr>
          <w:rFonts w:hint="eastAsia" w:ascii="宋体" w:hAnsi="宋体" w:eastAsia="宋体" w:cs="宋体"/>
          <w:sz w:val="24"/>
          <w:szCs w:val="24"/>
        </w:rPr>
        <w:t>创新点：</w:t>
      </w:r>
    </w:p>
    <w:p>
      <w:pPr>
        <w:spacing w:line="360" w:lineRule="auto"/>
        <w:rPr>
          <w:rFonts w:ascii="宋体" w:hAnsi="宋体" w:eastAsia="宋体" w:cs="宋体"/>
          <w:sz w:val="24"/>
          <w:szCs w:val="24"/>
        </w:rPr>
      </w:pPr>
      <w:r>
        <w:rPr>
          <w:rFonts w:hint="eastAsia" w:ascii="宋体" w:hAnsi="宋体" w:eastAsia="宋体" w:cs="宋体"/>
          <w:b/>
          <w:bCs/>
          <w:sz w:val="24"/>
          <w:szCs w:val="24"/>
        </w:rPr>
        <w:t>1.流级特征计算方法</w:t>
      </w:r>
      <w:r>
        <w:rPr>
          <w:rFonts w:hint="eastAsia" w:ascii="宋体" w:hAnsi="宋体" w:eastAsia="宋体" w:cs="宋体"/>
          <w:sz w:val="24"/>
          <w:szCs w:val="24"/>
        </w:rPr>
        <w:t>：NetBeacon提出了一种聚合和摘要特征计算的方法，能够从数据包和流级别获取关键信息。这种方法有效地利用了硬件支持的特征提取功能，提高了流量分析的效率和准确性。</w:t>
      </w:r>
    </w:p>
    <w:p>
      <w:pPr>
        <w:spacing w:line="360" w:lineRule="auto"/>
        <w:rPr>
          <w:rFonts w:ascii="宋体" w:hAnsi="宋体" w:eastAsia="宋体" w:cs="宋体"/>
          <w:sz w:val="24"/>
          <w:szCs w:val="24"/>
        </w:rPr>
      </w:pPr>
      <w:r>
        <w:rPr>
          <w:rFonts w:hint="eastAsia" w:ascii="宋体" w:hAnsi="宋体" w:eastAsia="宋体" w:cs="宋体"/>
          <w:b/>
          <w:bCs/>
          <w:sz w:val="24"/>
          <w:szCs w:val="24"/>
        </w:rPr>
        <w:t>2.多阶段模型推理架构</w:t>
      </w:r>
      <w:r>
        <w:rPr>
          <w:rFonts w:hint="eastAsia" w:ascii="宋体" w:hAnsi="宋体" w:eastAsia="宋体" w:cs="宋体"/>
          <w:sz w:val="24"/>
          <w:szCs w:val="24"/>
        </w:rPr>
        <w:t>：NetBeacon采用了一种多阶段顺序模型架构，根据流的不同阶段应用不同的模型，并根据每个阶段计算的特征进行推理。这种分阶段应用不仅能够减少计算负载，还可以根据不同的需求优化模型的使用，提高了分类的准确性。</w:t>
      </w:r>
    </w:p>
    <w:p>
      <w:pPr>
        <w:spacing w:line="360" w:lineRule="auto"/>
        <w:rPr>
          <w:rFonts w:ascii="宋体" w:hAnsi="宋体" w:eastAsia="宋体" w:cs="宋体"/>
          <w:sz w:val="24"/>
          <w:szCs w:val="24"/>
        </w:rPr>
      </w:pPr>
      <w:r>
        <w:rPr>
          <w:rFonts w:hint="eastAsia" w:ascii="宋体" w:hAnsi="宋体" w:eastAsia="宋体" w:cs="宋体"/>
          <w:b/>
          <w:bCs/>
          <w:sz w:val="24"/>
          <w:szCs w:val="24"/>
        </w:rPr>
        <w:t>3.硬件优化和存储管理</w:t>
      </w:r>
      <w:r>
        <w:rPr>
          <w:rFonts w:hint="eastAsia" w:ascii="宋体" w:hAnsi="宋体" w:eastAsia="宋体" w:cs="宋体"/>
          <w:sz w:val="24"/>
          <w:szCs w:val="24"/>
        </w:rPr>
        <w:t>：NetBeacon充分利用了硬件支持的功能范围，设计了算法和模型，使其能够在性能和资源利用率之间取得平衡，实现高效的流量分析。此外，NetBeacon提出了一种解决存储冲突的方法，以确保数据的一致性和准确性。</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不足之处：</w:t>
      </w:r>
    </w:p>
    <w:p>
      <w:pPr>
        <w:spacing w:line="360" w:lineRule="auto"/>
        <w:rPr>
          <w:rFonts w:ascii="宋体" w:hAnsi="宋体" w:eastAsia="宋体" w:cs="宋体"/>
          <w:sz w:val="24"/>
          <w:szCs w:val="24"/>
        </w:rPr>
      </w:pPr>
      <w:r>
        <w:rPr>
          <w:rFonts w:hint="eastAsia" w:ascii="宋体" w:hAnsi="宋体" w:eastAsia="宋体" w:cs="宋体"/>
          <w:b/>
          <w:bCs/>
          <w:sz w:val="24"/>
          <w:szCs w:val="24"/>
        </w:rPr>
        <w:t>1. 硬件依赖性</w:t>
      </w:r>
      <w:r>
        <w:rPr>
          <w:rFonts w:hint="eastAsia" w:ascii="宋体" w:hAnsi="宋体" w:eastAsia="宋体" w:cs="宋体"/>
          <w:sz w:val="24"/>
          <w:szCs w:val="24"/>
        </w:rPr>
        <w:t>：论文在设计中依赖于特定的硬件设备（例如Tofino交换机），这可能限制了该解决方案在其他平台上的实际应用。</w:t>
      </w:r>
    </w:p>
    <w:p>
      <w:pPr>
        <w:spacing w:line="360" w:lineRule="auto"/>
        <w:rPr>
          <w:rFonts w:ascii="宋体" w:hAnsi="宋体" w:eastAsia="宋体" w:cs="宋体"/>
          <w:sz w:val="24"/>
          <w:szCs w:val="24"/>
        </w:rPr>
      </w:pPr>
      <w:r>
        <w:rPr>
          <w:rFonts w:hint="eastAsia" w:ascii="宋体" w:hAnsi="宋体" w:eastAsia="宋体" w:cs="宋体"/>
          <w:b/>
          <w:bCs/>
          <w:sz w:val="24"/>
          <w:szCs w:val="24"/>
        </w:rPr>
        <w:t>2. 安全性考量不足</w:t>
      </w:r>
      <w:r>
        <w:rPr>
          <w:rFonts w:hint="eastAsia" w:ascii="宋体" w:hAnsi="宋体" w:eastAsia="宋体" w:cs="宋体"/>
          <w:sz w:val="24"/>
          <w:szCs w:val="24"/>
        </w:rPr>
        <w:t>：虽然论文提及了一些可能的攻击方式，并提出了一些防御方法，但对于安全性的讨论相对较少，对于可能的安全风险和威胁的深入分析和探讨不足。</w:t>
      </w:r>
    </w:p>
    <w:p>
      <w:pPr>
        <w:pStyle w:val="3"/>
      </w:pPr>
      <w:bookmarkStart w:id="70" w:name="_Toc166059521"/>
      <w:r>
        <w:rPr>
          <w:rFonts w:hint="eastAsia"/>
        </w:rPr>
        <w:t>下一步研究点：</w:t>
      </w:r>
      <w:bookmarkEnd w:id="70"/>
    </w:p>
    <w:p>
      <w:pPr>
        <w:spacing w:line="360" w:lineRule="auto"/>
        <w:rPr>
          <w:rFonts w:ascii="宋体" w:hAnsi="宋体" w:eastAsia="宋体" w:cs="宋体"/>
          <w:sz w:val="24"/>
          <w:szCs w:val="24"/>
        </w:rPr>
      </w:pPr>
      <w:r>
        <w:rPr>
          <w:rFonts w:hint="eastAsia" w:ascii="宋体" w:hAnsi="宋体" w:eastAsia="宋体" w:cs="宋体"/>
          <w:b/>
          <w:bCs/>
          <w:sz w:val="24"/>
          <w:szCs w:val="24"/>
        </w:rPr>
        <w:t>1. 跨平台适用性研究</w:t>
      </w:r>
      <w:r>
        <w:rPr>
          <w:rFonts w:hint="eastAsia" w:ascii="宋体" w:hAnsi="宋体" w:eastAsia="宋体" w:cs="宋体"/>
          <w:sz w:val="24"/>
          <w:szCs w:val="24"/>
        </w:rPr>
        <w:t>：进一步研究如何设计和实现具有更广泛适用性的智能数据平面解决方案，使其能够在不同硬件平台上实现智能流量分析。</w:t>
      </w:r>
    </w:p>
    <w:p>
      <w:pPr>
        <w:spacing w:line="360" w:lineRule="auto"/>
        <w:rPr>
          <w:rFonts w:ascii="宋体" w:hAnsi="宋体" w:eastAsia="宋体" w:cs="宋体"/>
          <w:sz w:val="24"/>
          <w:szCs w:val="24"/>
        </w:rPr>
      </w:pPr>
      <w:r>
        <w:rPr>
          <w:rFonts w:hint="eastAsia" w:ascii="宋体" w:hAnsi="宋体" w:eastAsia="宋体" w:cs="宋体"/>
          <w:b/>
          <w:bCs/>
          <w:sz w:val="24"/>
          <w:szCs w:val="24"/>
        </w:rPr>
        <w:t>2. 安全性增强</w:t>
      </w:r>
      <w:r>
        <w:rPr>
          <w:rFonts w:hint="eastAsia" w:ascii="宋体" w:hAnsi="宋体" w:eastAsia="宋体" w:cs="宋体"/>
          <w:sz w:val="24"/>
          <w:szCs w:val="24"/>
        </w:rPr>
        <w:t>：进一步研究如何提高智能数据平面解决方案的安全性，包括对可能的攻击方式和威胁进行更深入的分析，并提出更有效的防御方法。</w:t>
      </w:r>
    </w:p>
    <w:p>
      <w:pPr>
        <w:spacing w:line="360" w:lineRule="auto"/>
        <w:rPr>
          <w:rFonts w:ascii="宋体" w:hAnsi="宋体" w:eastAsia="宋体" w:cs="宋体"/>
          <w:sz w:val="24"/>
          <w:szCs w:val="24"/>
        </w:rPr>
      </w:pPr>
      <w:r>
        <w:rPr>
          <w:rFonts w:hint="eastAsia" w:ascii="宋体" w:hAnsi="宋体" w:eastAsia="宋体" w:cs="宋体"/>
          <w:b/>
          <w:bCs/>
          <w:sz w:val="24"/>
          <w:szCs w:val="24"/>
        </w:rPr>
        <w:t>3. 性能优化</w:t>
      </w:r>
      <w:r>
        <w:rPr>
          <w:rFonts w:hint="eastAsia" w:ascii="宋体" w:hAnsi="宋体" w:eastAsia="宋体" w:cs="宋体"/>
          <w:sz w:val="24"/>
          <w:szCs w:val="24"/>
        </w:rPr>
        <w:t>：进一步优化智能数据平面解决方案的性能，包括提高流量分析的速度和效率，降低硬件资源的消耗，以满足不断增长的网络流量和分析需求。</w:t>
      </w:r>
    </w:p>
    <w:p>
      <w:pPr>
        <w:pStyle w:val="3"/>
      </w:pPr>
      <w:bookmarkStart w:id="71" w:name="_Toc166059522"/>
      <w:r>
        <w:rPr>
          <w:rFonts w:hint="eastAsia"/>
        </w:rPr>
        <w:t>启发与收获：</w:t>
      </w:r>
      <w:bookmarkEnd w:id="71"/>
    </w:p>
    <w:p>
      <w:pPr>
        <w:ind w:firstLine="420" w:firstLineChars="0"/>
        <w:rPr>
          <w:rFonts w:hint="eastAsia" w:ascii="宋体" w:hAnsi="宋体" w:eastAsia="宋体" w:cs="宋体"/>
          <w:sz w:val="24"/>
          <w:szCs w:val="24"/>
        </w:rPr>
      </w:pPr>
      <w:r>
        <w:rPr>
          <w:rFonts w:hint="eastAsia" w:ascii="宋体" w:hAnsi="宋体" w:eastAsia="宋体" w:cs="宋体"/>
          <w:sz w:val="24"/>
          <w:szCs w:val="24"/>
        </w:rPr>
        <w:t>在NetBeacon的实现中，我们见证了一种旨在提高数据平面上流量分析效率和准确性的创新方法。这一方法集成了多个关键技术，包括流级特征计算和多阶段模型推理。通过这些技术的融合，NetBeacon在Barefoot Tofino 1交换机上构建了一个原型，为高速流量分析开辟了新的可能性。</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NetBeacon采用了聚合和摘要的特征计算方法，从数据包和流级别提取关键信息。这种方法使得NetBeacon能够有效地利用硬件支持的特征提取功能，实现数据平面上的高效流量分析。通过追踪流级特征的变化，NetBeacon能够更准确地分类流量，并在处理流的不同阶段应用适当的模型。</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其次，NetBeacon的多阶段模型推理架构为不同阶段的流量分析提供了灵活性和精确度。通过在不同的推理点应用不同的模型，并根据每个阶段计算的特征进行推理，NetBeacon能够更好地适应流量的变化，并提高分类准确性。这种分阶段模型应用不仅能够减轻计算负载，还可以根据需求优化模型的使用。</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NetBeacon的实现还充分利用了硬件支持的功能，并设计了算法和模型，在性能和资源利用率之间取得了平衡，实现了高效的流量分析。此外，NetBeacon还提出了解决存储冲突的方法，以确保数据的一致性和准确性。</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这些启示为流量分析领域带来了深远的思考。NetBeacon的实现为我们提供了一个创新的示范，展示了如何利用现有的硬件和算法来应对流量分析中的挑战。通过结合特征工程、模型推理和硬件优化，我们能够设计出更高效、更准确的流量分析系统，为网络安全、流量管理等领域提供更好的支持。</w:t>
      </w:r>
    </w:p>
    <w:p>
      <w:pPr>
        <w:rPr>
          <w:rFonts w:hint="eastAsia" w:ascii="宋体" w:hAnsi="宋体" w:eastAsia="宋体" w:cs="宋体"/>
          <w:sz w:val="24"/>
          <w:szCs w:val="24"/>
        </w:rPr>
      </w:pPr>
    </w:p>
    <w:p>
      <w:pPr>
        <w:ind w:firstLine="420" w:firstLineChars="0"/>
        <w:rPr>
          <w:rFonts w:ascii="宋体" w:hAnsi="宋体" w:eastAsia="宋体"/>
          <w:sz w:val="24"/>
          <w:szCs w:val="24"/>
        </w:rPr>
      </w:pPr>
      <w:r>
        <w:rPr>
          <w:rFonts w:hint="eastAsia" w:ascii="宋体" w:hAnsi="宋体" w:eastAsia="宋体" w:cs="宋体"/>
          <w:sz w:val="24"/>
          <w:szCs w:val="24"/>
        </w:rPr>
        <w:t>通过借鉴NetBeacon的思想和方法，我们可以进一步推动流量分析领域的发展，为构建更安全、更高效的网络提供更好的支持。NetBeacon的实现为我们提供了重要的参考，帮助我们更好地理解流量分析的挑战和机遇。</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imbusRomNo9L-Medi">
    <w:altName w:val="Times New Roman"/>
    <w:panose1 w:val="00000000000000000000"/>
    <w:charset w:val="00"/>
    <w:family w:val="roman"/>
    <w:pitch w:val="default"/>
    <w:sig w:usb0="00000000" w:usb1="00000000" w:usb2="00000000" w:usb3="00000000" w:csb0="00000000" w:csb1="00000000"/>
  </w:font>
  <w:font w:name="NimbusSanL-Bold">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OpenSans-Bol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319043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26F9A"/>
    <w:multiLevelType w:val="multilevel"/>
    <w:tmpl w:val="88426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5F046A7"/>
    <w:multiLevelType w:val="multilevel"/>
    <w:tmpl w:val="95F046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790BE17"/>
    <w:multiLevelType w:val="multilevel"/>
    <w:tmpl w:val="A790BE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2A5C43"/>
    <w:multiLevelType w:val="multilevel"/>
    <w:tmpl w:val="E92A5C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8EDBDAB"/>
    <w:multiLevelType w:val="singleLevel"/>
    <w:tmpl w:val="08EDBDAB"/>
    <w:lvl w:ilvl="0" w:tentative="0">
      <w:start w:val="1"/>
      <w:numFmt w:val="bullet"/>
      <w:lvlText w:val="§"/>
      <w:lvlJc w:val="left"/>
    </w:lvl>
  </w:abstractNum>
  <w:abstractNum w:abstractNumId="5">
    <w:nsid w:val="0C8E4E05"/>
    <w:multiLevelType w:val="multilevel"/>
    <w:tmpl w:val="0C8E4E05"/>
    <w:lvl w:ilvl="0" w:tentative="0">
      <w:start w:val="1"/>
      <w:numFmt w:val="bullet"/>
      <w:lvlText w:val=""/>
      <w:lvlJc w:val="left"/>
      <w:pPr>
        <w:ind w:left="580" w:hanging="420"/>
      </w:pPr>
      <w:rPr>
        <w:rFonts w:hint="default" w:ascii="Wingdings" w:hAnsi="Wingdings"/>
      </w:rPr>
    </w:lvl>
    <w:lvl w:ilvl="1" w:tentative="0">
      <w:start w:val="1"/>
      <w:numFmt w:val="bullet"/>
      <w:lvlText w:val=""/>
      <w:lvlJc w:val="left"/>
      <w:pPr>
        <w:ind w:left="1000" w:hanging="420"/>
      </w:pPr>
      <w:rPr>
        <w:rFonts w:hint="default" w:ascii="Wingdings" w:hAnsi="Wingdings"/>
      </w:rPr>
    </w:lvl>
    <w:lvl w:ilvl="2" w:tentative="0">
      <w:start w:val="1"/>
      <w:numFmt w:val="bullet"/>
      <w:lvlText w:val=""/>
      <w:lvlJc w:val="left"/>
      <w:pPr>
        <w:ind w:left="1420" w:hanging="420"/>
      </w:pPr>
      <w:rPr>
        <w:rFonts w:hint="default" w:ascii="Wingdings" w:hAnsi="Wingdings"/>
      </w:rPr>
    </w:lvl>
    <w:lvl w:ilvl="3" w:tentative="0">
      <w:start w:val="1"/>
      <w:numFmt w:val="bullet"/>
      <w:lvlText w:val=""/>
      <w:lvlJc w:val="left"/>
      <w:pPr>
        <w:ind w:left="1840" w:hanging="420"/>
      </w:pPr>
      <w:rPr>
        <w:rFonts w:hint="default" w:ascii="Wingdings" w:hAnsi="Wingdings"/>
      </w:rPr>
    </w:lvl>
    <w:lvl w:ilvl="4" w:tentative="0">
      <w:start w:val="1"/>
      <w:numFmt w:val="bullet"/>
      <w:lvlText w:val=""/>
      <w:lvlJc w:val="left"/>
      <w:pPr>
        <w:ind w:left="2260" w:hanging="420"/>
      </w:pPr>
      <w:rPr>
        <w:rFonts w:hint="default" w:ascii="Wingdings" w:hAnsi="Wingdings"/>
      </w:rPr>
    </w:lvl>
    <w:lvl w:ilvl="5" w:tentative="0">
      <w:start w:val="1"/>
      <w:numFmt w:val="bullet"/>
      <w:lvlText w:val=""/>
      <w:lvlJc w:val="left"/>
      <w:pPr>
        <w:ind w:left="2680" w:hanging="420"/>
      </w:pPr>
      <w:rPr>
        <w:rFonts w:hint="default" w:ascii="Wingdings" w:hAnsi="Wingdings"/>
      </w:rPr>
    </w:lvl>
    <w:lvl w:ilvl="6" w:tentative="0">
      <w:start w:val="1"/>
      <w:numFmt w:val="bullet"/>
      <w:lvlText w:val=""/>
      <w:lvlJc w:val="left"/>
      <w:pPr>
        <w:ind w:left="3100" w:hanging="420"/>
      </w:pPr>
      <w:rPr>
        <w:rFonts w:hint="default" w:ascii="Wingdings" w:hAnsi="Wingdings"/>
      </w:rPr>
    </w:lvl>
    <w:lvl w:ilvl="7" w:tentative="0">
      <w:start w:val="1"/>
      <w:numFmt w:val="bullet"/>
      <w:lvlText w:val=""/>
      <w:lvlJc w:val="left"/>
      <w:pPr>
        <w:ind w:left="3520" w:hanging="420"/>
      </w:pPr>
      <w:rPr>
        <w:rFonts w:hint="default" w:ascii="Wingdings" w:hAnsi="Wingdings"/>
      </w:rPr>
    </w:lvl>
    <w:lvl w:ilvl="8" w:tentative="0">
      <w:start w:val="1"/>
      <w:numFmt w:val="bullet"/>
      <w:lvlText w:val=""/>
      <w:lvlJc w:val="left"/>
      <w:pPr>
        <w:ind w:left="3940" w:hanging="420"/>
      </w:pPr>
      <w:rPr>
        <w:rFonts w:hint="default" w:ascii="Wingdings" w:hAnsi="Wingdings"/>
      </w:rPr>
    </w:lvl>
  </w:abstractNum>
  <w:abstractNum w:abstractNumId="6">
    <w:nsid w:val="0E495B4B"/>
    <w:multiLevelType w:val="multilevel"/>
    <w:tmpl w:val="0E495B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D1D5AE9"/>
    <w:multiLevelType w:val="singleLevel"/>
    <w:tmpl w:val="2D1D5AE9"/>
    <w:lvl w:ilvl="0" w:tentative="0">
      <w:start w:val="2"/>
      <w:numFmt w:val="lowerRoman"/>
      <w:lvlText w:val="(%1)"/>
      <w:lvlJc w:val="left"/>
    </w:lvl>
  </w:abstractNum>
  <w:abstractNum w:abstractNumId="8">
    <w:nsid w:val="49EB7870"/>
    <w:multiLevelType w:val="multilevel"/>
    <w:tmpl w:val="49EB78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C482A97"/>
    <w:multiLevelType w:val="singleLevel"/>
    <w:tmpl w:val="5C482A97"/>
    <w:lvl w:ilvl="0" w:tentative="0">
      <w:start w:val="1"/>
      <w:numFmt w:val="bullet"/>
      <w:lvlText w:val="§"/>
      <w:lvlJc w:val="left"/>
    </w:lvl>
  </w:abstractNum>
  <w:abstractNum w:abstractNumId="10">
    <w:nsid w:val="5DF9B9A2"/>
    <w:multiLevelType w:val="multilevel"/>
    <w:tmpl w:val="5DF9B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54AFD76"/>
    <w:multiLevelType w:val="multilevel"/>
    <w:tmpl w:val="654AFD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763845E"/>
    <w:multiLevelType w:val="singleLevel"/>
    <w:tmpl w:val="6763845E"/>
    <w:lvl w:ilvl="0" w:tentative="0">
      <w:start w:val="1"/>
      <w:numFmt w:val="lowerRoman"/>
      <w:lvlText w:val="(%1)"/>
      <w:lvlJc w:val="left"/>
    </w:lvl>
  </w:abstractNum>
  <w:abstractNum w:abstractNumId="13">
    <w:nsid w:val="6A45189D"/>
    <w:multiLevelType w:val="multilevel"/>
    <w:tmpl w:val="6A4518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1F32454"/>
    <w:multiLevelType w:val="singleLevel"/>
    <w:tmpl w:val="71F32454"/>
    <w:lvl w:ilvl="0" w:tentative="0">
      <w:start w:val="1"/>
      <w:numFmt w:val="bullet"/>
      <w:lvlText w:val="§"/>
      <w:lvlJc w:val="left"/>
    </w:lvl>
  </w:abstractNum>
  <w:abstractNum w:abstractNumId="15">
    <w:nsid w:val="7F4E4A0D"/>
    <w:multiLevelType w:val="singleLevel"/>
    <w:tmpl w:val="7F4E4A0D"/>
    <w:lvl w:ilvl="0" w:tentative="0">
      <w:start w:val="2"/>
      <w:numFmt w:val="decimal"/>
      <w:suff w:val="nothing"/>
      <w:lvlText w:val="（%1）"/>
      <w:lvlJc w:val="left"/>
    </w:lvl>
  </w:abstractNum>
  <w:num w:numId="1">
    <w:abstractNumId w:val="7"/>
  </w:num>
  <w:num w:numId="2">
    <w:abstractNumId w:val="12"/>
  </w:num>
  <w:num w:numId="3">
    <w:abstractNumId w:val="4"/>
  </w:num>
  <w:num w:numId="4">
    <w:abstractNumId w:val="14"/>
  </w:num>
  <w:num w:numId="5">
    <w:abstractNumId w:val="5"/>
  </w:num>
  <w:num w:numId="6">
    <w:abstractNumId w:val="9"/>
  </w:num>
  <w:num w:numId="7">
    <w:abstractNumId w:val="11"/>
  </w:num>
  <w:num w:numId="8">
    <w:abstractNumId w:val="8"/>
  </w:num>
  <w:num w:numId="9">
    <w:abstractNumId w:val="10"/>
  </w:num>
  <w:num w:numId="10">
    <w:abstractNumId w:val="2"/>
  </w:num>
  <w:num w:numId="11">
    <w:abstractNumId w:val="13"/>
  </w:num>
  <w:num w:numId="12">
    <w:abstractNumId w:val="3"/>
  </w:num>
  <w:num w:numId="13">
    <w:abstractNumId w:val="6"/>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0ODQ4ZTAwYTEyZWM5OTgyODM1ZDA3MmExNWY0NjMifQ=="/>
  </w:docVars>
  <w:rsids>
    <w:rsidRoot w:val="001D25CE"/>
    <w:rsid w:val="000368CE"/>
    <w:rsid w:val="000432E3"/>
    <w:rsid w:val="00050536"/>
    <w:rsid w:val="00133210"/>
    <w:rsid w:val="0014164C"/>
    <w:rsid w:val="00141C6C"/>
    <w:rsid w:val="001C620D"/>
    <w:rsid w:val="001D25CE"/>
    <w:rsid w:val="002C4D04"/>
    <w:rsid w:val="00304AF3"/>
    <w:rsid w:val="0036568E"/>
    <w:rsid w:val="00375368"/>
    <w:rsid w:val="00381F5D"/>
    <w:rsid w:val="003A1D73"/>
    <w:rsid w:val="003F4B45"/>
    <w:rsid w:val="004211F3"/>
    <w:rsid w:val="00437FF1"/>
    <w:rsid w:val="004C003D"/>
    <w:rsid w:val="005573A9"/>
    <w:rsid w:val="00582CF2"/>
    <w:rsid w:val="00583243"/>
    <w:rsid w:val="005916F9"/>
    <w:rsid w:val="00710DF5"/>
    <w:rsid w:val="0074037D"/>
    <w:rsid w:val="007740F7"/>
    <w:rsid w:val="007D177E"/>
    <w:rsid w:val="007D713A"/>
    <w:rsid w:val="008D74FD"/>
    <w:rsid w:val="008E76A7"/>
    <w:rsid w:val="00927675"/>
    <w:rsid w:val="00967E62"/>
    <w:rsid w:val="00B20607"/>
    <w:rsid w:val="00B36E32"/>
    <w:rsid w:val="00B7554C"/>
    <w:rsid w:val="00BA5EDB"/>
    <w:rsid w:val="00BC21E9"/>
    <w:rsid w:val="00BD4D07"/>
    <w:rsid w:val="00C85B33"/>
    <w:rsid w:val="00CB2348"/>
    <w:rsid w:val="00CB39A3"/>
    <w:rsid w:val="00CC46E9"/>
    <w:rsid w:val="00CD5C5D"/>
    <w:rsid w:val="00DF11F6"/>
    <w:rsid w:val="00E0665F"/>
    <w:rsid w:val="00E3564C"/>
    <w:rsid w:val="00E706BE"/>
    <w:rsid w:val="00E76C6E"/>
    <w:rsid w:val="00F72100"/>
    <w:rsid w:val="00F82DE4"/>
    <w:rsid w:val="00FB6E1A"/>
    <w:rsid w:val="00FD3CC0"/>
    <w:rsid w:val="00FD6413"/>
    <w:rsid w:val="0AA955F9"/>
    <w:rsid w:val="0DA0331A"/>
    <w:rsid w:val="0EDF505D"/>
    <w:rsid w:val="1E4E4AAD"/>
    <w:rsid w:val="232341F6"/>
    <w:rsid w:val="33956BFE"/>
    <w:rsid w:val="37906382"/>
    <w:rsid w:val="3A607A3D"/>
    <w:rsid w:val="46F64735"/>
    <w:rsid w:val="49383A30"/>
    <w:rsid w:val="53124F02"/>
    <w:rsid w:val="5D064F7B"/>
    <w:rsid w:val="608B696E"/>
    <w:rsid w:val="60A1776E"/>
    <w:rsid w:val="60C725E8"/>
    <w:rsid w:val="6B237C4A"/>
    <w:rsid w:val="768A5ABA"/>
    <w:rsid w:val="7AEB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autoRedefine/>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autoRedefine/>
    <w:qFormat/>
    <w:uiPriority w:val="39"/>
    <w:pPr>
      <w:ind w:left="840" w:leftChars="400"/>
    </w:pPr>
  </w:style>
  <w:style w:type="paragraph" w:styleId="7">
    <w:name w:val="footer"/>
    <w:basedOn w:val="1"/>
    <w:link w:val="18"/>
    <w:autoRedefine/>
    <w:qFormat/>
    <w:uiPriority w:val="99"/>
    <w:pPr>
      <w:tabs>
        <w:tab w:val="center" w:pos="4153"/>
        <w:tab w:val="right" w:pos="8306"/>
      </w:tabs>
      <w:snapToGrid w:val="0"/>
      <w:jc w:val="left"/>
    </w:pPr>
    <w:rPr>
      <w:sz w:val="18"/>
      <w:szCs w:val="18"/>
    </w:rPr>
  </w:style>
  <w:style w:type="paragraph" w:styleId="8">
    <w:name w:val="header"/>
    <w:basedOn w:val="1"/>
    <w:link w:val="17"/>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qFormat/>
    <w:uiPriority w:val="39"/>
  </w:style>
  <w:style w:type="paragraph" w:styleId="10">
    <w:name w:val="toc 2"/>
    <w:basedOn w:val="1"/>
    <w:next w:val="1"/>
    <w:autoRedefine/>
    <w:qFormat/>
    <w:uiPriority w:val="39"/>
    <w:pPr>
      <w:ind w:left="420" w:leftChars="200"/>
    </w:pPr>
  </w:style>
  <w:style w:type="paragraph" w:styleId="11">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1"/>
    <w:autoRedefine/>
    <w:qFormat/>
    <w:uiPriority w:val="0"/>
    <w:pPr>
      <w:spacing w:before="240" w:after="60"/>
      <w:jc w:val="center"/>
      <w:outlineLvl w:val="0"/>
    </w:pPr>
    <w:rPr>
      <w:rFonts w:asciiTheme="majorHAnsi" w:hAnsiTheme="majorHAnsi" w:eastAsiaTheme="majorEastAsia" w:cstheme="majorBidi"/>
      <w:b/>
      <w:bCs/>
      <w:sz w:val="32"/>
      <w:szCs w:val="32"/>
    </w:rPr>
  </w:style>
  <w:style w:type="character" w:styleId="15">
    <w:name w:val="Strong"/>
    <w:basedOn w:val="14"/>
    <w:qFormat/>
    <w:uiPriority w:val="0"/>
    <w:rPr>
      <w:b/>
    </w:rPr>
  </w:style>
  <w:style w:type="character" w:styleId="16">
    <w:name w:val="Hyperlink"/>
    <w:basedOn w:val="14"/>
    <w:autoRedefine/>
    <w:qFormat/>
    <w:uiPriority w:val="99"/>
    <w:rPr>
      <w:color w:val="0563C1" w:themeColor="hyperlink"/>
      <w:u w:val="single"/>
      <w14:textFill>
        <w14:solidFill>
          <w14:schemeClr w14:val="hlink"/>
        </w14:solidFill>
      </w14:textFill>
    </w:rPr>
  </w:style>
  <w:style w:type="character" w:customStyle="1" w:styleId="17">
    <w:name w:val="页眉 字符"/>
    <w:basedOn w:val="14"/>
    <w:link w:val="8"/>
    <w:autoRedefine/>
    <w:qFormat/>
    <w:uiPriority w:val="99"/>
    <w:rPr>
      <w:sz w:val="18"/>
      <w:szCs w:val="18"/>
    </w:rPr>
  </w:style>
  <w:style w:type="character" w:customStyle="1" w:styleId="18">
    <w:name w:val="页脚 字符"/>
    <w:basedOn w:val="14"/>
    <w:link w:val="7"/>
    <w:autoRedefine/>
    <w:qFormat/>
    <w:uiPriority w:val="99"/>
    <w:rPr>
      <w:sz w:val="18"/>
      <w:szCs w:val="18"/>
    </w:rPr>
  </w:style>
  <w:style w:type="character" w:customStyle="1" w:styleId="19">
    <w:name w:val="标题 1 字符"/>
    <w:basedOn w:val="14"/>
    <w:link w:val="2"/>
    <w:qFormat/>
    <w:uiPriority w:val="9"/>
    <w:rPr>
      <w:b/>
      <w:bCs/>
      <w:kern w:val="44"/>
      <w:sz w:val="44"/>
      <w:szCs w:val="44"/>
    </w:rPr>
  </w:style>
  <w:style w:type="paragraph" w:customStyle="1" w:styleId="20">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标题 字符"/>
    <w:basedOn w:val="14"/>
    <w:link w:val="12"/>
    <w:autoRedefine/>
    <w:qFormat/>
    <w:uiPriority w:val="10"/>
    <w:rPr>
      <w:rFonts w:asciiTheme="majorHAnsi" w:hAnsiTheme="majorHAnsi" w:eastAsiaTheme="majorEastAsia" w:cstheme="majorBidi"/>
      <w:b/>
      <w:bCs/>
      <w:sz w:val="32"/>
      <w:szCs w:val="32"/>
    </w:rPr>
  </w:style>
  <w:style w:type="character" w:customStyle="1" w:styleId="22">
    <w:name w:val="明显参考1"/>
    <w:basedOn w:val="14"/>
    <w:autoRedefine/>
    <w:qFormat/>
    <w:uiPriority w:val="32"/>
    <w:rPr>
      <w:b/>
      <w:bCs/>
      <w:smallCaps/>
      <w:color w:val="4472C4" w:themeColor="accent1"/>
      <w:spacing w:val="5"/>
      <w14:textFill>
        <w14:solidFill>
          <w14:schemeClr w14:val="accent1"/>
        </w14:solidFill>
      </w14:textFill>
    </w:rPr>
  </w:style>
  <w:style w:type="character" w:customStyle="1" w:styleId="23">
    <w:name w:val="标题 2 字符"/>
    <w:basedOn w:val="14"/>
    <w:link w:val="3"/>
    <w:autoRedefine/>
    <w:qFormat/>
    <w:uiPriority w:val="9"/>
    <w:rPr>
      <w:rFonts w:asciiTheme="majorHAnsi" w:hAnsiTheme="majorHAnsi" w:eastAsiaTheme="majorEastAsia" w:cstheme="majorBidi"/>
      <w:b/>
      <w:bCs/>
      <w:sz w:val="32"/>
      <w:szCs w:val="32"/>
    </w:rPr>
  </w:style>
  <w:style w:type="paragraph" w:styleId="24">
    <w:name w:val="List Paragraph"/>
    <w:basedOn w:val="1"/>
    <w:autoRedefine/>
    <w:qFormat/>
    <w:uiPriority w:val="34"/>
    <w:pPr>
      <w:ind w:firstLine="420" w:firstLineChars="200"/>
    </w:pPr>
  </w:style>
  <w:style w:type="character" w:customStyle="1" w:styleId="25">
    <w:name w:val="标题 3 字符"/>
    <w:basedOn w:val="14"/>
    <w:link w:val="4"/>
    <w:autoRedefine/>
    <w:qFormat/>
    <w:uiPriority w:val="9"/>
    <w:rPr>
      <w:b/>
      <w:bCs/>
      <w:sz w:val="32"/>
      <w:szCs w:val="32"/>
    </w:rPr>
  </w:style>
  <w:style w:type="character" w:customStyle="1" w:styleId="26">
    <w:name w:val="标题 4 字符"/>
    <w:basedOn w:val="14"/>
    <w:link w:val="5"/>
    <w:autoRedefine/>
    <w:qFormat/>
    <w:uiPriority w:val="9"/>
    <w:rPr>
      <w:rFonts w:asciiTheme="majorHAnsi" w:hAnsiTheme="majorHAnsi" w:eastAsiaTheme="majorEastAsia" w:cstheme="majorBidi"/>
      <w:b/>
      <w:bCs/>
      <w:sz w:val="28"/>
      <w:szCs w:val="28"/>
    </w:rPr>
  </w:style>
  <w:style w:type="character" w:customStyle="1" w:styleId="27">
    <w:name w:val="fontstyle01"/>
    <w:basedOn w:val="14"/>
    <w:autoRedefine/>
    <w:qFormat/>
    <w:uiPriority w:val="0"/>
    <w:rPr>
      <w:rFonts w:hint="default" w:ascii="NimbusRomNo9L-Medi" w:hAnsi="NimbusRomNo9L-Medi"/>
      <w:b/>
      <w:bCs/>
      <w:color w:val="000000"/>
      <w:sz w:val="30"/>
      <w:szCs w:val="30"/>
    </w:rPr>
  </w:style>
  <w:style w:type="character" w:customStyle="1" w:styleId="28">
    <w:name w:val="fontstyle21"/>
    <w:basedOn w:val="14"/>
    <w:autoRedefine/>
    <w:qFormat/>
    <w:uiPriority w:val="0"/>
    <w:rPr>
      <w:rFonts w:hint="default" w:ascii="NimbusSanL-Bold" w:hAnsi="NimbusSanL-Bold"/>
      <w:b/>
      <w:bCs/>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37430</Words>
  <Characters>45980</Characters>
  <Lines>355</Lines>
  <Paragraphs>100</Paragraphs>
  <TotalTime>287</TotalTime>
  <ScaleCrop>false</ScaleCrop>
  <LinksUpToDate>false</LinksUpToDate>
  <CharactersWithSpaces>46962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2024-05-06T09:22:00Z</dcterms:created>
  <dc:creator>WPS_1665554275</dc:creator>
  <cp:lastModifiedBy>谭柘</cp:lastModifiedBy>
  <dcterms:modified xsi:type="dcterms:W3CDTF">2024-06-05T03:55:53Z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87A80AD40CC34C4991FEC6F7F12AFDD6_13</vt:lpwstr>
  </property>
</Properties>
</file>