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电商智能客服系统 — 完整项目分析文档</w:t>
      </w:r>
    </w:p>
    <w:p>
      <w:r>
        <w:t xml:space="preserve">&gt; </w:t>
      </w:r>
      <w:r>
        <w:rPr>
          <w:b/>
        </w:rPr>
        <w:t>编写日期</w:t>
      </w:r>
      <w:r>
        <w:t>：2026-05-25</w:t>
      </w:r>
    </w:p>
    <w:p>
      <w:r>
        <w:t xml:space="preserve">&gt; </w:t>
      </w:r>
      <w:r>
        <w:rPr>
          <w:b/>
        </w:rPr>
        <w:t>目标读者</w:t>
      </w:r>
      <w:r>
        <w:t>：新手开发者、项目接手人</w:t>
      </w:r>
    </w:p>
    <w:p>
      <w:r>
        <w:t xml:space="preserve">&gt; </w:t>
      </w:r>
      <w:r>
        <w:rPr>
          <w:b/>
        </w:rPr>
        <w:t>篇幅</w:t>
      </w:r>
      <w:r>
        <w:t>：约 10,000 字，涵盖架构、框架、模型、记忆系统、RAG 工程、数据库全方面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r>
        <w:t>1. [项目概述](#1-项目概述)</w:t>
      </w:r>
    </w:p>
    <w:p>
      <w:r>
        <w:t>2. [技术栈](#2-技术栈)</w:t>
      </w:r>
    </w:p>
    <w:p>
      <w:r>
        <w:t>3. [系统架构](#3-系统架构)</w:t>
      </w:r>
    </w:p>
    <w:p>
      <w:r>
        <w:t>4. [后端详解](#4-后端详解)</w:t>
      </w:r>
    </w:p>
    <w:p>
      <w:r>
        <w:t>5. [前端详解](#5-前端详解)</w:t>
      </w:r>
    </w:p>
    <w:p>
      <w:r>
        <w:t>6. [数据库设计](#6-数据库设计)</w:t>
      </w:r>
    </w:p>
    <w:p>
      <w:r>
        <w:t>7. [记忆系统设计](#7-记忆系统设计)</w:t>
      </w:r>
    </w:p>
    <w:p>
      <w:r>
        <w:t>8. [RAG 工程](#8-rag-工程)</w:t>
      </w:r>
    </w:p>
    <w:p>
      <w:r>
        <w:t>9. [LangGraph Agent](#9-langgraph-agent)</w:t>
      </w:r>
    </w:p>
    <w:p>
      <w:r>
        <w:t>10. [API 接口总览](#10-api-接口总览)</w:t>
      </w:r>
    </w:p>
    <w:p>
      <w:r>
        <w:t>11. [前后端对接](#11-前后端对接)</w:t>
      </w:r>
    </w:p>
    <w:p>
      <w:r>
        <w:t>12. [部署与运行](#12-部署与运行)</w:t>
      </w:r>
    </w:p>
    <w:p>
      <w:r>
        <w:t>13. [已知局限与改进方向](#13-已知局限与改进方向)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项目定位</w:t>
      </w:r>
    </w:p>
    <w:p>
      <w:r>
        <w:t xml:space="preserve">这是一个基于 </w:t>
      </w:r>
      <w:r>
        <w:rPr>
          <w:b/>
        </w:rPr>
        <w:t>LangGraph</w:t>
      </w:r>
      <w:r>
        <w:t xml:space="preserve"> 框架的</w:t>
      </w:r>
      <w:r>
        <w:rPr>
          <w:b/>
        </w:rPr>
        <w:t>电商智能客服系统</w:t>
      </w:r>
      <w:r>
        <w:t>，支持以下核心功能：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功能简述</w:t>
            </w:r>
          </w:p>
        </w:tc>
      </w:tr>
      <w:tr>
        <w:tc>
          <w:tcPr>
            <w:tcW w:type="dxa" w:w="4320"/>
          </w:tcPr>
          <w:p>
            <w:r>
              <w:t>智能对话</w:t>
            </w:r>
          </w:p>
        </w:tc>
        <w:tc>
          <w:tcPr>
            <w:tcW w:type="dxa" w:w="4320"/>
          </w:tcPr>
          <w:p>
            <w:r>
              <w:t>多轮对话客服，带知识库检索增强生成（RAG）和会话记忆</w:t>
            </w:r>
          </w:p>
        </w:tc>
      </w:tr>
      <w:tr>
        <w:tc>
          <w:tcPr>
            <w:tcW w:type="dxa" w:w="4320"/>
          </w:tcPr>
          <w:p>
            <w:r>
              <w:t>知识库管理</w:t>
            </w:r>
          </w:p>
        </w:tc>
        <w:tc>
          <w:tcPr>
            <w:tcW w:type="dxa" w:w="4320"/>
          </w:tcPr>
          <w:p>
            <w:r>
              <w:t>创建/管理知识库，上传文档（txt/json/docx/csv/xlsx），自动分块向量化</w:t>
            </w:r>
          </w:p>
        </w:tc>
      </w:tr>
      <w:tr>
        <w:tc>
          <w:tcPr>
            <w:tcW w:type="dxa" w:w="4320"/>
          </w:tcPr>
          <w:p>
            <w:r>
              <w:t>文档知识</w:t>
            </w:r>
          </w:p>
        </w:tc>
        <w:tc>
          <w:tcPr>
            <w:tcW w:type="dxa" w:w="4320"/>
          </w:tcPr>
          <w:p>
            <w:r>
              <w:t>根据产品信息自动生成营销文案（AI Copywriting）</w:t>
            </w:r>
          </w:p>
        </w:tc>
      </w:tr>
      <w:tr>
        <w:tc>
          <w:tcPr>
            <w:tcW w:type="dxa" w:w="4320"/>
          </w:tcPr>
          <w:p>
            <w:r>
              <w:t>知能对话</w:t>
            </w:r>
          </w:p>
        </w:tc>
        <w:tc>
          <w:tcPr>
            <w:tcW w:type="dxa" w:w="4320"/>
          </w:tcPr>
          <w:p>
            <w:r>
              <w:t>预设问答对管理，支持树形分组，用于快速精确回复</w:t>
            </w:r>
          </w:p>
        </w:tc>
      </w:tr>
      <w:tr>
        <w:tc>
          <w:tcPr>
            <w:tcW w:type="dxa" w:w="4320"/>
          </w:tcPr>
          <w:p>
            <w:r>
              <w:t>聊天记录</w:t>
            </w:r>
          </w:p>
        </w:tc>
        <w:tc>
          <w:tcPr>
            <w:tcW w:type="dxa" w:w="4320"/>
          </w:tcPr>
          <w:p>
            <w:r>
              <w:t>历史会话查看、AI 回复编辑、选择性保存为预设对话</w:t>
            </w:r>
          </w:p>
        </w:tc>
      </w:tr>
      <w:tr>
        <w:tc>
          <w:tcPr>
            <w:tcW w:type="dxa" w:w="4320"/>
          </w:tcPr>
          <w:p>
            <w:r>
              <w:t>客服模版</w:t>
            </w:r>
          </w:p>
        </w:tc>
        <w:tc>
          <w:tcPr>
            <w:tcW w:type="dxa" w:w="4320"/>
          </w:tcPr>
          <w:p>
            <w:r>
              <w:t>客服回复模板管理，注入到对话 Agent 的系统提示中</w:t>
            </w:r>
          </w:p>
        </w:tc>
      </w:tr>
      <w:tr>
        <w:tc>
          <w:tcPr>
            <w:tcW w:type="dxa" w:w="4320"/>
          </w:tcPr>
          <w:p>
            <w:r>
              <w:t>转人工设置</w:t>
            </w:r>
          </w:p>
        </w:tc>
        <w:tc>
          <w:tcPr>
            <w:tcW w:type="dxa" w:w="4320"/>
          </w:tcPr>
          <w:p>
            <w:r>
              <w:t>关键词触发规则，匹配后自动回复并支持人工转接</w:t>
            </w:r>
          </w:p>
        </w:tc>
      </w:tr>
      <w:tr>
        <w:tc>
          <w:tcPr>
            <w:tcW w:type="dxa" w:w="4320"/>
          </w:tcPr>
          <w:p>
            <w:r>
              <w:t>商店配置</w:t>
            </w:r>
          </w:p>
        </w:tc>
        <w:tc>
          <w:tcPr>
            <w:tcW w:type="dxa" w:w="4320"/>
          </w:tcPr>
          <w:p>
            <w:r>
              <w:t>预留模块（开发中）</w:t>
            </w:r>
          </w:p>
        </w:tc>
      </w:tr>
    </w:tbl>
    <w:p/>
    <w:p>
      <w:pPr>
        <w:pStyle w:val="Heading3"/>
      </w:pPr>
      <w:r>
        <w:t>1.2 项目结构</w:t>
      </w:r>
    </w:p>
    <w:p>
      <w:r>
        <w:rPr>
          <w:rFonts w:ascii="Consolas" w:hAnsi="Consolas"/>
          <w:color w:val="333333"/>
          <w:sz w:val="18"/>
        </w:rPr>
        <w:t>D:\Project-team\LangGraph\Intelligent-Customer-agent/</w:t>
        <w:br/>
        <w:t>├── main.py                          # FastAPI 入口</w:t>
        <w:br/>
        <w:t>├── pyproject.toml                   # Python 依赖</w:t>
        <w:br/>
        <w:t>├── .env / .env.example              # 环境变量</w:t>
        <w:br/>
        <w:t>├── uploads/                         # 文件上传存储</w:t>
        <w:br/>
        <w:t>├── chroma_data/                     # ChromaDB 向量库本地持久化</w:t>
        <w:br/>
        <w:t>├── frontend/                        # 前端项目 (React + Vite + Tailwind)</w:t>
        <w:br/>
        <w:t>│   ├── package.json</w:t>
        <w:br/>
        <w:t>│   ├── vite.config.ts</w:t>
        <w:br/>
        <w:t>│   ├── tailwind.config.js</w:t>
        <w:br/>
        <w:t>│   ├── index.html</w:t>
        <w:br/>
        <w:t>│   └── src/</w:t>
        <w:br/>
        <w:t>│       ├── main.tsx                 # React 入口</w:t>
        <w:br/>
        <w:t>│       ├── App.tsx                  # 根组件（导航逻辑）</w:t>
        <w:br/>
        <w:t>│       ├── index.css                # Tailwind + 自定义工具类</w:t>
        <w:br/>
        <w:t>│       ├── types/index.ts           # 共享类型</w:t>
        <w:br/>
        <w:t>│       ├── hooks/useTab.ts          # 自定义 Hook</w:t>
        <w:br/>
        <w:t>│       ├── services/api.ts          # API 客户端（28 个端点）</w:t>
        <w:br/>
        <w:t>│       ├── components/</w:t>
        <w:br/>
        <w:t>│       │   ├── Header.tsx           # 顶部导航栏</w:t>
        <w:br/>
        <w:t>│       │   ├── ModuleDashboard.tsx  # 首页模块选择</w:t>
        <w:br/>
        <w:t>│       │   └── TabNavigation.tsx    # 标签导航（备用）</w:t>
        <w:br/>
        <w:t>│       └── pages/</w:t>
        <w:br/>
        <w:t>│           ├── ChatPage.tsx         # 智能对话</w:t>
        <w:br/>
        <w:t>│           ├── KnowledgeNewPage.tsx # 新建知识库</w:t>
        <w:br/>
        <w:t>│           ├── KnowledgeUploadPage.tsx # 文件上传</w:t>
        <w:br/>
        <w:t>│           ├── KnowledgeDocPage.tsx # 文档知识</w:t>
        <w:br/>
        <w:t>│           ├── KnowledgeAIPage.tsx  # 知能对话</w:t>
        <w:br/>
        <w:t>│           ├── ChatHistoryPage.tsx  # 聊天记录</w:t>
        <w:br/>
        <w:t>│           ├── CSTemplatePage.tsx   # 客服模版</w:t>
        <w:br/>
        <w:t>│           ├── StoreConfigPage.tsx  # 商店配置</w:t>
        <w:br/>
        <w:t>│           └── TransferPage.tsx     # 转人工设置</w:t>
        <w:br/>
        <w:t>└── src/                             # 后端源码</w:t>
        <w:br/>
        <w:t xml:space="preserve">    ├── __init__.py</w:t>
        <w:br/>
        <w:t xml:space="preserve">    ├── config.py                    # 全局配置</w:t>
        <w:br/>
        <w:t xml:space="preserve">    ├── database/</w:t>
        <w:br/>
        <w:t xml:space="preserve">    │   ├── __init__.py</w:t>
        <w:br/>
        <w:t xml:space="preserve">    │   ├── postgres.py              # PostgreSQL 引擎</w:t>
        <w:br/>
        <w:t xml:space="preserve">    │   ├── chroma.py                # ChromaDB 客户端</w:t>
        <w:br/>
        <w:t xml:space="preserve">    │   ├── redis.py                 # Redis 客户端</w:t>
        <w:br/>
        <w:t xml:space="preserve">    │   └── init_db.py               # 建表初始化</w:t>
        <w:br/>
        <w:t xml:space="preserve">    ├── models/</w:t>
        <w:br/>
        <w:t xml:space="preserve">    │   ├── __init__.py</w:t>
        <w:br/>
        <w:t xml:space="preserve">    │   ├── knowledge_base.py        # 知识库 &amp; 文档模型</w:t>
        <w:br/>
        <w:t xml:space="preserve">    │   ├── template.py              # 客服模版模型</w:t>
        <w:br/>
        <w:t xml:space="preserve">    │   ├── dialog.py                # 预设对话模型</w:t>
        <w:br/>
        <w:t xml:space="preserve">    │   ├── transfer_rule.py         # 转人工规则模型</w:t>
        <w:br/>
        <w:t xml:space="preserve">    │   └── conversation.py          # 会话 &amp; 消息模型</w:t>
        <w:br/>
        <w:t xml:space="preserve">    ├── schemas/</w:t>
        <w:br/>
        <w:t xml:space="preserve">    │   ├── __init__.py</w:t>
        <w:br/>
        <w:t xml:space="preserve">    │   ├── knowledge_base.py        # 知识库 Pydantic 模型</w:t>
        <w:br/>
        <w:t xml:space="preserve">    │   ├── template.py              # 模版 Pydantic 模型</w:t>
        <w:br/>
        <w:t xml:space="preserve">    │   ├── dialog.py                # 预设对话 Pydantic 模型</w:t>
        <w:br/>
        <w:t xml:space="preserve">    │   ├── transfer_rule.py         # 转人工规则 Pydantic 模型</w:t>
        <w:br/>
        <w:t xml:space="preserve">    │   ├── chat.py                  # 对话 Pydantic 模型</w:t>
        <w:br/>
        <w:t xml:space="preserve">    │   └── conversation.py          # 会话 Pydantic 模型</w:t>
        <w:br/>
        <w:t xml:space="preserve">    ├── routers/</w:t>
        <w:br/>
        <w:t xml:space="preserve">    │   ├── __init__.py</w:t>
        <w:br/>
        <w:t xml:space="preserve">    │   ├── knowledge.py             # 知识库 API（8 个端点）</w:t>
        <w:br/>
        <w:t xml:space="preserve">    │   ├── template.py              # 模版 API（5 个端点）</w:t>
        <w:br/>
        <w:t xml:space="preserve">    │   ├── dialog.py                # 预设对话 API（5 个端点）</w:t>
        <w:br/>
        <w:t xml:space="preserve">    │   ├── transfer.py              # 转人工规则 API（4 个端点）</w:t>
        <w:br/>
        <w:t xml:space="preserve">    │   ├── chat.py                  # 对话 API（3 个端点）</w:t>
        <w:br/>
        <w:t xml:space="preserve">    │   └── conversation.py          # 会话 API（5 个端点）</w:t>
        <w:br/>
        <w:t xml:space="preserve">    ├── services/</w:t>
        <w:br/>
        <w:t xml:space="preserve">    │   ├── __init__.py</w:t>
        <w:br/>
        <w:t xml:space="preserve">    │   ├── knowledge_service.py     # 知识库业务逻辑 + RAG 文档摄入</w:t>
        <w:br/>
        <w:t xml:space="preserve">    │   ├── template_service.py      # 模版业务逻辑</w:t>
        <w:br/>
        <w:t xml:space="preserve">    │   ├── dialog_service.py        # 预设对话业务逻辑</w:t>
        <w:br/>
        <w:t xml:space="preserve">    │   └── memory_service.py        # 会话记忆服务（核心）</w:t>
        <w:br/>
        <w:t xml:space="preserve">    ├── agents/</w:t>
        <w:br/>
        <w:t xml:space="preserve">    │   ├── __init__.py</w:t>
        <w:br/>
        <w:t xml:space="preserve">    │   ├── llm.py                   # LLM / Embedding 工厂</w:t>
        <w:br/>
        <w:t xml:space="preserve">    │   ├── state.py                 # LangGraph State 定义</w:t>
        <w:br/>
        <w:t xml:space="preserve">    │   ├── chat_agent.py            # 对话 Agent</w:t>
        <w:br/>
        <w:t xml:space="preserve">    │   └── copywriting_agent.py     # 文案生成 Agent</w:t>
        <w:br/>
        <w:t xml:space="preserve">    └── utils/</w:t>
        <w:br/>
        <w:t xml:space="preserve">        ├── __init__.py</w:t>
        <w:br/>
        <w:t xml:space="preserve">        └── file_parser.py           # 多格式文件解析器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技术栈</w:t>
      </w:r>
    </w:p>
    <w:p>
      <w:pPr>
        <w:pStyle w:val="Heading3"/>
      </w:pPr>
      <w:r>
        <w:t>2.1 后端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Web 框架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&gt;=0.115</w:t>
            </w:r>
          </w:p>
        </w:tc>
        <w:tc>
          <w:tcPr>
            <w:tcW w:type="dxa" w:w="2160"/>
          </w:tcPr>
          <w:p>
            <w:r>
              <w:t>HTTP 路由、中间件、CORS</w:t>
            </w:r>
          </w:p>
        </w:tc>
      </w:tr>
      <w:tr>
        <w:tc>
          <w:tcPr>
            <w:tcW w:type="dxa" w:w="2160"/>
          </w:tcPr>
          <w:p>
            <w:r>
              <w:t>ASGI 服务器</w:t>
            </w:r>
          </w:p>
        </w:tc>
        <w:tc>
          <w:tcPr>
            <w:tcW w:type="dxa" w:w="2160"/>
          </w:tcPr>
          <w:p>
            <w:r>
              <w:t>Uvicorn</w:t>
            </w:r>
          </w:p>
        </w:tc>
        <w:tc>
          <w:tcPr>
            <w:tcW w:type="dxa" w:w="2160"/>
          </w:tcPr>
          <w:p>
            <w:r>
              <w:t>&gt;=0.30</w:t>
            </w:r>
          </w:p>
        </w:tc>
        <w:tc>
          <w:tcPr>
            <w:tcW w:type="dxa" w:w="2160"/>
          </w:tcPr>
          <w:p>
            <w:r>
              <w:t>运行 FastAPI 应用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SQLAlchemy (async)</w:t>
            </w:r>
          </w:p>
        </w:tc>
        <w:tc>
          <w:tcPr>
            <w:tcW w:type="dxa" w:w="2160"/>
          </w:tcPr>
          <w:p>
            <w:r>
              <w:t>&gt;=2.0.30</w:t>
            </w:r>
          </w:p>
        </w:tc>
        <w:tc>
          <w:tcPr>
            <w:tcW w:type="dxa" w:w="2160"/>
          </w:tcPr>
          <w:p>
            <w:r>
              <w:t>异步数据库操作</w:t>
            </w:r>
          </w:p>
        </w:tc>
      </w:tr>
      <w:tr>
        <w:tc>
          <w:tcPr>
            <w:tcW w:type="dxa" w:w="2160"/>
          </w:tcPr>
          <w:p>
            <w:r>
              <w:t>数据库驱动</w:t>
            </w:r>
          </w:p>
        </w:tc>
        <w:tc>
          <w:tcPr>
            <w:tcW w:type="dxa" w:w="2160"/>
          </w:tcPr>
          <w:p>
            <w:r>
              <w:t>asyncpg</w:t>
            </w:r>
          </w:p>
        </w:tc>
        <w:tc>
          <w:tcPr>
            <w:tcW w:type="dxa" w:w="2160"/>
          </w:tcPr>
          <w:p>
            <w:r>
              <w:t>&gt;=0.29</w:t>
            </w:r>
          </w:p>
        </w:tc>
        <w:tc>
          <w:tcPr>
            <w:tcW w:type="dxa" w:w="2160"/>
          </w:tcPr>
          <w:p>
            <w:r>
              <w:t>PostgreSQL 异步连接</w:t>
            </w:r>
          </w:p>
        </w:tc>
      </w:tr>
      <w:tr>
        <w:tc>
          <w:tcPr>
            <w:tcW w:type="dxa" w:w="2160"/>
          </w:tcPr>
          <w:p>
            <w:r>
              <w:t>向量数据库</w:t>
            </w:r>
          </w:p>
        </w:tc>
        <w:tc>
          <w:tcPr>
            <w:tcW w:type="dxa" w:w="2160"/>
          </w:tcPr>
          <w:p>
            <w:r>
              <w:t>ChromaDB</w:t>
            </w:r>
          </w:p>
        </w:tc>
        <w:tc>
          <w:tcPr>
            <w:tcW w:type="dxa" w:w="2160"/>
          </w:tcPr>
          <w:p>
            <w:r>
              <w:t>&gt;=0.5</w:t>
            </w:r>
          </w:p>
        </w:tc>
        <w:tc>
          <w:tcPr>
            <w:tcW w:type="dxa" w:w="2160"/>
          </w:tcPr>
          <w:p>
            <w:r>
              <w:t>文档嵌入存储与检索</w:t>
            </w:r>
          </w:p>
        </w:tc>
      </w:tr>
      <w:tr>
        <w:tc>
          <w:tcPr>
            <w:tcW w:type="dxa" w:w="2160"/>
          </w:tcPr>
          <w:p>
            <w:r>
              <w:t>AI 框架</w:t>
            </w:r>
          </w:p>
        </w:tc>
        <w:tc>
          <w:tcPr>
            <w:tcW w:type="dxa" w:w="2160"/>
          </w:tcPr>
          <w:p>
            <w:r>
              <w:t>LangChain</w:t>
            </w:r>
          </w:p>
        </w:tc>
        <w:tc>
          <w:tcPr>
            <w:tcW w:type="dxa" w:w="2160"/>
          </w:tcPr>
          <w:p>
            <w:r>
              <w:t>&gt;=0.3</w:t>
            </w:r>
          </w:p>
        </w:tc>
        <w:tc>
          <w:tcPr>
            <w:tcW w:type="dxa" w:w="2160"/>
          </w:tcPr>
          <w:p>
            <w:r>
              <w:t>LLM 集成、Prompt 管理</w:t>
            </w:r>
          </w:p>
        </w:tc>
      </w:tr>
      <w:tr>
        <w:tc>
          <w:tcPr>
            <w:tcW w:type="dxa" w:w="2160"/>
          </w:tcPr>
          <w:p>
            <w:r>
              <w:t>Agent 框架</w:t>
            </w:r>
          </w:p>
        </w:tc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&gt;=0.2</w:t>
            </w:r>
          </w:p>
        </w:tc>
        <w:tc>
          <w:tcPr>
            <w:tcW w:type="dxa" w:w="2160"/>
          </w:tcPr>
          <w:p>
            <w:r>
              <w:t>有向图式 Agent 工作流</w:t>
            </w:r>
          </w:p>
        </w:tc>
      </w:tr>
      <w:tr>
        <w:tc>
          <w:tcPr>
            <w:tcW w:type="dxa" w:w="2160"/>
          </w:tcPr>
          <w:p>
            <w:r>
              <w:t>LLM SDK</w:t>
            </w:r>
          </w:p>
        </w:tc>
        <w:tc>
          <w:tcPr>
            <w:tcW w:type="dxa" w:w="2160"/>
          </w:tcPr>
          <w:p>
            <w:r>
              <w:t>langchain-openai</w:t>
            </w:r>
          </w:p>
        </w:tc>
        <w:tc>
          <w:tcPr>
            <w:tcW w:type="dxa" w:w="2160"/>
          </w:tcPr>
          <w:p>
            <w:r>
              <w:t>&gt;=0.2</w:t>
            </w:r>
          </w:p>
        </w:tc>
        <w:tc>
          <w:tcPr>
            <w:tcW w:type="dxa" w:w="2160"/>
          </w:tcPr>
          <w:p>
            <w:r>
              <w:t>通过 OpenAI 兼容接口调用千问</w:t>
            </w:r>
          </w:p>
        </w:tc>
      </w:tr>
      <w:tr>
        <w:tc>
          <w:tcPr>
            <w:tcW w:type="dxa" w:w="2160"/>
          </w:tcPr>
          <w:p>
            <w:r>
              <w:t>数据校验</w:t>
            </w:r>
          </w:p>
        </w:tc>
        <w:tc>
          <w:tcPr>
            <w:tcW w:type="dxa" w:w="2160"/>
          </w:tcPr>
          <w:p>
            <w:r>
              <w:t>Pydantic</w:t>
            </w:r>
          </w:p>
        </w:tc>
        <w:tc>
          <w:tcPr>
            <w:tcW w:type="dxa" w:w="2160"/>
          </w:tcPr>
          <w:p>
            <w:r>
              <w:t>&gt;=2.7</w:t>
            </w:r>
          </w:p>
        </w:tc>
        <w:tc>
          <w:tcPr>
            <w:tcW w:type="dxa" w:w="2160"/>
          </w:tcPr>
          <w:p>
            <w:r>
              <w:t>API 请求/响应 Schema</w:t>
            </w:r>
          </w:p>
        </w:tc>
      </w:tr>
      <w:tr>
        <w:tc>
          <w:tcPr>
            <w:tcW w:type="dxa" w:w="2160"/>
          </w:tcPr>
          <w:p>
            <w:r>
              <w:t>配置管理</w:t>
            </w:r>
          </w:p>
        </w:tc>
        <w:tc>
          <w:tcPr>
            <w:tcW w:type="dxa" w:w="2160"/>
          </w:tcPr>
          <w:p>
            <w:r>
              <w:t>pydantic-settings</w:t>
            </w:r>
          </w:p>
        </w:tc>
        <w:tc>
          <w:tcPr>
            <w:tcW w:type="dxa" w:w="2160"/>
          </w:tcPr>
          <w:p>
            <w:r>
              <w:t>&gt;=2.3</w:t>
            </w:r>
          </w:p>
        </w:tc>
        <w:tc>
          <w:tcPr>
            <w:tcW w:type="dxa" w:w="2160"/>
          </w:tcPr>
          <w:p>
            <w:r>
              <w:t>.env 环境变量管理</w:t>
            </w:r>
          </w:p>
        </w:tc>
      </w:tr>
      <w:tr>
        <w:tc>
          <w:tcPr>
            <w:tcW w:type="dxa" w:w="2160"/>
          </w:tcPr>
          <w:p>
            <w:r>
              <w:t>文件解析</w:t>
            </w:r>
          </w:p>
        </w:tc>
        <w:tc>
          <w:tcPr>
            <w:tcW w:type="dxa" w:w="2160"/>
          </w:tcPr>
          <w:p>
            <w:r>
              <w:t>python-docx</w:t>
            </w:r>
          </w:p>
        </w:tc>
        <w:tc>
          <w:tcPr>
            <w:tcW w:type="dxa" w:w="2160"/>
          </w:tcPr>
          <w:p>
            <w:r>
              <w:t>&gt;=1.1</w:t>
            </w:r>
          </w:p>
        </w:tc>
        <w:tc>
          <w:tcPr>
            <w:tcW w:type="dxa" w:w="2160"/>
          </w:tcPr>
          <w:p>
            <w:r>
              <w:t>DOCX 文档解析</w:t>
            </w:r>
          </w:p>
        </w:tc>
      </w:tr>
      <w:tr>
        <w:tc>
          <w:tcPr>
            <w:tcW w:type="dxa" w:w="2160"/>
          </w:tcPr>
          <w:p>
            <w:r>
              <w:t>文件解析</w:t>
            </w:r>
          </w:p>
        </w:tc>
        <w:tc>
          <w:tcPr>
            <w:tcW w:type="dxa" w:w="2160"/>
          </w:tcPr>
          <w:p>
            <w:r>
              <w:t>openpyxl</w:t>
            </w:r>
          </w:p>
        </w:tc>
        <w:tc>
          <w:tcPr>
            <w:tcW w:type="dxa" w:w="2160"/>
          </w:tcPr>
          <w:p>
            <w:r>
              <w:t>&gt;=3.1</w:t>
            </w:r>
          </w:p>
        </w:tc>
        <w:tc>
          <w:tcPr>
            <w:tcW w:type="dxa" w:w="2160"/>
          </w:tcPr>
          <w:p>
            <w:r>
              <w:t>XLSX 表格解析</w:t>
            </w:r>
          </w:p>
        </w:tc>
      </w:tr>
      <w:tr>
        <w:tc>
          <w:tcPr>
            <w:tcW w:type="dxa" w:w="2160"/>
          </w:tcPr>
          <w:p>
            <w:r>
              <w:t>文件解析</w:t>
            </w:r>
          </w:p>
        </w:tc>
        <w:tc>
          <w:tcPr>
            <w:tcW w:type="dxa" w:w="2160"/>
          </w:tcPr>
          <w:p>
            <w:r>
              <w:t>pandas</w:t>
            </w:r>
          </w:p>
        </w:tc>
        <w:tc>
          <w:tcPr>
            <w:tcW w:type="dxa" w:w="2160"/>
          </w:tcPr>
          <w:p>
            <w:r>
              <w:t>&gt;=2.2</w:t>
            </w:r>
          </w:p>
        </w:tc>
        <w:tc>
          <w:tcPr>
            <w:tcW w:type="dxa" w:w="2160"/>
          </w:tcPr>
          <w:p>
            <w:r>
              <w:t>CSV/XLSX 数据读取</w:t>
            </w:r>
          </w:p>
        </w:tc>
      </w:tr>
      <w:tr>
        <w:tc>
          <w:tcPr>
            <w:tcW w:type="dxa" w:w="2160"/>
          </w:tcPr>
          <w:p>
            <w:r>
              <w:t>异步文件</w:t>
            </w:r>
          </w:p>
        </w:tc>
        <w:tc>
          <w:tcPr>
            <w:tcW w:type="dxa" w:w="2160"/>
          </w:tcPr>
          <w:p>
            <w:r>
              <w:t>aiofiles</w:t>
            </w:r>
          </w:p>
        </w:tc>
        <w:tc>
          <w:tcPr>
            <w:tcW w:type="dxa" w:w="2160"/>
          </w:tcPr>
          <w:p>
            <w:r>
              <w:t>&gt;=24</w:t>
            </w:r>
          </w:p>
        </w:tc>
        <w:tc>
          <w:tcPr>
            <w:tcW w:type="dxa" w:w="2160"/>
          </w:tcPr>
          <w:p>
            <w:r>
              <w:t>异步文件读写</w:t>
            </w:r>
          </w:p>
        </w:tc>
      </w:tr>
      <w:tr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&gt;=5.0</w:t>
            </w:r>
          </w:p>
        </w:tc>
        <w:tc>
          <w:tcPr>
            <w:tcW w:type="dxa" w:w="2160"/>
          </w:tcPr>
          <w:p>
            <w:r>
              <w:t>已配置但尚未使用</w:t>
            </w:r>
          </w:p>
        </w:tc>
      </w:tr>
    </w:tbl>
    <w:p/>
    <w:p>
      <w:pPr>
        <w:pStyle w:val="Heading3"/>
      </w:pPr>
      <w:r>
        <w:t>2.2 前端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框架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组件化 UI</w:t>
            </w:r>
          </w:p>
        </w:tc>
      </w:tr>
      <w:tr>
        <w:tc>
          <w:tcPr>
            <w:tcW w:type="dxa" w:w="2160"/>
          </w:tcPr>
          <w:p>
            <w:r>
              <w:t>构建工具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极速开发服务器 + 生产打包</w:t>
            </w:r>
          </w:p>
        </w:tc>
      </w:tr>
      <w:tr>
        <w:tc>
          <w:tcPr>
            <w:tcW w:type="dxa" w:w="2160"/>
          </w:tcPr>
          <w:p>
            <w:r>
              <w:t>类型系统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静态类型检查</w:t>
            </w:r>
          </w:p>
        </w:tc>
      </w:tr>
      <w:tr>
        <w:tc>
          <w:tcPr>
            <w:tcW w:type="dxa" w:w="2160"/>
          </w:tcPr>
          <w:p>
            <w:r>
              <w:t>CSS 框架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原子化 CSS</w:t>
            </w:r>
          </w:p>
        </w:tc>
      </w:tr>
      <w:tr>
        <w:tc>
          <w:tcPr>
            <w:tcW w:type="dxa" w:w="2160"/>
          </w:tcPr>
          <w:p>
            <w:r>
              <w:t>图标库</w:t>
            </w:r>
          </w:p>
        </w:tc>
        <w:tc>
          <w:tcPr>
            <w:tcW w:type="dxa" w:w="2160"/>
          </w:tcPr>
          <w:p>
            <w:r>
              <w:t>lucide-react</w:t>
            </w:r>
          </w:p>
        </w:tc>
        <w:tc>
          <w:tcPr>
            <w:tcW w:type="dxa" w:w="2160"/>
          </w:tcPr>
          <w:p>
            <w:r>
              <w:t>0.400</w:t>
            </w:r>
          </w:p>
        </w:tc>
        <w:tc>
          <w:tcPr>
            <w:tcW w:type="dxa" w:w="2160"/>
          </w:tcPr>
          <w:p>
            <w:r>
              <w:t>SVG 图标组件</w:t>
            </w:r>
          </w:p>
        </w:tc>
      </w:tr>
      <w:tr>
        <w:tc>
          <w:tcPr>
            <w:tcW w:type="dxa" w:w="2160"/>
          </w:tcPr>
          <w:p>
            <w:r>
              <w:t>工具函数</w:t>
            </w:r>
          </w:p>
        </w:tc>
        <w:tc>
          <w:tcPr>
            <w:tcW w:type="dxa" w:w="2160"/>
          </w:tcPr>
          <w:p>
            <w:r>
              <w:t>clsx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条件式 CSS 类名拼接</w:t>
            </w:r>
          </w:p>
        </w:tc>
      </w:tr>
      <w:tr>
        <w:tc>
          <w:tcPr>
            <w:tcW w:type="dxa" w:w="2160"/>
          </w:tcPr>
          <w:p>
            <w:r>
              <w:t>CSS 处理</w:t>
            </w:r>
          </w:p>
        </w:tc>
        <w:tc>
          <w:tcPr>
            <w:tcW w:type="dxa" w:w="2160"/>
          </w:tcPr>
          <w:p>
            <w:r>
              <w:t>PostCSS + Autoprefixer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浏览器前缀自动添加</w:t>
            </w:r>
          </w:p>
        </w:tc>
      </w:tr>
    </w:tbl>
    <w:p/>
    <w:p>
      <w:pPr>
        <w:pStyle w:val="Heading3"/>
      </w:pPr>
      <w:r>
        <w:t>2.3 基础设施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存储所有结构化数据（7 张表）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 (Persistent)</w:t>
            </w:r>
          </w:p>
        </w:tc>
        <w:tc>
          <w:tcPr>
            <w:tcW w:type="dxa" w:w="2880"/>
          </w:tcPr>
          <w:p>
            <w:r>
              <w:t>本地文件持久化，存储文档嵌入</w:t>
            </w:r>
          </w:p>
        </w:tc>
      </w:tr>
      <w:tr>
        <w:tc>
          <w:tcPr>
            <w:tcW w:type="dxa" w:w="2880"/>
          </w:tcPr>
          <w:p>
            <w:r>
              <w:t>LLM 平台</w:t>
            </w:r>
          </w:p>
        </w:tc>
        <w:tc>
          <w:tcPr>
            <w:tcW w:type="dxa" w:w="2880"/>
          </w:tcPr>
          <w:p>
            <w:r>
              <w:t>阿里云百炼 (DashScope)</w:t>
            </w:r>
          </w:p>
        </w:tc>
        <w:tc>
          <w:tcPr>
            <w:tcW w:type="dxa" w:w="2880"/>
          </w:tcPr>
          <w:p>
            <w:r>
              <w:t>千问系列模型（qwen-plus、text-embedding-v2）</w:t>
            </w:r>
          </w:p>
        </w:tc>
      </w:tr>
      <w:tr>
        <w:tc>
          <w:tcPr>
            <w:tcW w:type="dxa" w:w="2880"/>
          </w:tcPr>
          <w:p>
            <w:r>
              <w:t>通信协议</w:t>
            </w:r>
          </w:p>
        </w:tc>
        <w:tc>
          <w:tcPr>
            <w:tcW w:type="dxa" w:w="2880"/>
          </w:tcPr>
          <w:p>
            <w:r>
              <w:t>OpenAI 兼容 API</w:t>
            </w:r>
          </w:p>
        </w:tc>
        <w:tc>
          <w:tcPr>
            <w:tcW w:type="dxa" w:w="2880"/>
          </w:tcPr>
          <w:p>
            <w:r>
              <w:t>DashScope 的 `/compatible-mode/v1` 端点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系统架构</w:t>
      </w:r>
    </w:p>
    <w:p>
      <w:pPr>
        <w:pStyle w:val="Heading3"/>
      </w:pPr>
      <w:r>
        <w:t>3.1 分层架构</w:t>
      </w:r>
    </w:p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 Frontend (React)                  │</w:t>
        <w:br/>
        <w:t>│   port 3000  ──Vite proxy──►  /api/* → port 8000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┌─────────────────────────────────────────────────────┐</w:t>
        <w:br/>
        <w:t>│               FastAPI Application (port 8000)        │</w:t>
        <w:br/>
        <w:t>│                                                     │</w:t>
        <w:br/>
        <w:t>│  Routers (6) ───► Services (4) ───► Database (3)    │</w:t>
        <w:br/>
        <w:t>│       │               │                │            │</w:t>
        <w:br/>
        <w:t>│       │               ├─ PostgreSQL    │            │</w:t>
        <w:br/>
        <w:t>│       │               ├─ ChromaDB     │            │</w:t>
        <w:br/>
        <w:t>│       │               └─ LLM Agents   │            │</w:t>
        <w:br/>
        <w:t>│       │                               │            │</w:t>
        <w:br/>
        <w:t>│       └─── Agents (2) ────────────────┘            │</w:t>
        <w:br/>
        <w:t>│              ├─ ChatAgent (RAG)                     │</w:t>
        <w:br/>
        <w:t>│              └─ CopywritingAgent         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┌─────────────────────────────────────────────────────┐</w:t>
        <w:br/>
        <w:t>│                  Data Layer                          │</w:t>
        <w:br/>
        <w:t>│                                                     │</w:t>
        <w:br/>
        <w:t>│  PostgreSQL  ──── 7 tables                          │</w:t>
        <w:br/>
        <w:t>│  ChromaDB    ──── Per-KB collections (vectors)      │</w:t>
        <w:br/>
        <w:t>│  Redis       ──── Configured, not yet used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导航流程（前端）</w:t>
      </w:r>
    </w:p>
    <w:p>
      <w:r>
        <w:rPr>
          <w:rFonts w:ascii="Consolas" w:hAnsi="Consolas"/>
          <w:color w:val="333333"/>
          <w:sz w:val="18"/>
        </w:rPr>
        <w:t>用户打开应用</w:t>
        <w:br/>
        <w:t xml:space="preserve">    │</w:t>
        <w:br/>
        <w:t xml:space="preserve">    ▼</w:t>
        <w:br/>
        <w:t>┌──────────────┐    点击模块卡片     ┌──────────────────┐</w:t>
        <w:br/>
        <w:t>│  ModuleDash- │ ─────────────────► │  模块内容页        │</w:t>
        <w:br/>
        <w:t>│  board 首页   │                   │  + 顶部返回栏      │</w:t>
        <w:br/>
        <w:t>│  (3×2 网格)  │ ◄───────────────── │  + 知识库子标签    │</w:t>
        <w:br/>
        <w:t>└──────────────┘    点击"← 返回"     └──────────────────┘</w:t>
      </w:r>
    </w:p>
    <w:p>
      <w:r>
        <w:t>6 个模块：智能对话、知识库管理、聊天记录、客服模版、商店配置、转人工设置</w:t>
      </w:r>
    </w:p>
    <w:p>
      <w:pPr>
        <w:pStyle w:val="Heading3"/>
      </w:pPr>
      <w:r>
        <w:t>3.3 请求处理流程</w:t>
      </w:r>
    </w:p>
    <w:p>
      <w:r>
        <w:rPr>
          <w:rFonts w:ascii="Consolas" w:hAnsi="Consolas"/>
          <w:color w:val="333333"/>
          <w:sz w:val="18"/>
        </w:rPr>
        <w:t>用户消息 → Frontend (React useState → fetch)</w:t>
        <w:br/>
        <w:t xml:space="preserve">    → Vite proxy (/api → localhost:8000)</w:t>
        <w:br/>
        <w:t xml:space="preserve">    → FastAPI Router → Service Layer → Agent / Database</w:t>
        <w:br/>
        <w:t xml:space="preserve">    → JSON Response → Frontend (setState → re-render)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后端详解</w:t>
      </w:r>
    </w:p>
    <w:p>
      <w:pPr>
        <w:pStyle w:val="Heading3"/>
      </w:pPr>
      <w:r>
        <w:t>4.1 FastAPI 应用入口 (`main.py`)</w:t>
      </w:r>
    </w:p>
    <w:p>
      <w:r>
        <w:t xml:space="preserve">应用使用 </w:t>
      </w:r>
      <w:r>
        <w:rPr>
          <w:b/>
        </w:rPr>
        <w:t>lifespan 上下文管理器</w:t>
      </w:r>
      <w:r>
        <w:t xml:space="preserve"> 管理生命周期：</w:t>
      </w:r>
    </w:p>
    <w:p>
      <w:r>
        <w:t xml:space="preserve">- </w:t>
      </w:r>
      <w:r>
        <w:rPr>
          <w:b/>
        </w:rPr>
        <w:t>启动时</w:t>
      </w:r>
      <w:r>
        <w:t xml:space="preserve">：调用 </w:t>
      </w:r>
      <w:r>
        <w:rPr>
          <w:rFonts w:ascii="Consolas" w:hAnsi="Consolas"/>
          <w:color w:val="B8860B"/>
          <w:sz w:val="18"/>
        </w:rPr>
        <w:t>init_db()</w:t>
      </w:r>
      <w:r>
        <w:t xml:space="preserve"> 自动建表，启动 </w:t>
      </w:r>
      <w:r>
        <w:rPr>
          <w:rFonts w:ascii="Consolas" w:hAnsi="Consolas"/>
          <w:color w:val="B8860B"/>
          <w:sz w:val="18"/>
        </w:rPr>
        <w:t>periodic_cleanup()</w:t>
      </w:r>
      <w:r>
        <w:t xml:space="preserve"> 后台任务</w:t>
      </w:r>
    </w:p>
    <w:p>
      <w:r>
        <w:t xml:space="preserve">- </w:t>
      </w:r>
      <w:r>
        <w:rPr>
          <w:b/>
        </w:rPr>
        <w:t>运行时</w:t>
      </w:r>
      <w:r>
        <w:t>：注册 6 个路由模块，CORS 中间件允许 localhost:3000</w:t>
      </w:r>
    </w:p>
    <w:p>
      <w:r>
        <w:t xml:space="preserve">- </w:t>
      </w:r>
      <w:r>
        <w:rPr>
          <w:b/>
        </w:rPr>
        <w:t>关闭时</w:t>
      </w:r>
      <w:r>
        <w:t>：取消清理任务</w:t>
      </w:r>
    </w:p>
    <w:p>
      <w:r>
        <w:rPr>
          <w:rFonts w:ascii="Consolas" w:hAnsi="Consolas"/>
          <w:color w:val="333333"/>
          <w:sz w:val="18"/>
        </w:rPr>
        <w:t>@asynccontextmanager</w:t>
        <w:br/>
        <w:t>async def lifespan(app: FastAPI):</w:t>
        <w:br/>
        <w:t xml:space="preserve">    await init_db()</w:t>
        <w:br/>
        <w:t xml:space="preserve">    cleanup_task = asyncio.create_task(periodic_cleanup())  # 每10分钟清理过期会话</w:t>
        <w:br/>
        <w:t xml:space="preserve">    yield</w:t>
        <w:br/>
        <w:t xml:space="preserve">    cleanup_task.cancel()</w:t>
      </w:r>
    </w:p>
    <w:p>
      <w:pPr>
        <w:pStyle w:val="Heading3"/>
      </w:pPr>
      <w:r>
        <w:t>4.2 配置系统 (`src/config.py`)</w:t>
      </w:r>
    </w:p>
    <w:p>
      <w:r>
        <w:t xml:space="preserve">使用 </w:t>
      </w:r>
      <w:r>
        <w:rPr>
          <w:rFonts w:ascii="Consolas" w:hAnsi="Consolas"/>
          <w:color w:val="B8860B"/>
          <w:sz w:val="18"/>
        </w:rPr>
        <w:t>pydantic-settings</w:t>
      </w:r>
      <w:r>
        <w:t xml:space="preserve"> 的 </w:t>
      </w:r>
      <w:r>
        <w:rPr>
          <w:rFonts w:ascii="Consolas" w:hAnsi="Consolas"/>
          <w:color w:val="B8860B"/>
          <w:sz w:val="18"/>
        </w:rPr>
        <w:t>BaseSettings</w:t>
      </w:r>
      <w:r>
        <w:t xml:space="preserve">，自动从 </w:t>
      </w:r>
      <w:r>
        <w:rPr>
          <w:rFonts w:ascii="Consolas" w:hAnsi="Consolas"/>
          <w:color w:val="B8860B"/>
          <w:sz w:val="18"/>
        </w:rPr>
        <w:t>.env</w:t>
      </w:r>
      <w:r>
        <w:t xml:space="preserve"> 文件读取环境变量。</w:t>
      </w:r>
    </w:p>
    <w:p>
      <w:r>
        <w:t>关键配置项：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`llm_model`</w:t>
            </w:r>
          </w:p>
        </w:tc>
        <w:tc>
          <w:tcPr>
            <w:tcW w:type="dxa" w:w="2880"/>
          </w:tcPr>
          <w:p>
            <w:r>
              <w:t>`qwen-plus`</w:t>
            </w:r>
          </w:p>
        </w:tc>
        <w:tc>
          <w:tcPr>
            <w:tcW w:type="dxa" w:w="2880"/>
          </w:tcPr>
          <w:p>
            <w:r>
              <w:t>千问模型名</w:t>
            </w:r>
          </w:p>
        </w:tc>
      </w:tr>
      <w:tr>
        <w:tc>
          <w:tcPr>
            <w:tcW w:type="dxa" w:w="2880"/>
          </w:tcPr>
          <w:p>
            <w:r>
              <w:t>`embedding_model`</w:t>
            </w:r>
          </w:p>
        </w:tc>
        <w:tc>
          <w:tcPr>
            <w:tcW w:type="dxa" w:w="2880"/>
          </w:tcPr>
          <w:p>
            <w:r>
              <w:t>`text-embedding-v2`</w:t>
            </w:r>
          </w:p>
        </w:tc>
        <w:tc>
          <w:tcPr>
            <w:tcW w:type="dxa" w:w="2880"/>
          </w:tcPr>
          <w:p>
            <w:r>
              <w:t>嵌入模型名</w:t>
            </w:r>
          </w:p>
        </w:tc>
      </w:tr>
      <w:tr>
        <w:tc>
          <w:tcPr>
            <w:tcW w:type="dxa" w:w="2880"/>
          </w:tcPr>
          <w:p>
            <w:r>
              <w:t>`dashscope_base_url`</w:t>
            </w:r>
          </w:p>
        </w:tc>
        <w:tc>
          <w:tcPr>
            <w:tcW w:type="dxa" w:w="2880"/>
          </w:tcPr>
          <w:p>
            <w:r>
              <w:t>`https://dashscope.aliyuncs.com/compatible-mode/v1`</w:t>
            </w:r>
          </w:p>
        </w:tc>
        <w:tc>
          <w:tcPr>
            <w:tcW w:type="dxa" w:w="2880"/>
          </w:tcPr>
          <w:p>
            <w:r>
              <w:t>阿里云百炼端点</w:t>
            </w:r>
          </w:p>
        </w:tc>
      </w:tr>
      <w:tr>
        <w:tc>
          <w:tcPr>
            <w:tcW w:type="dxa" w:w="2880"/>
          </w:tcPr>
          <w:p>
            <w:r>
              <w:t>`max_messages_per_session`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触发压缩的消息阈值</w:t>
            </w:r>
          </w:p>
        </w:tc>
      </w:tr>
      <w:tr>
        <w:tc>
          <w:tcPr>
            <w:tcW w:type="dxa" w:w="2880"/>
          </w:tcPr>
          <w:p>
            <w:r>
              <w:t>`recent_messages_keep`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压缩后保留的最近消息数</w:t>
            </w:r>
          </w:p>
        </w:tc>
      </w:tr>
      <w:tr>
        <w:tc>
          <w:tcPr>
            <w:tcW w:type="dxa" w:w="2880"/>
          </w:tcPr>
          <w:p>
            <w:r>
              <w:t>`session_ttl_days`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会话数据保留天数</w:t>
            </w:r>
          </w:p>
        </w:tc>
      </w:tr>
      <w:tr>
        <w:tc>
          <w:tcPr>
            <w:tcW w:type="dxa" w:w="2880"/>
          </w:tcPr>
          <w:p>
            <w:r>
              <w:t>`chroma_persist_dir`</w:t>
            </w:r>
          </w:p>
        </w:tc>
        <w:tc>
          <w:tcPr>
            <w:tcW w:type="dxa" w:w="2880"/>
          </w:tcPr>
          <w:p>
            <w:r>
              <w:t>`./chroma_data`</w:t>
            </w:r>
          </w:p>
        </w:tc>
        <w:tc>
          <w:tcPr>
            <w:tcW w:type="dxa" w:w="2880"/>
          </w:tcPr>
          <w:p>
            <w:r>
              <w:t>ChromaDB 本地存储路径</w:t>
            </w:r>
          </w:p>
        </w:tc>
      </w:tr>
    </w:tbl>
    <w:p/>
    <w:p>
      <w:pPr>
        <w:pStyle w:val="Heading3"/>
      </w:pPr>
      <w:r>
        <w:t>4.3 服务层 (`src/services/`)</w:t>
      </w:r>
    </w:p>
    <w:p>
      <w:r>
        <w:t>#### KnowledgeService — 知识库管理 + RAG 摄入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`create(data)`</w:t>
            </w:r>
          </w:p>
        </w:tc>
        <w:tc>
          <w:tcPr>
            <w:tcW w:type="dxa" w:w="4320"/>
          </w:tcPr>
          <w:p>
            <w:r>
              <w:t>创建知识库 + 对应的 ChromaDB 集合</w:t>
            </w:r>
          </w:p>
        </w:tc>
      </w:tr>
      <w:tr>
        <w:tc>
          <w:tcPr>
            <w:tcW w:type="dxa" w:w="4320"/>
          </w:tcPr>
          <w:p>
            <w:r>
              <w:t>`upload_file(kb_id, filename, content)`</w:t>
            </w:r>
          </w:p>
        </w:tc>
        <w:tc>
          <w:tcPr>
            <w:tcW w:type="dxa" w:w="4320"/>
          </w:tcPr>
          <w:p>
            <w:r>
              <w:t>文件解析 → 分块 → 向量化 → 入库</w:t>
            </w:r>
          </w:p>
        </w:tc>
      </w:tr>
      <w:tr>
        <w:tc>
          <w:tcPr>
            <w:tcW w:type="dxa" w:w="4320"/>
          </w:tcPr>
          <w:p>
            <w:r>
              <w:t>`_chunk_text(text, 500, 50)`</w:t>
            </w:r>
          </w:p>
        </w:tc>
        <w:tc>
          <w:tcPr>
            <w:tcW w:type="dxa" w:w="4320"/>
          </w:tcPr>
          <w:p>
            <w:r>
              <w:t>500 字符块 + 50 字符重叠的滑动窗口</w:t>
            </w:r>
          </w:p>
        </w:tc>
      </w:tr>
      <w:tr>
        <w:tc>
          <w:tcPr>
            <w:tcW w:type="dxa" w:w="4320"/>
          </w:tcPr>
          <w:p>
            <w:r>
              <w:t>`add_text_to_kb(kb_id, text, filename)`</w:t>
            </w:r>
          </w:p>
        </w:tc>
        <w:tc>
          <w:tcPr>
            <w:tcW w:type="dxa" w:w="4320"/>
          </w:tcPr>
          <w:p>
            <w:r>
              <w:t>纯文本直接向量化入库</w:t>
            </w:r>
          </w:p>
        </w:tc>
      </w:tr>
      <w:tr>
        <w:tc>
          <w:tcPr>
            <w:tcW w:type="dxa" w:w="4320"/>
          </w:tcPr>
          <w:p>
            <w:r>
              <w:t>`delete(kb_id)`</w:t>
            </w:r>
          </w:p>
        </w:tc>
        <w:tc>
          <w:tcPr>
            <w:tcW w:type="dxa" w:w="4320"/>
          </w:tcPr>
          <w:p>
            <w:r>
              <w:t>同时删除 PostgreSQL 记录和 ChromaDB 集合</w:t>
            </w:r>
          </w:p>
        </w:tc>
      </w:tr>
    </w:tbl>
    <w:p/>
    <w:p>
      <w:r>
        <w:t>#### MemoryService — 会话记忆管理（核心）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`create_conversation()`</w:t>
            </w:r>
          </w:p>
        </w:tc>
        <w:tc>
          <w:tcPr>
            <w:tcW w:type="dxa" w:w="4320"/>
          </w:tcPr>
          <w:p>
            <w:r>
              <w:t>创建新会话，自动分配"客户N"编号</w:t>
            </w:r>
          </w:p>
        </w:tc>
      </w:tr>
      <w:tr>
        <w:tc>
          <w:tcPr>
            <w:tcW w:type="dxa" w:w="4320"/>
          </w:tcPr>
          <w:p>
            <w:r>
              <w:t>`add_message(conv_id, role, content)`</w:t>
            </w:r>
          </w:p>
        </w:tc>
        <w:tc>
          <w:tcPr>
            <w:tcW w:type="dxa" w:w="4320"/>
          </w:tcPr>
          <w:p>
            <w:r>
              <w:t>添加消息，更新计数和标题</w:t>
            </w:r>
          </w:p>
        </w:tc>
      </w:tr>
      <w:tr>
        <w:tc>
          <w:tcPr>
            <w:tcW w:type="dxa" w:w="4320"/>
          </w:tcPr>
          <w:p>
            <w:r>
              <w:t>`load_history(conv_id)`</w:t>
            </w:r>
          </w:p>
        </w:tc>
        <w:tc>
          <w:tcPr>
            <w:tcW w:type="dxa" w:w="4320"/>
          </w:tcPr>
          <w:p>
            <w:r>
              <w:t>返回 (摘要, 未压缩消息列表) 供 Agent 使用</w:t>
            </w:r>
          </w:p>
        </w:tc>
      </w:tr>
      <w:tr>
        <w:tc>
          <w:tcPr>
            <w:tcW w:type="dxa" w:w="4320"/>
          </w:tcPr>
          <w:p>
            <w:r>
              <w:t>`maybe_compress(conv_id)`</w:t>
            </w:r>
          </w:p>
        </w:tc>
        <w:tc>
          <w:tcPr>
            <w:tcW w:type="dxa" w:w="4320"/>
          </w:tcPr>
          <w:p>
            <w:r>
              <w:t>超过 40 条消息时触发 LLM 压缩</w:t>
            </w:r>
          </w:p>
        </w:tc>
      </w:tr>
      <w:tr>
        <w:tc>
          <w:tcPr>
            <w:tcW w:type="dxa" w:w="4320"/>
          </w:tcPr>
          <w:p>
            <w:r>
              <w:t>`_summarize_messages()`</w:t>
            </w:r>
          </w:p>
        </w:tc>
        <w:tc>
          <w:tcPr>
            <w:tcW w:type="dxa" w:w="4320"/>
          </w:tcPr>
          <w:p>
            <w:r>
              <w:t>调用 LLM 将旧消息压缩为 ≤200 字摘要</w:t>
            </w:r>
          </w:p>
        </w:tc>
      </w:tr>
      <w:tr>
        <w:tc>
          <w:tcPr>
            <w:tcW w:type="dxa" w:w="4320"/>
          </w:tcPr>
          <w:p>
            <w:r>
              <w:t>`cleanup_expired()`</w:t>
            </w:r>
          </w:p>
        </w:tc>
        <w:tc>
          <w:tcPr>
            <w:tcW w:type="dxa" w:w="4320"/>
          </w:tcPr>
          <w:p>
            <w:r>
              <w:t>删除 10 天前的过期会话</w:t>
            </w:r>
          </w:p>
        </w:tc>
      </w:tr>
      <w:tr>
        <w:tc>
          <w:tcPr>
            <w:tcW w:type="dxa" w:w="4320"/>
          </w:tcPr>
          <w:p>
            <w:r>
              <w:t>`update_message(msg_id, content)`</w:t>
            </w:r>
          </w:p>
        </w:tc>
        <w:tc>
          <w:tcPr>
            <w:tcW w:type="dxa" w:w="4320"/>
          </w:tcPr>
          <w:p>
            <w:r>
              <w:t>编辑消息内容</w:t>
            </w:r>
          </w:p>
        </w:tc>
      </w:tr>
      <w:tr>
        <w:tc>
          <w:tcPr>
            <w:tcW w:type="dxa" w:w="4320"/>
          </w:tcPr>
          <w:p>
            <w:r>
              <w:t>`create_preset_dialog(q, a, parent_id)`</w:t>
            </w:r>
          </w:p>
        </w:tc>
        <w:tc>
          <w:tcPr>
            <w:tcW w:type="dxa" w:w="4320"/>
          </w:tcPr>
          <w:p>
            <w:r>
              <w:t>保存问答对为预设对话（带去重）</w:t>
            </w:r>
          </w:p>
        </w:tc>
      </w:tr>
    </w:tbl>
    <w:p/>
    <w:p>
      <w:r>
        <w:t>#### DialogService — 预设对话匹配</w:t>
      </w:r>
    </w:p>
    <w:p>
      <w:r>
        <w:t xml:space="preserve">- </w:t>
      </w:r>
      <w:r>
        <w:rPr>
          <w:rFonts w:ascii="Consolas" w:hAnsi="Consolas"/>
          <w:color w:val="B8860B"/>
          <w:sz w:val="18"/>
        </w:rPr>
        <w:t>search(query)</w:t>
      </w:r>
      <w:r>
        <w:t xml:space="preserve"> — 在 </w:t>
      </w:r>
      <w:r>
        <w:rPr>
          <w:rFonts w:ascii="Consolas" w:hAnsi="Consolas"/>
          <w:color w:val="B8860B"/>
          <w:sz w:val="18"/>
        </w:rPr>
        <w:t>PresetDialog.question</w:t>
      </w:r>
      <w:r>
        <w:t xml:space="preserve"> 上执行 </w:t>
      </w:r>
      <w:r>
        <w:rPr>
          <w:rFonts w:ascii="Consolas" w:hAnsi="Consolas"/>
          <w:color w:val="B8860B"/>
          <w:sz w:val="18"/>
        </w:rPr>
        <w:t>ILIKE '%query%'</w:t>
      </w:r>
      <w:r>
        <w:t xml:space="preserve"> 子串匹配</w:t>
      </w:r>
    </w:p>
    <w:p>
      <w:r>
        <w:t>- 完全匹配时跳过 LLM 直接返回预设回复（性能优化）</w:t>
      </w:r>
    </w:p>
    <w:p>
      <w:pPr>
        <w:pStyle w:val="Heading3"/>
      </w:pPr>
      <w:r>
        <w:t>4.4 LLM 工厂 (`src/agents/llm.py`)</w:t>
      </w:r>
    </w:p>
    <w:p>
      <w:r>
        <w:rPr>
          <w:rFonts w:ascii="Consolas" w:hAnsi="Consolas"/>
          <w:color w:val="333333"/>
          <w:sz w:val="18"/>
        </w:rPr>
        <w:t>def get_llm(temperature=0.3) -&gt; ChatOpenAI:</w:t>
        <w:br/>
        <w:t xml:space="preserve">    return ChatOpenAI(</w:t>
        <w:br/>
        <w:t xml:space="preserve">        model=settings.llm_model,          # qwen-plus</w:t>
        <w:br/>
        <w:t xml:space="preserve">        api_key=settings.dashscope_api_key,</w:t>
        <w:br/>
        <w:t xml:space="preserve">        base_url=settings.dashscope_base_url,  # DashScope 兼容端点</w:t>
        <w:br/>
        <w:t xml:space="preserve">        temperature=temperature,</w:t>
        <w:br/>
        <w:t xml:space="preserve">    )</w:t>
        <w:br/>
        <w:br/>
        <w:t>def get_embeddings() -&gt; OpenAIEmbeddings:</w:t>
        <w:br/>
        <w:t xml:space="preserve">    return OpenAIEmbeddings(</w:t>
        <w:br/>
        <w:t xml:space="preserve">        model=settings.embedding_model,    # text-embedding-v2</w:t>
        <w:br/>
        <w:t xml:space="preserve">        api_key=settings.dashscope_api_key,</w:t>
        <w:br/>
        <w:t xml:space="preserve">        base_url=settings.dashscope_base_url,</w:t>
        <w:br/>
        <w:t xml:space="preserve">    )</w:t>
      </w:r>
    </w:p>
    <w:p>
      <w:r>
        <w:t xml:space="preserve">关键：使用 </w:t>
      </w:r>
      <w:r>
        <w:rPr>
          <w:rFonts w:ascii="Consolas" w:hAnsi="Consolas"/>
          <w:color w:val="B8860B"/>
          <w:sz w:val="18"/>
        </w:rPr>
        <w:t>langchain-openai</w:t>
      </w:r>
      <w:r>
        <w:t xml:space="preserve"> 的 </w:t>
      </w:r>
      <w:r>
        <w:rPr>
          <w:rFonts w:ascii="Consolas" w:hAnsi="Consolas"/>
          <w:color w:val="B8860B"/>
          <w:sz w:val="18"/>
        </w:rPr>
        <w:t>ChatOpenAI</w:t>
      </w:r>
      <w:r>
        <w:t xml:space="preserve"> 类，通过 </w:t>
      </w:r>
      <w:r>
        <w:rPr>
          <w:rFonts w:ascii="Consolas" w:hAnsi="Consolas"/>
          <w:color w:val="B8860B"/>
          <w:sz w:val="18"/>
        </w:rPr>
        <w:t>base_url</w:t>
      </w:r>
      <w:r>
        <w:t xml:space="preserve"> 指向 DashScope 的 OpenAI 兼容端点，实现对千问模型的调用。无需额外的 DashScope SDK。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前端详解</w:t>
      </w:r>
    </w:p>
    <w:p>
      <w:pPr>
        <w:pStyle w:val="Heading3"/>
      </w:pPr>
      <w:r>
        <w:t>5.1 技术选型理由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决策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4320"/>
          </w:tcPr>
          <w:p>
            <w:r>
              <w:t>**React + TypeScript**</w:t>
            </w:r>
          </w:p>
        </w:tc>
        <w:tc>
          <w:tcPr>
            <w:tcW w:type="dxa" w:w="4320"/>
          </w:tcPr>
          <w:p>
            <w:r>
              <w:t>组件化开发，类型安全</w:t>
            </w:r>
          </w:p>
        </w:tc>
      </w:tr>
      <w:tr>
        <w:tc>
          <w:tcPr>
            <w:tcW w:type="dxa" w:w="4320"/>
          </w:tcPr>
          <w:p>
            <w:r>
              <w:t>**Vite（非 CRA）**</w:t>
            </w:r>
          </w:p>
        </w:tc>
        <w:tc>
          <w:tcPr>
            <w:tcW w:type="dxa" w:w="4320"/>
          </w:tcPr>
          <w:p>
            <w:r>
              <w:t>极速 HMR，原生 ESM</w:t>
            </w:r>
          </w:p>
        </w:tc>
      </w:tr>
      <w:tr>
        <w:tc>
          <w:tcPr>
            <w:tcW w:type="dxa" w:w="4320"/>
          </w:tcPr>
          <w:p>
            <w:r>
              <w:t>**Tailwind CSS（非组件库）**</w:t>
            </w:r>
          </w:p>
        </w:tc>
        <w:tc>
          <w:tcPr>
            <w:tcW w:type="dxa" w:w="4320"/>
          </w:tcPr>
          <w:p>
            <w:r>
              <w:t>原子化 CSS，灵活定制暗金主题</w:t>
            </w:r>
          </w:p>
        </w:tc>
      </w:tr>
      <w:tr>
        <w:tc>
          <w:tcPr>
            <w:tcW w:type="dxa" w:w="4320"/>
          </w:tcPr>
          <w:p>
            <w:r>
              <w:t>**lucide-react（非 Font Awesome）**</w:t>
            </w:r>
          </w:p>
        </w:tc>
        <w:tc>
          <w:tcPr>
            <w:tcW w:type="dxa" w:w="4320"/>
          </w:tcPr>
          <w:p>
            <w:r>
              <w:t>本地包，Tree-shakable，按需加载</w:t>
            </w:r>
          </w:p>
        </w:tc>
      </w:tr>
      <w:tr>
        <w:tc>
          <w:tcPr>
            <w:tcW w:type="dxa" w:w="4320"/>
          </w:tcPr>
          <w:p>
            <w:r>
              <w:t>**原生 fetch（非 axios）**</w:t>
            </w:r>
          </w:p>
        </w:tc>
        <w:tc>
          <w:tcPr>
            <w:tcW w:type="dxa" w:w="4320"/>
          </w:tcPr>
          <w:p>
            <w:r>
              <w:t>零额外依赖，足够满足需求</w:t>
            </w:r>
          </w:p>
        </w:tc>
      </w:tr>
      <w:tr>
        <w:tc>
          <w:tcPr>
            <w:tcW w:type="dxa" w:w="4320"/>
          </w:tcPr>
          <w:p>
            <w:r>
              <w:t>**无路由库**</w:t>
            </w:r>
          </w:p>
        </w:tc>
        <w:tc>
          <w:tcPr>
            <w:tcW w:type="dxa" w:w="4320"/>
          </w:tcPr>
          <w:p>
            <w:r>
              <w:t>单页应用，用 `useState` 条件渲染足够</w:t>
            </w:r>
          </w:p>
        </w:tc>
      </w:tr>
    </w:tbl>
    <w:p/>
    <w:p>
      <w:pPr>
        <w:pStyle w:val="Heading3"/>
      </w:pPr>
      <w:r>
        <w:t>5.2 组件树</w:t>
      </w:r>
    </w:p>
    <w:p>
      <w:r>
        <w:rPr>
          <w:rFonts w:ascii="Consolas" w:hAnsi="Consolas"/>
          <w:color w:val="333333"/>
          <w:sz w:val="18"/>
        </w:rPr>
        <w:t>App</w:t>
        <w:br/>
        <w:t>├── view='home'</w:t>
        <w:br/>
        <w:t>│   ├── Header</w:t>
        <w:br/>
        <w:t>│   └── ModuleDashboard (3×2 网格)</w:t>
        <w:br/>
        <w:t>│       ├── 智能对话 → enterModule('chat')</w:t>
        <w:br/>
        <w:t>│       ├── 知识库管理 → enterModule('knowledge-new')</w:t>
        <w:br/>
        <w:t>│       ├── 聊天记录 → enterModule('chat-history')</w:t>
        <w:br/>
        <w:t>│       ├── 客服模版 → enterModule('cs-template')</w:t>
        <w:br/>
        <w:t>│       ├── 商店配置 → enterModule('store-config')</w:t>
        <w:br/>
        <w:t>│       └── 转人工设置 → enterModule('transfer')</w:t>
        <w:br/>
        <w:t>│</w:t>
        <w:br/>
        <w:t>└── view='module'</w:t>
        <w:br/>
        <w:t xml:space="preserve">    ├── Top Bar（← 返回 + 模块标题 + 知识库子标签）</w:t>
        <w:br/>
        <w:t xml:space="preserve">    └── {renderContent()}</w:t>
        <w:br/>
        <w:t xml:space="preserve">        ├── ChatPage（侧边栏 + 聊天区 + 输入框）</w:t>
        <w:br/>
        <w:t xml:space="preserve">        ├── KnowledgeNewPage（列表/创建 双模式）</w:t>
        <w:br/>
        <w:t xml:space="preserve">        ├── KnowledgeUploadPage（拖拽上传）</w:t>
        <w:br/>
        <w:t xml:space="preserve">        ├── KnowledgeDocPage（产品表单 + 文案生成 + 预览编辑）</w:t>
        <w:br/>
        <w:t xml:space="preserve">        ├── KnowledgeAIPage（表格 + 树形展开 + 增删改模态框）</w:t>
        <w:br/>
        <w:t xml:space="preserve">        ├── ChatHistoryPage（左侧客户列表 + 右侧对话 + 编辑 + 保存）</w:t>
        <w:br/>
        <w:t xml:space="preserve">        ├── CSTemplatePage（表格 + 复选框 + 批量删除）</w:t>
        <w:br/>
        <w:t xml:space="preserve">        ├── StoreConfigPage（占位）</w:t>
        <w:br/>
        <w:t xml:space="preserve">        └── TransferPage（规则列表 + 内联编辑 + 添加）</w:t>
      </w:r>
    </w:p>
    <w:p>
      <w:pPr>
        <w:pStyle w:val="Heading3"/>
      </w:pPr>
      <w:r>
        <w:t>5.3 状态管理</w:t>
      </w:r>
    </w:p>
    <w:p>
      <w:r>
        <w:t>项目使用</w:t>
      </w:r>
      <w:r>
        <w:rPr>
          <w:b/>
        </w:rPr>
        <w:t>纯 React 本地状态</w:t>
      </w:r>
      <w:r>
        <w:t>，无 Redux/MobX/Zustand：</w:t>
      </w:r>
    </w:p>
    <w:p>
      <w:r>
        <w:t xml:space="preserve">- </w:t>
      </w:r>
      <w:r>
        <w:rPr>
          <w:b/>
        </w:rPr>
        <w:t>跨组件共享</w:t>
      </w:r>
      <w:r>
        <w:t>：</w:t>
      </w:r>
      <w:r>
        <w:rPr>
          <w:rFonts w:ascii="Consolas" w:hAnsi="Consolas"/>
          <w:color w:val="B8860B"/>
          <w:sz w:val="18"/>
        </w:rPr>
        <w:t>selectedKbId</w:t>
      </w:r>
      <w:r>
        <w:t xml:space="preserve"> 通过 props drilling 从 App → KnowledgeNewPage → KnowledgeUploadPage</w:t>
      </w:r>
    </w:p>
    <w:p>
      <w:r>
        <w:t xml:space="preserve">- </w:t>
      </w:r>
      <w:r>
        <w:rPr>
          <w:b/>
        </w:rPr>
        <w:t>跨会话持久化</w:t>
      </w:r>
      <w:r>
        <w:t>：</w:t>
      </w:r>
      <w:r>
        <w:rPr>
          <w:rFonts w:ascii="Consolas" w:hAnsi="Consolas"/>
          <w:color w:val="B8860B"/>
          <w:sz w:val="18"/>
        </w:rPr>
        <w:t>conversation_id</w:t>
      </w:r>
      <w:r>
        <w:t xml:space="preserve"> 通过 </w:t>
      </w:r>
      <w:r>
        <w:rPr>
          <w:rFonts w:ascii="Consolas" w:hAnsi="Consolas"/>
          <w:color w:val="B8860B"/>
          <w:sz w:val="18"/>
        </w:rPr>
        <w:t>localStorage</w:t>
      </w:r>
      <w:r>
        <w:t xml:space="preserve"> 存储</w:t>
      </w:r>
    </w:p>
    <w:p>
      <w:r>
        <w:t xml:space="preserve">- </w:t>
      </w:r>
      <w:r>
        <w:rPr>
          <w:b/>
        </w:rPr>
        <w:t>服务端状态</w:t>
      </w:r>
      <w:r>
        <w:t xml:space="preserve">：各页面组件通过 </w:t>
      </w:r>
      <w:r>
        <w:rPr>
          <w:rFonts w:ascii="Consolas" w:hAnsi="Consolas"/>
          <w:color w:val="B8860B"/>
          <w:sz w:val="18"/>
        </w:rPr>
        <w:t>useEffect</w:t>
      </w:r>
      <w:r>
        <w:t xml:space="preserve"> + </w:t>
      </w:r>
      <w:r>
        <w:rPr>
          <w:rFonts w:ascii="Consolas" w:hAnsi="Consolas"/>
          <w:color w:val="B8860B"/>
          <w:sz w:val="18"/>
        </w:rPr>
        <w:t>fetch</w:t>
      </w:r>
      <w:r>
        <w:t xml:space="preserve"> 加载数据，无缓存层</w:t>
      </w:r>
    </w:p>
    <w:p>
      <w:pPr>
        <w:pStyle w:val="Heading3"/>
      </w:pPr>
      <w:r>
        <w:t>5.4 API 层 (`services/api.ts`)</w:t>
      </w:r>
    </w:p>
    <w:p>
      <w:r>
        <w:t xml:space="preserve">统一的 </w:t>
      </w:r>
      <w:r>
        <w:rPr>
          <w:rFonts w:ascii="Consolas" w:hAnsi="Consolas"/>
          <w:color w:val="B8860B"/>
          <w:sz w:val="18"/>
        </w:rPr>
        <w:t>request&lt;T&gt;()</w:t>
      </w:r>
      <w:r>
        <w:t xml:space="preserve"> 函数处理所有 HTTP 请求：</w:t>
      </w:r>
    </w:p>
    <w:p>
      <w:r>
        <w:rPr>
          <w:rFonts w:ascii="Consolas" w:hAnsi="Consolas"/>
          <w:color w:val="333333"/>
          <w:sz w:val="18"/>
        </w:rPr>
        <w:t>async function request&lt;T&gt;(url: string, options?: RequestInit): Promise&lt;T&gt; {</w:t>
        <w:br/>
        <w:t xml:space="preserve">  const res = await fetch(`/api${url}`, {</w:t>
        <w:br/>
        <w:t xml:space="preserve">    headers: { 'Content-Type': 'application/json' },</w:t>
        <w:br/>
        <w:t xml:space="preserve">    ...options,</w:t>
        <w:br/>
        <w:t xml:space="preserve">  });</w:t>
        <w:br/>
        <w:t xml:space="preserve">  if (!res.ok) throw new Error(await parseError(res));</w:t>
        <w:br/>
        <w:t xml:space="preserve">  if (res.status === 204) return undefined;</w:t>
        <w:br/>
        <w:t xml:space="preserve">  return res.json();</w:t>
        <w:br/>
        <w:t>}</w:t>
      </w:r>
    </w:p>
    <w:p>
      <w:r>
        <w:t xml:space="preserve">共封装了 </w:t>
      </w:r>
      <w:r>
        <w:rPr>
          <w:b/>
        </w:rPr>
        <w:t>28 个 API 调用</w:t>
      </w:r>
      <w:r>
        <w:t>，分为 6 组：</w:t>
      </w:r>
      <w:r>
        <w:rPr>
          <w:rFonts w:ascii="Consolas" w:hAnsi="Consolas"/>
          <w:color w:val="B8860B"/>
          <w:sz w:val="18"/>
        </w:rPr>
        <w:t>knowledgeApi</w:t>
      </w:r>
      <w:r>
        <w:t>、</w:t>
      </w:r>
      <w:r>
        <w:rPr>
          <w:rFonts w:ascii="Consolas" w:hAnsi="Consolas"/>
          <w:color w:val="B8860B"/>
          <w:sz w:val="18"/>
        </w:rPr>
        <w:t>templateApi</w:t>
      </w:r>
      <w:r>
        <w:t>、</w:t>
      </w:r>
      <w:r>
        <w:rPr>
          <w:rFonts w:ascii="Consolas" w:hAnsi="Consolas"/>
          <w:color w:val="B8860B"/>
          <w:sz w:val="18"/>
        </w:rPr>
        <w:t>dialogApi</w:t>
      </w:r>
      <w:r>
        <w:t>、</w:t>
      </w:r>
      <w:r>
        <w:rPr>
          <w:rFonts w:ascii="Consolas" w:hAnsi="Consolas"/>
          <w:color w:val="B8860B"/>
          <w:sz w:val="18"/>
        </w:rPr>
        <w:t>transferRuleApi</w:t>
      </w:r>
      <w:r>
        <w:t>、</w:t>
      </w:r>
      <w:r>
        <w:rPr>
          <w:rFonts w:ascii="Consolas" w:hAnsi="Consolas"/>
          <w:color w:val="B8860B"/>
          <w:sz w:val="18"/>
        </w:rPr>
        <w:t>chatApi</w:t>
      </w:r>
      <w:r>
        <w:t>、</w:t>
      </w:r>
      <w:r>
        <w:rPr>
          <w:rFonts w:ascii="Consolas" w:hAnsi="Consolas"/>
          <w:color w:val="B8860B"/>
          <w:sz w:val="18"/>
        </w:rPr>
        <w:t>conversationApi</w:t>
      </w:r>
      <w:r>
        <w:t>、</w:t>
      </w:r>
      <w:r>
        <w:rPr>
          <w:rFonts w:ascii="Consolas" w:hAnsi="Consolas"/>
          <w:color w:val="B8860B"/>
          <w:sz w:val="18"/>
        </w:rPr>
        <w:t>copywritingApi</w:t>
      </w:r>
      <w:r>
        <w:t>。</w:t>
      </w:r>
    </w:p>
    <w:p>
      <w:pPr>
        <w:pStyle w:val="Heading3"/>
      </w:pPr>
      <w:r>
        <w:t>5.5 暗金主题</w:t>
      </w:r>
    </w:p>
    <w:p>
      <w:r>
        <w:t>Tailwind 自定义色板（</w:t>
      </w:r>
      <w:r>
        <w:rPr>
          <w:rFonts w:ascii="Consolas" w:hAnsi="Consolas"/>
          <w:color w:val="B8860B"/>
          <w:sz w:val="18"/>
        </w:rPr>
        <w:t>tailwind.config.js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色阶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十六进制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`primary`</w:t>
            </w:r>
          </w:p>
        </w:tc>
        <w:tc>
          <w:tcPr>
            <w:tcW w:type="dxa" w:w="2880"/>
          </w:tcPr>
          <w:p>
            <w:r>
              <w:t>`#B8860B`</w:t>
            </w:r>
          </w:p>
        </w:tc>
        <w:tc>
          <w:tcPr>
            <w:tcW w:type="dxa" w:w="2880"/>
          </w:tcPr>
          <w:p>
            <w:r>
              <w:t>主按钮、链接、激活态</w:t>
            </w:r>
          </w:p>
        </w:tc>
      </w:tr>
      <w:tr>
        <w:tc>
          <w:tcPr>
            <w:tcW w:type="dxa" w:w="2880"/>
          </w:tcPr>
          <w:p>
            <w:r>
              <w:t>`gold-50`</w:t>
            </w:r>
          </w:p>
        </w:tc>
        <w:tc>
          <w:tcPr>
            <w:tcW w:type="dxa" w:w="2880"/>
          </w:tcPr>
          <w:p>
            <w:r>
              <w:t>`#FDF8F0`</w:t>
            </w:r>
          </w:p>
        </w:tc>
        <w:tc>
          <w:tcPr>
            <w:tcW w:type="dxa" w:w="2880"/>
          </w:tcPr>
          <w:p>
            <w:r>
              <w:t>激活背景、hover 背景</w:t>
            </w:r>
          </w:p>
        </w:tc>
      </w:tr>
      <w:tr>
        <w:tc>
          <w:tcPr>
            <w:tcW w:type="dxa" w:w="2880"/>
          </w:tcPr>
          <w:p>
            <w:r>
              <w:t>`gold-100`</w:t>
            </w:r>
          </w:p>
        </w:tc>
        <w:tc>
          <w:tcPr>
            <w:tcW w:type="dxa" w:w="2880"/>
          </w:tcPr>
          <w:p>
            <w:r>
              <w:t>`#F5E6CC`</w:t>
            </w:r>
          </w:p>
        </w:tc>
        <w:tc>
          <w:tcPr>
            <w:tcW w:type="dxa" w:w="2880"/>
          </w:tcPr>
          <w:p>
            <w:r>
              <w:t>用户头像圈</w:t>
            </w:r>
          </w:p>
        </w:tc>
      </w:tr>
      <w:tr>
        <w:tc>
          <w:tcPr>
            <w:tcW w:type="dxa" w:w="2880"/>
          </w:tcPr>
          <w:p>
            <w:r>
              <w:t>`gold-200`</w:t>
            </w:r>
          </w:p>
        </w:tc>
        <w:tc>
          <w:tcPr>
            <w:tcW w:type="dxa" w:w="2880"/>
          </w:tcPr>
          <w:p>
            <w:r>
              <w:t>`#E8D5A3`</w:t>
            </w:r>
          </w:p>
        </w:tc>
        <w:tc>
          <w:tcPr>
            <w:tcW w:type="dxa" w:w="2880"/>
          </w:tcPr>
          <w:p>
            <w:r>
              <w:t>选中态边框</w:t>
            </w:r>
          </w:p>
        </w:tc>
      </w:tr>
      <w:tr>
        <w:tc>
          <w:tcPr>
            <w:tcW w:type="dxa" w:w="2880"/>
          </w:tcPr>
          <w:p>
            <w:r>
              <w:t>`gold-700`</w:t>
            </w:r>
          </w:p>
        </w:tc>
        <w:tc>
          <w:tcPr>
            <w:tcW w:type="dxa" w:w="2880"/>
          </w:tcPr>
          <w:p>
            <w:r>
              <w:t>`#8B6914`</w:t>
            </w:r>
          </w:p>
        </w:tc>
        <w:tc>
          <w:tcPr>
            <w:tcW w:type="dxa" w:w="2880"/>
          </w:tcPr>
          <w:p>
            <w:r>
              <w:t>图标强调色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数据库设计</w:t>
      </w:r>
    </w:p>
    <w:p>
      <w:pPr>
        <w:pStyle w:val="Heading3"/>
      </w:pPr>
      <w:r>
        <w:t>6.1 PostgreSQL 表结构（7 张表）</w:t>
      </w:r>
    </w:p>
    <w:p>
      <w:r>
        <w:t xml:space="preserve">#### </w:t>
      </w:r>
      <w:r>
        <w:rPr>
          <w:rFonts w:ascii="Consolas" w:hAnsi="Consolas"/>
          <w:color w:val="B8860B"/>
          <w:sz w:val="18"/>
        </w:rPr>
        <w:t>knowledge_bases</w:t>
      </w:r>
      <w:r>
        <w:t xml:space="preserve"> — 知识库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知识库名称</w:t>
            </w:r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知识库介绍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更新时间（自动更新）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knowledge_documents</w:t>
      </w:r>
      <w:r>
        <w:t xml:space="preserve"> — 知识库文档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`knowledge_base_id`</w:t>
            </w:r>
          </w:p>
        </w:tc>
        <w:tc>
          <w:tcPr>
            <w:tcW w:type="dxa" w:w="2880"/>
          </w:tcPr>
          <w:p>
            <w:r>
              <w:t>VARCHAR(36) FK</w:t>
            </w:r>
          </w:p>
        </w:tc>
        <w:tc>
          <w:tcPr>
            <w:tcW w:type="dxa" w:w="2880"/>
          </w:tcPr>
          <w:p>
            <w:r>
              <w:t>所属知识库</w:t>
            </w:r>
          </w:p>
        </w:tc>
      </w:tr>
      <w:tr>
        <w:tc>
          <w:tcPr>
            <w:tcW w:type="dxa" w:w="2880"/>
          </w:tcPr>
          <w:p>
            <w:r>
              <w:t>`filename`</w:t>
            </w:r>
          </w:p>
        </w:tc>
        <w:tc>
          <w:tcPr>
            <w:tcW w:type="dxa" w:w="2880"/>
          </w:tcPr>
          <w:p>
            <w:r>
              <w:t>VARCHAR(512)</w:t>
            </w:r>
          </w:p>
        </w:tc>
        <w:tc>
          <w:tcPr>
            <w:tcW w:type="dxa" w:w="2880"/>
          </w:tcPr>
          <w:p>
            <w:r>
              <w:t>原始文件名</w:t>
            </w:r>
          </w:p>
        </w:tc>
      </w:tr>
      <w:tr>
        <w:tc>
          <w:tcPr>
            <w:tcW w:type="dxa" w:w="2880"/>
          </w:tcPr>
          <w:p>
            <w:r>
              <w:t>`file_type`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文件类型扩展名</w:t>
            </w:r>
          </w:p>
        </w:tc>
      </w:tr>
      <w:tr>
        <w:tc>
          <w:tcPr>
            <w:tcW w:type="dxa" w:w="2880"/>
          </w:tcPr>
          <w:p>
            <w:r>
              <w:t>`chunk_count`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分块数量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templates</w:t>
      </w:r>
      <w:r>
        <w:t xml:space="preserve"> — 客服模版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模版名称</w:t>
            </w:r>
          </w:p>
        </w:tc>
      </w:tr>
      <w:tr>
        <w:tc>
          <w:tcPr>
            <w:tcW w:type="dxa" w:w="2880"/>
          </w:tcPr>
          <w:p>
            <w:r>
              <w:t>`content`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模版内容（注入 Agent 系统提示）</w:t>
            </w:r>
          </w:p>
        </w:tc>
      </w:tr>
      <w:tr>
        <w:tc>
          <w:tcPr>
            <w:tcW w:type="dxa" w:w="2880"/>
          </w:tcPr>
          <w:p>
            <w:r>
              <w:t>`intro`</w:t>
            </w:r>
          </w:p>
        </w:tc>
        <w:tc>
          <w:tcPr>
            <w:tcW w:type="dxa" w:w="2880"/>
          </w:tcPr>
          <w:p>
            <w:r>
              <w:t>VARCHAR(512)</w:t>
            </w:r>
          </w:p>
        </w:tc>
        <w:tc>
          <w:tcPr>
            <w:tcW w:type="dxa" w:w="2880"/>
          </w:tcPr>
          <w:p>
            <w:r>
              <w:t>简介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preset_dialogs</w:t>
      </w:r>
      <w:r>
        <w:t xml:space="preserve"> — 预设问答（知能对话）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`question`</w:t>
            </w:r>
          </w:p>
        </w:tc>
        <w:tc>
          <w:tcPr>
            <w:tcW w:type="dxa" w:w="2880"/>
          </w:tcPr>
          <w:p>
            <w:r>
              <w:t>VARCHAR(1024)</w:t>
            </w:r>
          </w:p>
        </w:tc>
        <w:tc>
          <w:tcPr>
            <w:tcW w:type="dxa" w:w="2880"/>
          </w:tcPr>
          <w:p>
            <w:r>
              <w:t>预设问题</w:t>
            </w:r>
          </w:p>
        </w:tc>
      </w:tr>
      <w:tr>
        <w:tc>
          <w:tcPr>
            <w:tcW w:type="dxa" w:w="2880"/>
          </w:tcPr>
          <w:p>
            <w:r>
              <w:t>`answer`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预设答案</w:t>
            </w:r>
          </w:p>
        </w:tc>
      </w:tr>
      <w:tr>
        <w:tc>
          <w:tcPr>
            <w:tcW w:type="dxa" w:w="2880"/>
          </w:tcPr>
          <w:p>
            <w:r>
              <w:t>`shop`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店铺</w:t>
            </w:r>
          </w:p>
        </w:tc>
      </w:tr>
      <w:tr>
        <w:tc>
          <w:tcPr>
            <w:tcW w:type="dxa" w:w="2880"/>
          </w:tcPr>
          <w:p>
            <w:r>
              <w:t>`parent_id`</w:t>
            </w:r>
          </w:p>
        </w:tc>
        <w:tc>
          <w:tcPr>
            <w:tcW w:type="dxa" w:w="2880"/>
          </w:tcPr>
          <w:p>
            <w:r>
              <w:t>VARCHAR(36) FK(自引用)</w:t>
            </w:r>
          </w:p>
        </w:tc>
        <w:tc>
          <w:tcPr>
            <w:tcW w:type="dxa" w:w="2880"/>
          </w:tcPr>
          <w:p>
            <w:r>
              <w:t>父级分组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更新时间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transfer_rules</w:t>
      </w:r>
      <w:r>
        <w:t xml:space="preserve"> — 转人工规则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`keyword`</w:t>
            </w:r>
          </w:p>
        </w:tc>
        <w:tc>
          <w:tcPr>
            <w:tcW w:type="dxa" w:w="2880"/>
          </w:tcPr>
          <w:p>
            <w:r>
              <w:t>VARCHAR(512)</w:t>
            </w:r>
          </w:p>
        </w:tc>
        <w:tc>
          <w:tcPr>
            <w:tcW w:type="dxa" w:w="2880"/>
          </w:tcPr>
          <w:p>
            <w:r>
              <w:t>触发关键词</w:t>
            </w:r>
          </w:p>
        </w:tc>
      </w:tr>
      <w:tr>
        <w:tc>
          <w:tcPr>
            <w:tcW w:type="dxa" w:w="2880"/>
          </w:tcPr>
          <w:p>
            <w:r>
              <w:t>`reply`</w:t>
            </w:r>
          </w:p>
        </w:tc>
        <w:tc>
          <w:tcPr>
            <w:tcW w:type="dxa" w:w="2880"/>
          </w:tcPr>
          <w:p>
            <w:r>
              <w:t>VARCHAR(1024)</w:t>
            </w:r>
          </w:p>
        </w:tc>
        <w:tc>
          <w:tcPr>
            <w:tcW w:type="dxa" w:w="2880"/>
          </w:tcPr>
          <w:p>
            <w:r>
              <w:t>自动回复内容</w:t>
            </w:r>
          </w:p>
        </w:tc>
      </w:tr>
      <w:tr>
        <w:tc>
          <w:tcPr>
            <w:tcW w:type="dxa" w:w="2880"/>
          </w:tcPr>
          <w:p>
            <w:r>
              <w:t>`enabled`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是否启用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conversations</w:t>
      </w:r>
      <w:r>
        <w:t xml:space="preserve"> — 会话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标题（自动取自首条用户消息）</w:t>
            </w:r>
          </w:p>
        </w:tc>
      </w:tr>
      <w:tr>
        <w:tc>
          <w:tcPr>
            <w:tcW w:type="dxa" w:w="2880"/>
          </w:tcPr>
          <w:p>
            <w:r>
              <w:t>`customer_label`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客户编号（"客户1"、"客户2"...）</w:t>
            </w:r>
          </w:p>
        </w:tc>
      </w:tr>
      <w:tr>
        <w:tc>
          <w:tcPr>
            <w:tcW w:type="dxa" w:w="2880"/>
          </w:tcPr>
          <w:p>
            <w:r>
              <w:t>`message_count`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消息总数</w:t>
            </w:r>
          </w:p>
        </w:tc>
      </w:tr>
      <w:tr>
        <w:tc>
          <w:tcPr>
            <w:tcW w:type="dxa" w:w="2880"/>
          </w:tcPr>
          <w:p>
            <w:r>
              <w:t>`summary`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LLM 生成的对话摘要</w:t>
            </w:r>
          </w:p>
        </w:tc>
      </w:tr>
      <w:tr>
        <w:tc>
          <w:tcPr>
            <w:tcW w:type="dxa" w:w="2880"/>
          </w:tcPr>
          <w:p>
            <w:r>
              <w:t>`is_active`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软删除标记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最后活跃时间</w:t>
            </w:r>
          </w:p>
        </w:tc>
      </w:tr>
    </w:tbl>
    <w:p/>
    <w:p>
      <w:r>
        <w:t xml:space="preserve">#### </w:t>
      </w:r>
      <w:r>
        <w:rPr>
          <w:rFonts w:ascii="Consolas" w:hAnsi="Consolas"/>
          <w:color w:val="B8860B"/>
          <w:sz w:val="18"/>
        </w:rPr>
        <w:t>messages</w:t>
      </w:r>
      <w:r>
        <w:t xml:space="preserve"> — 消息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VARCHAR(36) PK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`conversation_id`</w:t>
            </w:r>
          </w:p>
        </w:tc>
        <w:tc>
          <w:tcPr>
            <w:tcW w:type="dxa" w:w="2880"/>
          </w:tcPr>
          <w:p>
            <w:r>
              <w:t>VARCHAR(36) FK</w:t>
            </w:r>
          </w:p>
        </w:tc>
        <w:tc>
          <w:tcPr>
            <w:tcW w:type="dxa" w:w="2880"/>
          </w:tcPr>
          <w:p>
            <w:r>
              <w:t>所属会话</w:t>
            </w:r>
          </w:p>
        </w:tc>
      </w:tr>
      <w:tr>
        <w:tc>
          <w:tcPr>
            <w:tcW w:type="dxa" w:w="2880"/>
          </w:tcPr>
          <w:p>
            <w:r>
              <w:t>`role`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'user' / 'assistant'</w:t>
            </w:r>
          </w:p>
        </w:tc>
      </w:tr>
      <w:tr>
        <w:tc>
          <w:tcPr>
            <w:tcW w:type="dxa" w:w="2880"/>
          </w:tcPr>
          <w:p>
            <w:r>
              <w:t>`content`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消息内容</w:t>
            </w:r>
          </w:p>
        </w:tc>
      </w:tr>
      <w:tr>
        <w:tc>
          <w:tcPr>
            <w:tcW w:type="dxa" w:w="2880"/>
          </w:tcPr>
          <w:p>
            <w:r>
              <w:t>`is_summarized`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是否已被压缩</w:t>
            </w:r>
          </w:p>
        </w:tc>
      </w:tr>
      <w:tr>
        <w:tc>
          <w:tcPr>
            <w:tcW w:type="dxa" w:w="2880"/>
          </w:tcPr>
          <w:p>
            <w:r>
              <w:t>`token_count`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估算 Token 数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TIMESTAMPTZ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pPr>
        <w:pStyle w:val="Heading3"/>
      </w:pPr>
      <w:r>
        <w:t>6.2 ChromaDB 向量存储</w:t>
      </w:r>
    </w:p>
    <w:p>
      <w:r>
        <w:t xml:space="preserve">- </w:t>
      </w:r>
      <w:r>
        <w:rPr>
          <w:b/>
        </w:rPr>
        <w:t>客户端类型</w:t>
      </w:r>
      <w:r>
        <w:t>：</w:t>
      </w:r>
      <w:r>
        <w:rPr>
          <w:rFonts w:ascii="Consolas" w:hAnsi="Consolas"/>
          <w:color w:val="B8860B"/>
          <w:sz w:val="18"/>
        </w:rPr>
        <w:t>PersistentClient</w:t>
      </w:r>
      <w:r>
        <w:t xml:space="preserve">（本地文件持久化，目录 </w:t>
      </w:r>
      <w:r>
        <w:rPr>
          <w:rFonts w:ascii="Consolas" w:hAnsi="Consolas"/>
          <w:color w:val="B8860B"/>
          <w:sz w:val="18"/>
        </w:rPr>
        <w:t>./chroma_data</w:t>
      </w:r>
      <w:r>
        <w:t>）</w:t>
      </w:r>
    </w:p>
    <w:p>
      <w:r>
        <w:t xml:space="preserve">- </w:t>
      </w:r>
      <w:r>
        <w:rPr>
          <w:b/>
        </w:rPr>
        <w:t>集合命名</w:t>
      </w:r>
      <w:r>
        <w:t xml:space="preserve">：每个知识库对应一个集合，命名为 </w:t>
      </w:r>
      <w:r>
        <w:rPr>
          <w:rFonts w:ascii="Consolas" w:hAnsi="Consolas"/>
          <w:color w:val="B8860B"/>
          <w:sz w:val="18"/>
        </w:rPr>
        <w:t>kb_{knowledge_base_id}</w:t>
      </w:r>
      <w:r/>
    </w:p>
    <w:p>
      <w:r>
        <w:t xml:space="preserve">- </w:t>
      </w:r>
      <w:r>
        <w:rPr>
          <w:b/>
        </w:rPr>
        <w:t>文档块</w:t>
      </w:r>
      <w:r>
        <w:t xml:space="preserve">：以 </w:t>
      </w:r>
      <w:r>
        <w:rPr>
          <w:rFonts w:ascii="Consolas" w:hAnsi="Consolas"/>
          <w:color w:val="B8860B"/>
          <w:sz w:val="18"/>
        </w:rPr>
        <w:t>{file_id}_chunk_{i}</w:t>
      </w:r>
      <w:r>
        <w:t xml:space="preserve"> 为 ID 存储，元数据包含 </w:t>
      </w:r>
      <w:r>
        <w:rPr>
          <w:rFonts w:ascii="Consolas" w:hAnsi="Consolas"/>
          <w:color w:val="B8860B"/>
          <w:sz w:val="18"/>
        </w:rPr>
        <w:t>source</w:t>
      </w:r>
      <w:r>
        <w:t xml:space="preserve"> 和 </w:t>
      </w:r>
      <w:r>
        <w:rPr>
          <w:rFonts w:ascii="Consolas" w:hAnsi="Consolas"/>
          <w:color w:val="B8860B"/>
          <w:sz w:val="18"/>
        </w:rPr>
        <w:t>kb_id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记忆系统设计</w:t>
      </w:r>
    </w:p>
    <w:p>
      <w:pPr>
        <w:pStyle w:val="Heading3"/>
      </w:pPr>
      <w:r>
        <w:t>7.1 设计思路</w:t>
      </w:r>
    </w:p>
    <w:p>
      <w:r>
        <w:t>记忆系统围绕</w:t>
      </w:r>
      <w:r>
        <w:rPr>
          <w:b/>
        </w:rPr>
        <w:t>会话（Conversation）</w:t>
      </w:r>
      <w:r>
        <w:t>概念设计。每个会话代表一个独立客户的完整咨询过程。</w:t>
      </w:r>
    </w:p>
    <w:p>
      <w:pPr>
        <w:pStyle w:val="Heading3"/>
      </w:pPr>
      <w:r>
        <w:t>7.2 会话生命周期</w:t>
      </w:r>
    </w:p>
    <w:p>
      <w:r>
        <w:rPr>
          <w:rFonts w:ascii="Consolas" w:hAnsi="Consolas"/>
          <w:color w:val="333333"/>
          <w:sz w:val="18"/>
        </w:rPr>
        <w:t>客户首次发消息</w:t>
        <w:br/>
        <w:t xml:space="preserve">  │</w:t>
        <w:br/>
        <w:t xml:space="preserve">  ▼</w:t>
        <w:br/>
        <w:t>MemoryService.create_conversation()</w:t>
        <w:br/>
        <w:t xml:space="preserve">  │  自动分配 customer_label: "客户N"</w:t>
        <w:br/>
        <w:t xml:space="preserve">  │  title = None（将在第一条消息时设置）</w:t>
        <w:br/>
        <w:t xml:space="preserve">  │</w:t>
        <w:br/>
        <w:t xml:space="preserve">  ▼</w:t>
        <w:br/>
        <w:t>每次对话轮次：</w:t>
        <w:br/>
        <w:t xml:space="preserve">  MemoryService.add_message(user_msg)</w:t>
        <w:br/>
        <w:t xml:space="preserve">  MemoryService.add_message(assistant_msg)</w:t>
        <w:br/>
        <w:t xml:space="preserve">  │  message_count += 1</w:t>
        <w:br/>
        <w:t xml:space="preserve">  │  title ← 首条用户消息前 80 字符</w:t>
        <w:br/>
        <w:t xml:space="preserve">  │  updated_at ← 当前时间</w:t>
        <w:br/>
        <w:t xml:space="preserve">  │</w:t>
        <w:br/>
        <w:t xml:space="preserve">  ▼</w:t>
        <w:br/>
        <w:t>每次对话后检查压缩：</w:t>
        <w:br/>
        <w:t xml:space="preserve">  MemoryService.maybe_compress()</w:t>
        <w:br/>
        <w:t xml:space="preserve">  │  未压缩消息 &gt; 40?</w:t>
        <w:br/>
        <w:t xml:space="preserve">  │  ├─ YES → 取最旧的 N-20 条消息 → LLM 生成摘要</w:t>
        <w:br/>
        <w:t xml:space="preserve">  │  │        标记 is_summarized=True</w:t>
        <w:br/>
        <w:t xml:space="preserve">  │  │        更新 conv.summary</w:t>
        <w:br/>
        <w:t xml:space="preserve">  │  └─ NO  → 跳过</w:t>
        <w:br/>
        <w:t xml:space="preserve">  │</w:t>
        <w:br/>
        <w:t xml:space="preserve">  ▼</w:t>
        <w:br/>
        <w:t>后台定时任务（每10分钟）：</w:t>
        <w:br/>
        <w:t xml:space="preserve">  MemoryService.cleanup_expired()</w:t>
        <w:br/>
        <w:t xml:space="preserve">  │  删除 updated_at &lt; NOW() - 10天 的会话</w:t>
      </w:r>
    </w:p>
    <w:p>
      <w:pPr>
        <w:pStyle w:val="Heading3"/>
      </w:pPr>
      <w:r>
        <w:t>7.3 压缩算法</w:t>
      </w:r>
    </w:p>
    <w:p>
      <w:r>
        <w:rPr>
          <w:rFonts w:ascii="Consolas" w:hAnsi="Consolas"/>
          <w:color w:val="333333"/>
          <w:sz w:val="18"/>
        </w:rPr>
        <w:t>触发条件：未压缩消息数 &gt; 40</w:t>
        <w:br/>
        <w:br/>
        <w:t>步骤：</w:t>
        <w:br/>
        <w:t>1. 计算需要压缩的消息数：excess = 未压缩数 - 20</w:t>
        <w:br/>
        <w:t>2. 取出最旧的 excess 条消息</w:t>
        <w:br/>
        <w:t>3. 调用 LLM (temperature=0.1) 生成摘要：</w:t>
        <w:br/>
        <w:t xml:space="preserve">   - 提示词要求保留客户身份、需求、偏好、问题等关键信息</w:t>
        <w:br/>
        <w:t xml:space="preserve">   - 摘要控制在 200 字以内</w:t>
        <w:br/>
        <w:t xml:space="preserve">   - 若已有旧摘要，则与新内容合并</w:t>
        <w:br/>
        <w:t>4. 将旧消息标记为 is_summarized=True</w:t>
        <w:br/>
        <w:t>5. 更新 conv.summary = 新摘要</w:t>
      </w:r>
    </w:p>
    <w:p>
      <w:pPr>
        <w:pStyle w:val="Heading3"/>
      </w:pPr>
      <w:r>
        <w:t>7.4 上下文注入</w:t>
      </w:r>
    </w:p>
    <w:p>
      <w:r>
        <w:t>当 Agent 生成回复时，上下文按以下顺序组装：</w:t>
      </w:r>
    </w:p>
    <w:p>
      <w:r>
        <w:rPr>
          <w:rFonts w:ascii="Consolas" w:hAnsi="Consolas"/>
          <w:color w:val="333333"/>
          <w:sz w:val="18"/>
        </w:rPr>
        <w:t>[System Prompt]      ← 角色设定 + 模版内容 + 知识库资料</w:t>
        <w:br/>
        <w:t>[对话摘要]           ← conv.summary（若存在），以 system 角色注入</w:t>
        <w:br/>
        <w:t>[最近未压缩消息]     ← 按时间升序，最多 40 条</w:t>
        <w:br/>
        <w:t>[当前用户消息]       ← 最新 HumanMessage</w:t>
      </w:r>
    </w:p>
    <w:p>
      <w:pPr>
        <w:pStyle w:val="Heading3"/>
      </w:pPr>
      <w:r>
        <w:t>7.5 过期清理</w:t>
      </w:r>
    </w:p>
    <w:p>
      <w:r>
        <w:t xml:space="preserve">- </w:t>
      </w:r>
      <w:r>
        <w:rPr>
          <w:b/>
        </w:rPr>
        <w:t>触发方式</w:t>
      </w:r>
      <w:r>
        <w:t>：uvicorn 后台任务，每 10 分钟自动执行</w:t>
      </w:r>
    </w:p>
    <w:p>
      <w:r>
        <w:t xml:space="preserve">- </w:t>
      </w:r>
      <w:r>
        <w:rPr>
          <w:b/>
        </w:rPr>
        <w:t>清理逻辑</w:t>
      </w:r>
      <w:r>
        <w:t>：</w:t>
      </w:r>
      <w:r>
        <w:rPr>
          <w:rFonts w:ascii="Consolas" w:hAnsi="Consolas"/>
          <w:color w:val="B8860B"/>
          <w:sz w:val="18"/>
        </w:rPr>
        <w:t>DELETE FROM conversations WHERE updated_at &lt; NOW() - INTERVAL '10 days'</w:t>
      </w:r>
      <w:r/>
    </w:p>
    <w:p>
      <w:r>
        <w:t xml:space="preserve">- </w:t>
      </w:r>
      <w:r>
        <w:rPr>
          <w:b/>
        </w:rPr>
        <w:t>级联删除</w:t>
      </w:r>
      <w:r>
        <w:t xml:space="preserve">：消息表设置了 </w:t>
      </w:r>
      <w:r>
        <w:rPr>
          <w:rFonts w:ascii="Consolas" w:hAnsi="Consolas"/>
          <w:color w:val="B8860B"/>
          <w:sz w:val="18"/>
        </w:rPr>
        <w:t>ON DELETE CASCADE</w:t>
      </w:r>
      <w:r>
        <w:t>，会话删除时消息自动清除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RAG 工程</w:t>
      </w:r>
    </w:p>
    <w:p>
      <w:r>
        <w:t>RAG（Retrieval-Augmented Generation）是本系统的核心能力，让 Agent 能够基于上传的知识库文档回答客户问题。</w:t>
      </w:r>
    </w:p>
    <w:p>
      <w:pPr>
        <w:pStyle w:val="Heading3"/>
      </w:pPr>
      <w:r>
        <w:t>8.1 文档摄入管道</w:t>
      </w:r>
    </w:p>
    <w:p>
      <w:r>
        <w:rPr>
          <w:rFonts w:ascii="Consolas" w:hAnsi="Consolas"/>
          <w:color w:val="333333"/>
          <w:sz w:val="18"/>
        </w:rPr>
        <w:t>用户上传文件</w:t>
        <w:br/>
        <w:t xml:space="preserve">  │</w:t>
        <w:br/>
        <w:t xml:space="preserve">  ▼</w:t>
        <w:br/>
        <w:t>1. 保存原始文件到 ./uploads/{uuid}.{ext}</w:t>
        <w:br/>
        <w:t xml:space="preserve">  │</w:t>
        <w:br/>
        <w:t xml:space="preserve">  ▼</w:t>
        <w:br/>
        <w:t>2. 解析文件为纯文本</w:t>
        <w:br/>
        <w:t xml:space="preserve">   ├─ .txt/.md  → UTF-8 解码</w:t>
        <w:br/>
        <w:t xml:space="preserve">   ├─ .json     → 解析并美化打印</w:t>
        <w:br/>
        <w:t xml:space="preserve">   ├─ .docx     → python-docx 段落提取</w:t>
        <w:br/>
        <w:t xml:space="preserve">   ├─ .csv      → pandas.read_csv → to_string</w:t>
        <w:br/>
        <w:t xml:space="preserve">   └─ .xlsx     → pandas.read_excel → to_string</w:t>
        <w:br/>
        <w:t xml:space="preserve">  │</w:t>
        <w:br/>
        <w:t xml:space="preserve">  ▼</w:t>
        <w:br/>
        <w:t>3. 文本分块（_chunk_text）</w:t>
        <w:br/>
        <w:t xml:space="preserve">   块大小：500 字符</w:t>
        <w:br/>
        <w:t xml:space="preserve">   重叠：50 字符</w:t>
        <w:br/>
        <w:t xml:space="preserve">   方式：简单滑动窗口</w:t>
        <w:br/>
        <w:t xml:space="preserve">  │</w:t>
        <w:br/>
        <w:t xml:space="preserve">  ▼</w:t>
        <w:br/>
        <w:t>4. 向量化并存储到 ChromaDB</w:t>
        <w:br/>
        <w:t xml:space="preserve">   集合名：kb_{knowledge_base_id}</w:t>
        <w:br/>
        <w:t xml:space="preserve">   块 ID：{file_id}_chunk_0, _chunk_1, ...</w:t>
        <w:br/>
        <w:t xml:space="preserve">   元数据：{source: filename, kb_id: kb_id}</w:t>
        <w:br/>
        <w:t xml:space="preserve">  │</w:t>
        <w:br/>
        <w:t xml:space="preserve">  ▼</w:t>
        <w:br/>
        <w:t>5. 在 PostgreSQL 记录 KnowledgeDocument</w:t>
        <w:br/>
        <w:t xml:space="preserve">   (id, kb_id, filename, file_type, chunk_count)</w:t>
      </w:r>
    </w:p>
    <w:p>
      <w:pPr>
        <w:pStyle w:val="Heading3"/>
      </w:pPr>
      <w:r>
        <w:t>8.2 检索流程（对话时）</w:t>
      </w:r>
    </w:p>
    <w:p>
      <w:r>
        <w:rPr>
          <w:rFonts w:ascii="Consolas" w:hAnsi="Consolas"/>
          <w:color w:val="333333"/>
          <w:sz w:val="18"/>
        </w:rPr>
        <w:t>用户消息："这件衣服掉色怎么办"</w:t>
        <w:br/>
        <w:t xml:space="preserve">  │</w:t>
        <w:br/>
        <w:t xml:space="preserve">  ▼</w:t>
        <w:br/>
        <w:t>1. ChromaDB 查询</w:t>
        <w:br/>
        <w:t xml:space="preserve">   collection.query(</w:t>
        <w:br/>
        <w:t xml:space="preserve">     query_texts=["这件衣服掉色怎么办"],</w:t>
        <w:br/>
        <w:t xml:space="preserve">     n_results=5</w:t>
        <w:br/>
        <w:t xml:space="preserve">   )</w:t>
        <w:br/>
        <w:t xml:space="preserve">  │</w:t>
        <w:br/>
        <w:t xml:space="preserve">  ▼</w:t>
        <w:br/>
        <w:t>2. 返回相关文档块：</w:t>
        <w:br/>
        <w:t xml:space="preserve">   [</w:t>
        <w:br/>
        <w:t xml:space="preserve">     "如果衣物出现染色/掉色问题，建议首次洗涤时...",</w:t>
        <w:br/>
        <w:t xml:space="preserve">     "所有面料均通过色牢度检测...",</w:t>
        <w:br/>
        <w:t xml:space="preserve">     ...</w:t>
        <w:br/>
        <w:t xml:space="preserve">   ]</w:t>
        <w:br/>
        <w:t xml:space="preserve">  │</w:t>
        <w:br/>
        <w:t xml:space="preserve">  ▼</w:t>
        <w:br/>
        <w:t>3. 注入 LLM 上下文：</w:t>
        <w:br/>
        <w:t xml:space="preserve">   System Prompt += "## 知识库参考资料:\n" + docs_text</w:t>
        <w:br/>
        <w:t xml:space="preserve">  │</w:t>
        <w:br/>
        <w:t xml:space="preserve">  ▼</w:t>
        <w:br/>
        <w:t>4. LLM 基于参考文档生成回复</w:t>
      </w:r>
    </w:p>
    <w:p>
      <w:pPr>
        <w:pStyle w:val="Heading3"/>
      </w:pPr>
      <w:r>
        <w:t>8.3 当前局限</w:t>
      </w:r>
    </w:p>
    <w:p>
      <w:r>
        <w:t xml:space="preserve">- </w:t>
      </w:r>
      <w:r>
        <w:rPr>
          <w:b/>
        </w:rPr>
        <w:t>嵌入不匹配</w:t>
      </w:r>
      <w:r>
        <w:t xml:space="preserve">：ChromaDB 使用内置的 </w:t>
      </w:r>
      <w:r>
        <w:rPr>
          <w:rFonts w:ascii="Consolas" w:hAnsi="Consolas"/>
          <w:color w:val="B8860B"/>
          <w:sz w:val="18"/>
        </w:rPr>
        <w:t>all-MiniLM-L6-v2</w:t>
      </w:r>
      <w:r>
        <w:t xml:space="preserve">（英文模型），未启用配置的 </w:t>
      </w:r>
      <w:r>
        <w:rPr>
          <w:rFonts w:ascii="Consolas" w:hAnsi="Consolas"/>
          <w:color w:val="B8860B"/>
          <w:sz w:val="18"/>
        </w:rPr>
        <w:t>text-embedding-v2</w:t>
      </w:r>
      <w:r>
        <w:t>（中文模型）。这意味着中文文档的检索质量可能不是最优</w:t>
      </w:r>
    </w:p>
    <w:p>
      <w:r>
        <w:t xml:space="preserve">- </w:t>
      </w:r>
      <w:r>
        <w:rPr>
          <w:b/>
        </w:rPr>
        <w:t>简单分块</w:t>
      </w:r>
      <w:r>
        <w:t>：字符级滑动窗口，不按句子/段落边界分割</w:t>
      </w:r>
    </w:p>
    <w:p>
      <w:r>
        <w:t xml:space="preserve">- </w:t>
      </w:r>
      <w:r>
        <w:rPr>
          <w:b/>
        </w:rPr>
        <w:t>无重排序</w:t>
      </w:r>
      <w:r>
        <w:t>：检索结果直接按 ChromaDB 默认相关度排序，无 reranker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LangGraph Agent</w:t>
      </w:r>
    </w:p>
    <w:p>
      <w:pPr>
        <w:pStyle w:val="Heading3"/>
      </w:pPr>
      <w:r>
        <w:t>9.1 ChatAgent（对话 Agent）</w:t>
      </w:r>
    </w:p>
    <w:p>
      <w:r/>
      <w:r>
        <w:rPr>
          <w:b/>
        </w:rPr>
        <w:t>图结构：</w:t>
      </w:r>
      <w:r/>
    </w:p>
    <w:p>
      <w:r>
        <w:rPr>
          <w:rFonts w:ascii="Consolas" w:hAnsi="Consolas"/>
          <w:color w:val="333333"/>
          <w:sz w:val="18"/>
        </w:rPr>
        <w:t>START</w:t>
        <w:br/>
        <w:t xml:space="preserve">  │</w:t>
        <w:br/>
        <w:t xml:space="preserve">  ▼</w:t>
        <w:br/>
        <w:t>┌──────────┐</w:t>
        <w:br/>
        <w:t>│ retrieve │  ← 从 ChromaDB 检索相关知识</w:t>
        <w:br/>
        <w:t>└────┬─────┘</w:t>
        <w:br/>
        <w:t xml:space="preserve">     ▼</w:t>
        <w:br/>
        <w:t>┌──────────────┐</w:t>
        <w:br/>
        <w:t>│ match_presets│  ← 预设匹配（当前为空操作）</w:t>
        <w:br/>
        <w:t>└────┬─────────┘</w:t>
        <w:br/>
        <w:t xml:space="preserve">     ▼</w:t>
        <w:br/>
        <w:t>┌──────────┐</w:t>
        <w:br/>
        <w:t>│ generate │  ← 组装上下文 + 调用 LLM 生成回复</w:t>
        <w:br/>
        <w:t>└────┬─────┘</w:t>
        <w:br/>
        <w:t xml:space="preserve">     ▼</w:t>
        <w:br/>
        <w:t xml:space="preserve">    END</w:t>
      </w:r>
    </w:p>
    <w:p>
      <w:r/>
      <w:r>
        <w:rPr>
          <w:b/>
        </w:rPr>
        <w:t>State 定义</w:t>
      </w:r>
      <w:r>
        <w:t>（</w:t>
      </w:r>
      <w:r>
        <w:rPr>
          <w:rFonts w:ascii="Consolas" w:hAnsi="Consolas"/>
          <w:color w:val="B8860B"/>
          <w:sz w:val="18"/>
        </w:rPr>
        <w:t>ChatAgentState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`messages`</w:t>
            </w:r>
          </w:p>
        </w:tc>
        <w:tc>
          <w:tcPr>
            <w:tcW w:type="dxa" w:w="2880"/>
          </w:tcPr>
          <w:p>
            <w:r>
              <w:t>`list[BaseMessage]` (with add_messages reducer)</w:t>
            </w:r>
          </w:p>
        </w:tc>
        <w:tc>
          <w:tcPr>
            <w:tcW w:type="dxa" w:w="2880"/>
          </w:tcPr>
          <w:p>
            <w:r>
              <w:t>对话消息列表</w:t>
            </w:r>
          </w:p>
        </w:tc>
      </w:tr>
      <w:tr>
        <w:tc>
          <w:tcPr>
            <w:tcW w:type="dxa" w:w="2880"/>
          </w:tcPr>
          <w:p>
            <w:r>
              <w:t>`knowledge_base_id`</w:t>
            </w:r>
          </w:p>
        </w:tc>
        <w:tc>
          <w:tcPr>
            <w:tcW w:type="dxa" w:w="2880"/>
          </w:tcPr>
          <w:p>
            <w:r>
              <w:t>`str`</w:t>
            </w:r>
          </w:p>
        </w:tc>
        <w:tc>
          <w:tcPr>
            <w:tcW w:type="dxa" w:w="2880"/>
          </w:tcPr>
          <w:p>
            <w:r>
              <w:t>当前知识库 ID</w:t>
            </w:r>
          </w:p>
        </w:tc>
      </w:tr>
      <w:tr>
        <w:tc>
          <w:tcPr>
            <w:tcW w:type="dxa" w:w="2880"/>
          </w:tcPr>
          <w:p>
            <w:r>
              <w:t>`template_content`</w:t>
            </w:r>
          </w:p>
        </w:tc>
        <w:tc>
          <w:tcPr>
            <w:tcW w:type="dxa" w:w="2880"/>
          </w:tcPr>
          <w:p>
            <w:r>
              <w:t>`str`</w:t>
            </w:r>
          </w:p>
        </w:tc>
        <w:tc>
          <w:tcPr>
            <w:tcW w:type="dxa" w:w="2880"/>
          </w:tcPr>
          <w:p>
            <w:r>
              <w:t>客服模版内容</w:t>
            </w:r>
          </w:p>
        </w:tc>
      </w:tr>
      <w:tr>
        <w:tc>
          <w:tcPr>
            <w:tcW w:type="dxa" w:w="2880"/>
          </w:tcPr>
          <w:p>
            <w:r>
              <w:t>`conversation_id`</w:t>
            </w:r>
          </w:p>
        </w:tc>
        <w:tc>
          <w:tcPr>
            <w:tcW w:type="dxa" w:w="2880"/>
          </w:tcPr>
          <w:p>
            <w:r>
              <w:t>`str`</w:t>
            </w:r>
          </w:p>
        </w:tc>
        <w:tc>
          <w:tcPr>
            <w:tcW w:type="dxa" w:w="2880"/>
          </w:tcPr>
          <w:p>
            <w:r>
              <w:t>会话 ID</w:t>
            </w:r>
          </w:p>
        </w:tc>
      </w:tr>
      <w:tr>
        <w:tc>
          <w:tcPr>
            <w:tcW w:type="dxa" w:w="2880"/>
          </w:tcPr>
          <w:p>
            <w:r>
              <w:t>`retrieved_docs`</w:t>
            </w:r>
          </w:p>
        </w:tc>
        <w:tc>
          <w:tcPr>
            <w:tcW w:type="dxa" w:w="2880"/>
          </w:tcPr>
          <w:p>
            <w:r>
              <w:t>`list[str]`</w:t>
            </w:r>
          </w:p>
        </w:tc>
        <w:tc>
          <w:tcPr>
            <w:tcW w:type="dxa" w:w="2880"/>
          </w:tcPr>
          <w:p>
            <w:r>
              <w:t>检索到的文档块</w:t>
            </w:r>
          </w:p>
        </w:tc>
      </w:tr>
      <w:tr>
        <w:tc>
          <w:tcPr>
            <w:tcW w:type="dxa" w:w="2880"/>
          </w:tcPr>
          <w:p>
            <w:r>
              <w:t>`preset_matches`</w:t>
            </w:r>
          </w:p>
        </w:tc>
        <w:tc>
          <w:tcPr>
            <w:tcW w:type="dxa" w:w="2880"/>
          </w:tcPr>
          <w:p>
            <w:r>
              <w:t>`list[dict]`</w:t>
            </w:r>
          </w:p>
        </w:tc>
        <w:tc>
          <w:tcPr>
            <w:tcW w:type="dxa" w:w="2880"/>
          </w:tcPr>
          <w:p>
            <w:r>
              <w:t>预设对话匹配结果</w:t>
            </w:r>
          </w:p>
        </w:tc>
      </w:tr>
      <w:tr>
        <w:tc>
          <w:tcPr>
            <w:tcW w:type="dxa" w:w="2880"/>
          </w:tcPr>
          <w:p>
            <w:r>
              <w:t>`final_response`</w:t>
            </w:r>
          </w:p>
        </w:tc>
        <w:tc>
          <w:tcPr>
            <w:tcW w:type="dxa" w:w="2880"/>
          </w:tcPr>
          <w:p>
            <w:r>
              <w:t>`str`</w:t>
            </w:r>
          </w:p>
        </w:tc>
        <w:tc>
          <w:tcPr>
            <w:tcW w:type="dxa" w:w="2880"/>
          </w:tcPr>
          <w:p>
            <w:r>
              <w:t>Agent 最终回复</w:t>
            </w:r>
          </w:p>
        </w:tc>
      </w:tr>
    </w:tbl>
    <w:p/>
    <w:p>
      <w:r/>
      <w:r>
        <w:rPr>
          <w:b/>
        </w:rPr>
        <w:t>关键流程：</w:t>
      </w:r>
      <w:r/>
    </w:p>
    <w:p>
      <w:r>
        <w:t xml:space="preserve">1. </w:t>
      </w:r>
      <w:r>
        <w:rPr>
          <w:rFonts w:ascii="Consolas" w:hAnsi="Consolas"/>
          <w:color w:val="B8860B"/>
          <w:sz w:val="18"/>
        </w:rPr>
        <w:t>retrieve</w:t>
      </w:r>
      <w:r>
        <w:t xml:space="preserve"> 节点：调用 ChromaDB，获取 5 个最相关文档块</w:t>
      </w:r>
    </w:p>
    <w:p>
      <w:r>
        <w:t xml:space="preserve">2. </w:t>
      </w:r>
      <w:r>
        <w:rPr>
          <w:rFonts w:ascii="Consolas" w:hAnsi="Consolas"/>
          <w:color w:val="B8860B"/>
          <w:sz w:val="18"/>
        </w:rPr>
        <w:t>match_presets</w:t>
      </w:r>
      <w:r>
        <w:t xml:space="preserve"> 节点：（空操作）实际匹配逻辑在路由层通过 SQL ILIKE 提前完成</w:t>
      </w:r>
    </w:p>
    <w:p>
      <w:r>
        <w:t xml:space="preserve">3. </w:t>
      </w:r>
      <w:r>
        <w:rPr>
          <w:rFonts w:ascii="Consolas" w:hAnsi="Consolas"/>
          <w:color w:val="B8860B"/>
          <w:sz w:val="18"/>
        </w:rPr>
        <w:t>generate</w:t>
      </w:r>
      <w:r>
        <w:t xml:space="preserve"> 节点：组装 </w:t>
      </w:r>
      <w:r>
        <w:rPr>
          <w:rFonts w:ascii="Consolas" w:hAnsi="Consolas"/>
          <w:color w:val="B8860B"/>
          <w:sz w:val="18"/>
        </w:rPr>
        <w:t>SystemMessage(角色+模版+资料) + 历史消息 + 当前消息</w:t>
      </w:r>
      <w:r>
        <w:t>，调用 LLM</w:t>
      </w:r>
    </w:p>
    <w:p>
      <w:r/>
      <w:r>
        <w:rPr>
          <w:b/>
        </w:rPr>
        <w:t>注意</w:t>
      </w:r>
      <w:r>
        <w:t>：预设对话匹配在路由器中执行，</w:t>
      </w:r>
      <w:r>
        <w:rPr>
          <w:b/>
        </w:rPr>
        <w:t>短路绕过整个 Agent</w:t>
      </w:r>
      <w:r>
        <w:t>。如果关键词匹配成功，直接返回预设答案，不调用 LLM。</w:t>
      </w:r>
    </w:p>
    <w:p>
      <w:pPr>
        <w:pStyle w:val="Heading3"/>
      </w:pPr>
      <w:r>
        <w:t>9.2 CopywritingAgent（文案生成 Agent）</w:t>
      </w:r>
    </w:p>
    <w:p>
      <w:r/>
      <w:r>
        <w:rPr>
          <w:b/>
        </w:rPr>
        <w:t>图结构：</w:t>
      </w:r>
      <w:r/>
    </w:p>
    <w:p>
      <w:r>
        <w:rPr>
          <w:rFonts w:ascii="Consolas" w:hAnsi="Consolas"/>
          <w:color w:val="333333"/>
          <w:sz w:val="18"/>
        </w:rPr>
        <w:t>START</w:t>
        <w:br/>
        <w:t xml:space="preserve">  │</w:t>
        <w:br/>
        <w:t xml:space="preserve">  ▼</w:t>
        <w:br/>
        <w:t>┌──────────┐</w:t>
        <w:br/>
        <w:t>│ generate │  ← 填充产品信息 → LLM 生成文案</w:t>
        <w:br/>
        <w:t>└────┬─────┘</w:t>
        <w:br/>
        <w:t xml:space="preserve">     │</w:t>
        <w:br/>
        <w:t xml:space="preserve">     ▼ _should_revise() → 始终返回 "done"</w:t>
        <w:br/>
        <w:t xml:space="preserve">    END</w:t>
      </w:r>
    </w:p>
    <w:p>
      <w:r/>
      <w:r>
        <w:rPr>
          <w:b/>
        </w:rPr>
        <w:t>State 定义</w:t>
      </w:r>
      <w:r>
        <w:t>（</w:t>
      </w:r>
      <w:r>
        <w:rPr>
          <w:rFonts w:ascii="Consolas" w:hAnsi="Consolas"/>
          <w:color w:val="B8860B"/>
          <w:sz w:val="18"/>
        </w:rPr>
        <w:t>CopywritingState</w:t>
      </w:r>
      <w:r>
        <w:t>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`product_name/type/features/price/promotion/audience/stock`</w:t>
            </w:r>
          </w:p>
        </w:tc>
        <w:tc>
          <w:tcPr>
            <w:tcW w:type="dxa" w:w="4320"/>
          </w:tcPr>
          <w:p>
            <w:r>
              <w:t>产品信息输入</w:t>
            </w:r>
          </w:p>
        </w:tc>
      </w:tr>
      <w:tr>
        <w:tc>
          <w:tcPr>
            <w:tcW w:type="dxa" w:w="4320"/>
          </w:tcPr>
          <w:p>
            <w:r>
              <w:t>`generated_copy`</w:t>
            </w:r>
          </w:p>
        </w:tc>
        <w:tc>
          <w:tcPr>
            <w:tcW w:type="dxa" w:w="4320"/>
          </w:tcPr>
          <w:p>
            <w:r>
              <w:t>LLM 生成的营销文案</w:t>
            </w:r>
          </w:p>
        </w:tc>
      </w:tr>
      <w:tr>
        <w:tc>
          <w:tcPr>
            <w:tcW w:type="dxa" w:w="4320"/>
          </w:tcPr>
          <w:p>
            <w:r>
              <w:t>`revision_history`</w:t>
            </w:r>
          </w:p>
        </w:tc>
        <w:tc>
          <w:tcPr>
            <w:tcW w:type="dxa" w:w="4320"/>
          </w:tcPr>
          <w:p>
            <w:r>
              <w:t>修订历史（预留，未使用）</w:t>
            </w:r>
          </w:p>
        </w:tc>
      </w:tr>
    </w:tbl>
    <w:p/>
    <w:p>
      <w:r/>
      <w:r>
        <w:rPr>
          <w:b/>
        </w:rPr>
        <w:t>提示模板</w:t>
      </w:r>
      <w:r>
        <w:t>：结构化的中文电商文案 Prompt，要求包含产品标题、卖点提炼、详细描述、促销引导四部分，300-500 字，Markdown 格式。</w:t>
      </w:r>
    </w:p>
    <w:p>
      <w:pPr>
        <w:pStyle w:val="Heading3"/>
      </w:pPr>
      <w:r>
        <w:t>9.3 Agent 调用方式</w:t>
      </w:r>
    </w:p>
    <w:p>
      <w:r>
        <w:t>两个 Agent 都使用</w:t>
      </w:r>
      <w:r>
        <w:rPr>
          <w:b/>
        </w:rPr>
        <w:t>单例模式</w:t>
      </w:r>
      <w:r>
        <w:t>：</w:t>
      </w:r>
    </w:p>
    <w:p>
      <w:r>
        <w:rPr>
          <w:rFonts w:ascii="Consolas" w:hAnsi="Consolas"/>
          <w:color w:val="333333"/>
          <w:sz w:val="18"/>
        </w:rPr>
        <w:t>_chat_agent = None</w:t>
        <w:br/>
        <w:br/>
        <w:t>def get_chat_agent() -&gt; ChatAgent:</w:t>
        <w:br/>
        <w:t xml:space="preserve">    global _chat_agent</w:t>
        <w:br/>
        <w:t xml:space="preserve">    if _chat_agent is None:</w:t>
        <w:br/>
        <w:t xml:space="preserve">        _chat_agent = ChatAgent()</w:t>
        <w:br/>
        <w:t xml:space="preserve">    return _chat_agent</w:t>
      </w:r>
    </w:p>
    <w:p>
      <w:r>
        <w:t xml:space="preserve">在 FastAPI 路由中通过 </w:t>
      </w:r>
      <w:r>
        <w:rPr>
          <w:rFonts w:ascii="Consolas" w:hAnsi="Consolas"/>
          <w:color w:val="B8860B"/>
          <w:sz w:val="18"/>
        </w:rPr>
        <w:t>get_chat_agent()</w:t>
      </w:r>
      <w:r>
        <w:t xml:space="preserve"> 获取单例，然后调用 </w:t>
      </w:r>
      <w:r>
        <w:rPr>
          <w:rFonts w:ascii="Consolas" w:hAnsi="Consolas"/>
          <w:color w:val="B8860B"/>
          <w:sz w:val="18"/>
        </w:rPr>
        <w:t>agent.chat(...)</w:t>
      </w:r>
      <w:r>
        <w:t>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API 接口总览</w:t>
      </w:r>
    </w:p>
    <w:p>
      <w:r>
        <w:t xml:space="preserve">系统共有 </w:t>
      </w:r>
      <w:r>
        <w:rPr>
          <w:b/>
        </w:rPr>
        <w:t>30 个 API 端点</w:t>
      </w:r>
      <w:r>
        <w:t>，分布在 6 个路由模块中。</w:t>
      </w:r>
    </w:p>
    <w:p>
      <w:pPr>
        <w:pStyle w:val="Heading3"/>
      </w:pPr>
      <w:r>
        <w:t>10.1 知识库管理（8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`/api/knowledge-bases`</w:t>
            </w:r>
          </w:p>
        </w:tc>
        <w:tc>
          <w:tcPr>
            <w:tcW w:type="dxa" w:w="2880"/>
          </w:tcPr>
          <w:p>
            <w:r>
              <w:t>列出所有知识库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`/api/knowledge-bases`</w:t>
            </w:r>
          </w:p>
        </w:tc>
        <w:tc>
          <w:tcPr>
            <w:tcW w:type="dxa" w:w="2880"/>
          </w:tcPr>
          <w:p>
            <w:r>
              <w:t>创建知识库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`/api/knowledge-bases/{id}`</w:t>
            </w:r>
          </w:p>
        </w:tc>
        <w:tc>
          <w:tcPr>
            <w:tcW w:type="dxa" w:w="2880"/>
          </w:tcPr>
          <w:p>
            <w:r>
              <w:t>获取知识库详情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`/api/knowledge-bases/{id}`</w:t>
            </w:r>
          </w:p>
        </w:tc>
        <w:tc>
          <w:tcPr>
            <w:tcW w:type="dxa" w:w="2880"/>
          </w:tcPr>
          <w:p>
            <w:r>
              <w:t>更新知识库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`/api/knowledge-bases/{id}`</w:t>
            </w:r>
          </w:p>
        </w:tc>
        <w:tc>
          <w:tcPr>
            <w:tcW w:type="dxa" w:w="2880"/>
          </w:tcPr>
          <w:p>
            <w:r>
              <w:t>删除知识库（含 ChromaDB 集合）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`/api/knowledge-bases/{id}/upload`</w:t>
            </w:r>
          </w:p>
        </w:tc>
        <w:tc>
          <w:tcPr>
            <w:tcW w:type="dxa" w:w="2880"/>
          </w:tcPr>
          <w:p>
            <w:r>
              <w:t>上传文件到知识库（multipart）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`/api/knowledge-bases/{id}/add-text`</w:t>
            </w:r>
          </w:p>
        </w:tc>
        <w:tc>
          <w:tcPr>
            <w:tcW w:type="dxa" w:w="2880"/>
          </w:tcPr>
          <w:p>
            <w:r>
              <w:t>添加纯文本到知识库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`/api/health`</w:t>
            </w:r>
          </w:p>
        </w:tc>
        <w:tc>
          <w:tcPr>
            <w:tcW w:type="dxa" w:w="2880"/>
          </w:tcPr>
          <w:p>
            <w:r>
              <w:t>健康检查</w:t>
            </w:r>
          </w:p>
        </w:tc>
      </w:tr>
    </w:tbl>
    <w:p/>
    <w:p>
      <w:pPr>
        <w:pStyle w:val="Heading3"/>
      </w:pPr>
      <w:r>
        <w:t>10.2 客服模版（5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`/api/templates`</w:t>
            </w:r>
          </w:p>
        </w:tc>
        <w:tc>
          <w:tcPr>
            <w:tcW w:type="dxa" w:w="2880"/>
          </w:tcPr>
          <w:p>
            <w:r>
              <w:t>列出所有模版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`/api/templates`</w:t>
            </w:r>
          </w:p>
        </w:tc>
        <w:tc>
          <w:tcPr>
            <w:tcW w:type="dxa" w:w="2880"/>
          </w:tcPr>
          <w:p>
            <w:r>
              <w:t>创建模版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`/api/templates/{id}`</w:t>
            </w:r>
          </w:p>
        </w:tc>
        <w:tc>
          <w:tcPr>
            <w:tcW w:type="dxa" w:w="2880"/>
          </w:tcPr>
          <w:p>
            <w:r>
              <w:t>获取模版详情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`/api/templates/{id}`</w:t>
            </w:r>
          </w:p>
        </w:tc>
        <w:tc>
          <w:tcPr>
            <w:tcW w:type="dxa" w:w="2880"/>
          </w:tcPr>
          <w:p>
            <w:r>
              <w:t>更新模版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`/api/templates/{id}`</w:t>
            </w:r>
          </w:p>
        </w:tc>
        <w:tc>
          <w:tcPr>
            <w:tcW w:type="dxa" w:w="2880"/>
          </w:tcPr>
          <w:p>
            <w:r>
              <w:t>删除模版</w:t>
            </w:r>
          </w:p>
        </w:tc>
      </w:tr>
    </w:tbl>
    <w:p/>
    <w:p>
      <w:pPr>
        <w:pStyle w:val="Heading3"/>
      </w:pPr>
      <w:r>
        <w:t>10.3 知能对话（5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`/api/dialogs`</w:t>
            </w:r>
          </w:p>
        </w:tc>
        <w:tc>
          <w:tcPr>
            <w:tcW w:type="dxa" w:w="2880"/>
          </w:tcPr>
          <w:p>
            <w:r>
              <w:t>列出所有根级预设对话（含子节点）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`/api/dialogs`</w:t>
            </w:r>
          </w:p>
        </w:tc>
        <w:tc>
          <w:tcPr>
            <w:tcW w:type="dxa" w:w="2880"/>
          </w:tcPr>
          <w:p>
            <w:r>
              <w:t>创建预设对话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`/api/dialogs/{id}`</w:t>
            </w:r>
          </w:p>
        </w:tc>
        <w:tc>
          <w:tcPr>
            <w:tcW w:type="dxa" w:w="2880"/>
          </w:tcPr>
          <w:p>
            <w:r>
              <w:t>获取预设对话详情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`/api/dialogs/{id}`</w:t>
            </w:r>
          </w:p>
        </w:tc>
        <w:tc>
          <w:tcPr>
            <w:tcW w:type="dxa" w:w="2880"/>
          </w:tcPr>
          <w:p>
            <w:r>
              <w:t>更新预设对话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`/api/dialogs/{id}`</w:t>
            </w:r>
          </w:p>
        </w:tc>
        <w:tc>
          <w:tcPr>
            <w:tcW w:type="dxa" w:w="2880"/>
          </w:tcPr>
          <w:p>
            <w:r>
              <w:t>删除预设对话</w:t>
            </w:r>
          </w:p>
        </w:tc>
      </w:tr>
    </w:tbl>
    <w:p/>
    <w:p>
      <w:pPr>
        <w:pStyle w:val="Heading3"/>
      </w:pPr>
      <w:r>
        <w:t>10.4 转人工设置（4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`/api/transfer-rules`</w:t>
            </w:r>
          </w:p>
        </w:tc>
        <w:tc>
          <w:tcPr>
            <w:tcW w:type="dxa" w:w="2880"/>
          </w:tcPr>
          <w:p>
            <w:r>
              <w:t>列出规则（可过滤启用的）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`/api/transfer-rules`</w:t>
            </w:r>
          </w:p>
        </w:tc>
        <w:tc>
          <w:tcPr>
            <w:tcW w:type="dxa" w:w="2880"/>
          </w:tcPr>
          <w:p>
            <w:r>
              <w:t>创建规则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`/api/transfer-rules/{id}`</w:t>
            </w:r>
          </w:p>
        </w:tc>
        <w:tc>
          <w:tcPr>
            <w:tcW w:type="dxa" w:w="2880"/>
          </w:tcPr>
          <w:p>
            <w:r>
              <w:t>更新规则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`/api/transfer-rules/{id}`</w:t>
            </w:r>
          </w:p>
        </w:tc>
        <w:tc>
          <w:tcPr>
            <w:tcW w:type="dxa" w:w="2880"/>
          </w:tcPr>
          <w:p>
            <w:r>
              <w:t>删除规则</w:t>
            </w:r>
          </w:p>
        </w:tc>
      </w:tr>
    </w:tbl>
    <w:p/>
    <w:p>
      <w:pPr>
        <w:pStyle w:val="Heading3"/>
      </w:pPr>
      <w:r>
        <w:t>10.5 智能对话（3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`/api/chat`</w:t>
            </w:r>
          </w:p>
        </w:tc>
        <w:tc>
          <w:tcPr>
            <w:tcW w:type="dxa" w:w="2880"/>
          </w:tcPr>
          <w:p>
            <w:r>
              <w:t>多轮对话（核心端点）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`/api/copywriting/generate`</w:t>
            </w:r>
          </w:p>
        </w:tc>
        <w:tc>
          <w:tcPr>
            <w:tcW w:type="dxa" w:w="2880"/>
          </w:tcPr>
          <w:p>
            <w:r>
              <w:t>生成产品营销文案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`/api/copywriting/save`</w:t>
            </w:r>
          </w:p>
        </w:tc>
        <w:tc>
          <w:tcPr>
            <w:tcW w:type="dxa" w:w="2880"/>
          </w:tcPr>
          <w:p>
            <w:r>
              <w:t>保存文案到知识库</w:t>
            </w:r>
          </w:p>
        </w:tc>
      </w:tr>
    </w:tbl>
    <w:p/>
    <w:p>
      <w:pPr>
        <w:pStyle w:val="Heading3"/>
      </w:pPr>
      <w:r>
        <w:t>10.6 会话管理（5 个端点）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`/api/conversations`</w:t>
            </w:r>
          </w:p>
        </w:tc>
        <w:tc>
          <w:tcPr>
            <w:tcW w:type="dxa" w:w="2880"/>
          </w:tcPr>
          <w:p>
            <w:r>
              <w:t>列出活跃会话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`/api/conversations/{id}`</w:t>
            </w:r>
          </w:p>
        </w:tc>
        <w:tc>
          <w:tcPr>
            <w:tcW w:type="dxa" w:w="2880"/>
          </w:tcPr>
          <w:p>
            <w:r>
              <w:t>获取会话详情（含消息）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`/api/conversations/{id}`</w:t>
            </w:r>
          </w:p>
        </w:tc>
        <w:tc>
          <w:tcPr>
            <w:tcW w:type="dxa" w:w="2880"/>
          </w:tcPr>
          <w:p>
            <w:r>
              <w:t>删除会话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`/api/conversations/{id}/messages/{msg_id}`</w:t>
            </w:r>
          </w:p>
        </w:tc>
        <w:tc>
          <w:tcPr>
            <w:tcW w:type="dxa" w:w="2880"/>
          </w:tcPr>
          <w:p>
            <w:r>
              <w:t>编辑消息内容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`/api/conversations/{id}/save-as-dialog`</w:t>
            </w:r>
          </w:p>
        </w:tc>
        <w:tc>
          <w:tcPr>
            <w:tcW w:type="dxa" w:w="2880"/>
          </w:tcPr>
          <w:p>
            <w:r>
              <w:t>保存问答对为预设对话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前后端对接</w:t>
      </w:r>
    </w:p>
    <w:p>
      <w:pPr>
        <w:pStyle w:val="Heading3"/>
      </w:pPr>
      <w:r>
        <w:t>11.1 开发环境</w:t>
      </w:r>
    </w:p>
    <w:p>
      <w:r>
        <w:t>- 前端开发服务器：</w:t>
      </w:r>
      <w:r>
        <w:rPr>
          <w:rFonts w:ascii="Consolas" w:hAnsi="Consolas"/>
          <w:color w:val="B8860B"/>
          <w:sz w:val="18"/>
        </w:rPr>
        <w:t>http://localhost:3000</w:t>
      </w:r>
      <w:r>
        <w:t>（Vite）</w:t>
      </w:r>
    </w:p>
    <w:p>
      <w:r>
        <w:t>- 后端 API 服务器：</w:t>
      </w:r>
      <w:r>
        <w:rPr>
          <w:rFonts w:ascii="Consolas" w:hAnsi="Consolas"/>
          <w:color w:val="B8860B"/>
          <w:sz w:val="18"/>
        </w:rPr>
        <w:t>http://localhost:8000</w:t>
      </w:r>
      <w:r>
        <w:t>（Uvicorn）</w:t>
      </w:r>
    </w:p>
    <w:p>
      <w:r>
        <w:t xml:space="preserve">- Vite 配置了 </w:t>
      </w:r>
      <w:r>
        <w:rPr>
          <w:b/>
        </w:rPr>
        <w:t>proxy</w:t>
      </w:r>
      <w:r>
        <w:t xml:space="preserve">：所有 </w:t>
      </w:r>
      <w:r>
        <w:rPr>
          <w:rFonts w:ascii="Consolas" w:hAnsi="Consolas"/>
          <w:color w:val="B8860B"/>
          <w:sz w:val="18"/>
        </w:rPr>
        <w:t>/api/*</w:t>
      </w:r>
      <w:r>
        <w:t xml:space="preserve"> 请求代理到 </w:t>
      </w:r>
      <w:r>
        <w:rPr>
          <w:rFonts w:ascii="Consolas" w:hAnsi="Consolas"/>
          <w:color w:val="B8860B"/>
          <w:sz w:val="18"/>
        </w:rPr>
        <w:t>http://localhost:8000</w:t>
      </w:r>
      <w:r/>
    </w:p>
    <w:p>
      <w:pPr>
        <w:pStyle w:val="Heading3"/>
      </w:pPr>
      <w:r>
        <w:t>11.2 数据流示例</w:t>
      </w:r>
    </w:p>
    <w:p>
      <w:r>
        <w:t>以"发送消息"为例：</w:t>
      </w:r>
    </w:p>
    <w:p>
      <w:r>
        <w:rPr>
          <w:rFonts w:ascii="Consolas" w:hAnsi="Consolas"/>
          <w:color w:val="333333"/>
          <w:sz w:val="18"/>
        </w:rPr>
        <w:t>1. 用户在 ChatPage 输入框输入 "这个衣服掉色怎么办"，点击发送</w:t>
        <w:br/>
        <w:t>2. ChatPage.tsx handleSend():</w:t>
        <w:br/>
        <w:t xml:space="preserve">   - setMessages(prev =&gt; [...prev, {role:'user', content:'...'}])   // 乐观更新</w:t>
        <w:br/>
        <w:t xml:space="preserve">   - chatApi.send({ knowledge_base_id, template_id, message, conversation_id })</w:t>
        <w:br/>
        <w:t xml:space="preserve">   - fetch('/api/chat', { method: 'POST', body: JSON.stringify(...) })</w:t>
        <w:br/>
        <w:t>3. Vite Dev Server → proxy → http://localhost:8000/api/chat</w:t>
        <w:br/>
        <w:t>4. FastAPI Router → chat.py → chat()</w:t>
        <w:br/>
        <w:t xml:space="preserve">   - MemoryService.create_conversation() / get_conversation()</w:t>
        <w:br/>
        <w:t xml:space="preserve">   - DialogService.search() → ILIKE 匹配预设 → 匹配则直接返回</w:t>
        <w:br/>
        <w:t xml:space="preserve">   - MemoryService.load_history() → 加载历史消息 + 摘要</w:t>
        <w:br/>
        <w:t xml:space="preserve">   - ChatAgent.chat() → retrieve → generate → LLM 回复</w:t>
        <w:br/>
        <w:t xml:space="preserve">   - MemoryService.add_message() ×2 (user + assistant)</w:t>
        <w:br/>
        <w:t xml:space="preserve">   - MemoryService.maybe_compress()</w:t>
        <w:br/>
        <w:t xml:space="preserve">   - 返回 ChatResponse { reply, conversation_id }</w:t>
        <w:br/>
        <w:t>5. Frontend ChatPage: setMessages(prev =&gt; [...prev, {role:'assistant', content: reply}])</w:t>
        <w:br/>
        <w:t>6. React 重新渲染，显示新消息气泡</w:t>
      </w:r>
    </w:p>
    <w:p>
      <w:pPr>
        <w:pStyle w:val="Heading3"/>
      </w:pPr>
      <w:r>
        <w:t>11.3 前端会话持久化</w:t>
      </w:r>
    </w:p>
    <w:p>
      <w:r>
        <w:t xml:space="preserve">- </w:t>
      </w:r>
      <w:r>
        <w:rPr>
          <w:rFonts w:ascii="Consolas" w:hAnsi="Consolas"/>
          <w:color w:val="B8860B"/>
          <w:sz w:val="18"/>
        </w:rPr>
        <w:t>conversation_id</w:t>
      </w:r>
      <w:r>
        <w:t xml:space="preserve"> 存在 </w:t>
      </w:r>
      <w:r>
        <w:rPr>
          <w:rFonts w:ascii="Consolas" w:hAnsi="Consolas"/>
          <w:color w:val="B8860B"/>
          <w:sz w:val="18"/>
        </w:rPr>
        <w:t>localStorage</w:t>
      </w:r>
      <w:r>
        <w:t xml:space="preserve"> key </w:t>
      </w:r>
      <w:r>
        <w:rPr>
          <w:rFonts w:ascii="Consolas" w:hAnsi="Consolas"/>
          <w:color w:val="B8860B"/>
          <w:sz w:val="18"/>
        </w:rPr>
        <w:t>current_conversation_id</w:t>
      </w:r>
      <w:r/>
    </w:p>
    <w:p>
      <w:r>
        <w:t xml:space="preserve">- 页面刷新后，ChatPage 从 localStorage 读取 ID 并调用 </w:t>
      </w:r>
      <w:r>
        <w:rPr>
          <w:rFonts w:ascii="Consolas" w:hAnsi="Consolas"/>
          <w:color w:val="B8860B"/>
          <w:sz w:val="18"/>
        </w:rPr>
        <w:t>conversationApi.get(id)</w:t>
      </w:r>
      <w:r>
        <w:t xml:space="preserve"> 恢复消息</w:t>
      </w:r>
    </w:p>
    <w:p>
      <w:r>
        <w:t>- "新建会话"按钮清除 localStorage 并重置消息列表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部署与运行</w:t>
      </w:r>
    </w:p>
    <w:p>
      <w:pPr>
        <w:pStyle w:val="Heading3"/>
      </w:pPr>
      <w:r>
        <w:t>12.1 环境要求</w:t>
      </w:r>
    </w:p>
    <w:p>
      <w:r>
        <w:t>- Python &gt;= 3.11</w:t>
      </w:r>
    </w:p>
    <w:p>
      <w:r>
        <w:t>- Node.js &gt;= 18</w:t>
      </w:r>
    </w:p>
    <w:p>
      <w:r>
        <w:t xml:space="preserve">- PostgreSQL（需要创建 </w:t>
      </w:r>
      <w:r>
        <w:rPr>
          <w:rFonts w:ascii="Consolas" w:hAnsi="Consolas"/>
          <w:color w:val="B8860B"/>
          <w:sz w:val="18"/>
        </w:rPr>
        <w:t>customer_agent</w:t>
      </w:r>
      <w:r>
        <w:t xml:space="preserve"> 数据库）</w:t>
      </w:r>
    </w:p>
    <w:p>
      <w:r>
        <w:t>- 阿里云百炼 API Key（DashScope）</w:t>
      </w:r>
    </w:p>
    <w:p>
      <w:pPr>
        <w:pStyle w:val="Heading3"/>
      </w:pPr>
      <w:r>
        <w:t>12.2 启动步骤</w:t>
      </w:r>
    </w:p>
    <w:p>
      <w:r>
        <w:rPr>
          <w:rFonts w:ascii="Consolas" w:hAnsi="Consolas"/>
          <w:color w:val="333333"/>
          <w:sz w:val="18"/>
        </w:rPr>
        <w:t># 1. 配置后端环境变量</w:t>
        <w:br/>
        <w:t>cp .env.example .env</w:t>
        <w:br/>
        <w:t># 编辑 .env：填入 DASHSCOPE_API_KEY、数据库密码等</w:t>
        <w:br/>
        <w:br/>
        <w:t># 2. 安装后端依赖</w:t>
        <w:br/>
        <w:t>pip install -e .</w:t>
        <w:br/>
        <w:br/>
        <w:t># 3. 创建数据库（首次）</w:t>
        <w:br/>
        <w:t># PostgreSQL 中执行: CREATE DATABASE customer_agent;</w:t>
        <w:br/>
        <w:br/>
        <w:t># 4. 启动后端</w:t>
        <w:br/>
        <w:t>python main.py</w:t>
        <w:br/>
        <w:t># → http://localhost:8000</w:t>
        <w:br/>
        <w:t># → Swagger 文档: http://localhost:8000/docs</w:t>
        <w:br/>
        <w:br/>
        <w:t># 5. 安装前端依赖</w:t>
        <w:br/>
        <w:t>cd frontend</w:t>
        <w:br/>
        <w:t>npm install</w:t>
        <w:br/>
        <w:br/>
        <w:t># 6. 启动前端</w:t>
        <w:br/>
        <w:t>npm run dev</w:t>
        <w:br/>
        <w:t># → http://localhost:3000</w:t>
      </w:r>
    </w:p>
    <w:p>
      <w:pPr>
        <w:pStyle w:val="Heading3"/>
      </w:pPr>
      <w:r>
        <w:t>12.3 生产构建</w:t>
      </w:r>
    </w:p>
    <w:p>
      <w:r>
        <w:rPr>
          <w:rFonts w:ascii="Consolas" w:hAnsi="Consolas"/>
          <w:color w:val="333333"/>
          <w:sz w:val="18"/>
        </w:rPr>
        <w:t># 前端构建</w:t>
        <w:br/>
        <w:t>cd frontend &amp;&amp; npm run build</w:t>
        <w:br/>
        <w:t># 产物在 frontend/dist/</w:t>
        <w:br/>
        <w:br/>
        <w:t># 后端可直接运行（关闭 debug）</w:t>
        <w:br/>
        <w:t># 修改 .env: DEBUG=false</w:t>
        <w:br/>
        <w:t>python main.py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已知局限与改进方向</w:t>
      </w:r>
    </w:p>
    <w:p>
      <w:pPr>
        <w:pStyle w:val="Heading3"/>
      </w:pPr>
      <w:r>
        <w:t>13.1 已知局限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>
              <w:t>ChromaDB 使用默认英文嵌入模型</w:t>
            </w:r>
          </w:p>
        </w:tc>
        <w:tc>
          <w:tcPr>
            <w:tcW w:type="dxa" w:w="2880"/>
          </w:tcPr>
          <w:p>
            <w:r>
              <w:t>中文检索质量可能不佳</w:t>
            </w:r>
          </w:p>
        </w:tc>
        <w:tc>
          <w:tcPr>
            <w:tcW w:type="dxa" w:w="2880"/>
          </w:tcPr>
          <w:p>
            <w:r>
              <w:t>显式传入 `text-embedding-v2` 的嵌入函数</w:t>
            </w:r>
          </w:p>
        </w:tc>
      </w:tr>
      <w:tr>
        <w:tc>
          <w:tcPr>
            <w:tcW w:type="dxa" w:w="2880"/>
          </w:tcPr>
          <w:p>
            <w:r>
              <w:t>分块为简单字符滑动窗口</w:t>
            </w:r>
          </w:p>
        </w:tc>
        <w:tc>
          <w:tcPr>
            <w:tcW w:type="dxa" w:w="2880"/>
          </w:tcPr>
          <w:p>
            <w:r>
              <w:t>可能在句子中间截断</w:t>
            </w:r>
          </w:p>
        </w:tc>
        <w:tc>
          <w:tcPr>
            <w:tcW w:type="dxa" w:w="2880"/>
          </w:tcPr>
          <w:p>
            <w:r>
              <w:t>使用 LangChain 的 `RecursiveCharacterTextSplitter`</w:t>
            </w:r>
          </w:p>
        </w:tc>
      </w:tr>
      <w:tr>
        <w:tc>
          <w:tcPr>
            <w:tcW w:type="dxa" w:w="2880"/>
          </w:tcPr>
          <w:p>
            <w:r>
              <w:t>无 reranker</w:t>
            </w:r>
          </w:p>
        </w:tc>
        <w:tc>
          <w:tcPr>
            <w:tcW w:type="dxa" w:w="2880"/>
          </w:tcPr>
          <w:p>
            <w:r>
              <w:t>检索精度受限</w:t>
            </w:r>
          </w:p>
        </w:tc>
        <w:tc>
          <w:tcPr>
            <w:tcW w:type="dxa" w:w="2880"/>
          </w:tcPr>
          <w:p>
            <w:r>
              <w:t>引入 Cross-Encoder 重排序</w:t>
            </w:r>
          </w:p>
        </w:tc>
      </w:tr>
      <w:tr>
        <w:tc>
          <w:tcPr>
            <w:tcW w:type="dxa" w:w="2880"/>
          </w:tcPr>
          <w:p>
            <w:r>
              <w:t>Redis 已配置但未使用</w:t>
            </w:r>
          </w:p>
        </w:tc>
        <w:tc>
          <w:tcPr>
            <w:tcW w:type="dxa" w:w="2880"/>
          </w:tcPr>
          <w:p>
            <w:r>
              <w:t>无缓存层，重复请求重复计算</w:t>
            </w:r>
          </w:p>
        </w:tc>
        <w:tc>
          <w:tcPr>
            <w:tcW w:type="dxa" w:w="2880"/>
          </w:tcPr>
          <w:p>
            <w:r>
              <w:t>添加对话缓存或限流</w:t>
            </w:r>
          </w:p>
        </w:tc>
      </w:tr>
      <w:tr>
        <w:tc>
          <w:tcPr>
            <w:tcW w:type="dxa" w:w="2880"/>
          </w:tcPr>
          <w:p>
            <w:r>
              <w:t>预设匹配使用 ILIKE 而非语义搜索</w:t>
            </w:r>
          </w:p>
        </w:tc>
        <w:tc>
          <w:tcPr>
            <w:tcW w:type="dxa" w:w="2880"/>
          </w:tcPr>
          <w:p>
            <w:r>
              <w:t>无法匹配同义表达</w:t>
            </w:r>
          </w:p>
        </w:tc>
        <w:tc>
          <w:tcPr>
            <w:tcW w:type="dxa" w:w="2880"/>
          </w:tcPr>
          <w:p>
            <w:r>
              <w:t>使用嵌入向量做语义匹配</w:t>
            </w:r>
          </w:p>
        </w:tc>
      </w:tr>
      <w:tr>
        <w:tc>
          <w:tcPr>
            <w:tcW w:type="dxa" w:w="2880"/>
          </w:tcPr>
          <w:p>
            <w:r>
              <w:t>无 token 预算管理</w:t>
            </w:r>
          </w:p>
        </w:tc>
        <w:tc>
          <w:tcPr>
            <w:tcW w:type="dxa" w:w="2880"/>
          </w:tcPr>
          <w:p>
            <w:r>
              <w:t>长对话可能超出 LLM 上下文窗口</w:t>
            </w:r>
          </w:p>
        </w:tc>
        <w:tc>
          <w:tcPr>
            <w:tcW w:type="dxa" w:w="2880"/>
          </w:tcPr>
          <w:p>
            <w:r>
              <w:t>动态追踪 token 数，超出时强制压缩</w:t>
            </w:r>
          </w:p>
        </w:tc>
      </w:tr>
      <w:tr>
        <w:tc>
          <w:tcPr>
            <w:tcW w:type="dxa" w:w="2880"/>
          </w:tcPr>
          <w:p>
            <w:r>
              <w:t>文案 Agent 的 Revise 节点为空</w:t>
            </w:r>
          </w:p>
        </w:tc>
        <w:tc>
          <w:tcPr>
            <w:tcW w:type="dxa" w:w="2880"/>
          </w:tcPr>
          <w:p>
            <w:r>
              <w:t>无法根据反馈修改文案</w:t>
            </w:r>
          </w:p>
        </w:tc>
        <w:tc>
          <w:tcPr>
            <w:tcW w:type="dxa" w:w="2880"/>
          </w:tcPr>
          <w:p>
            <w:r>
              <w:t>实现用户反馈环路</w:t>
            </w:r>
          </w:p>
        </w:tc>
      </w:tr>
      <w:tr>
        <w:tc>
          <w:tcPr>
            <w:tcW w:type="dxa" w:w="2880"/>
          </w:tcPr>
          <w:p>
            <w:r>
              <w:t>无用户认证/授权</w:t>
            </w:r>
          </w:p>
        </w:tc>
        <w:tc>
          <w:tcPr>
            <w:tcW w:type="dxa" w:w="2880"/>
          </w:tcPr>
          <w:p>
            <w:r>
              <w:t>所有 API 对外开放</w:t>
            </w:r>
          </w:p>
        </w:tc>
        <w:tc>
          <w:tcPr>
            <w:tcW w:type="dxa" w:w="2880"/>
          </w:tcPr>
          <w:p>
            <w:r>
              <w:t>添加 JWT 认证中间件</w:t>
            </w:r>
          </w:p>
        </w:tc>
      </w:tr>
      <w:tr>
        <w:tc>
          <w:tcPr>
            <w:tcW w:type="dxa" w:w="2880"/>
          </w:tcPr>
          <w:p>
            <w:r>
              <w:t>前端无路由</w:t>
            </w:r>
          </w:p>
        </w:tc>
        <w:tc>
          <w:tcPr>
            <w:tcW w:type="dxa" w:w="2880"/>
          </w:tcPr>
          <w:p>
            <w:r>
              <w:t>URL 不反映当前页面</w:t>
            </w:r>
          </w:p>
        </w:tc>
        <w:tc>
          <w:tcPr>
            <w:tcW w:type="dxa" w:w="2880"/>
          </w:tcPr>
          <w:p>
            <w:r>
              <w:t>引入 React Router</w:t>
            </w:r>
          </w:p>
        </w:tc>
      </w:tr>
    </w:tbl>
    <w:p/>
    <w:p>
      <w:pPr>
        <w:pStyle w:val="Heading3"/>
      </w:pPr>
      <w:r>
        <w:t>13.2 改进方向</w:t>
      </w:r>
    </w:p>
    <w:p>
      <w:r>
        <w:t xml:space="preserve">1. </w:t>
      </w:r>
      <w:r>
        <w:rPr>
          <w:b/>
        </w:rPr>
        <w:t>嵌入模型统一</w:t>
      </w:r>
      <w:r>
        <w:t xml:space="preserve">：显式配置 ChromaDB 使用 DashScope 的 </w:t>
      </w:r>
      <w:r>
        <w:rPr>
          <w:rFonts w:ascii="Consolas" w:hAnsi="Consolas"/>
          <w:color w:val="B8860B"/>
          <w:sz w:val="18"/>
        </w:rPr>
        <w:t>text-embedding-v2</w:t>
      </w:r>
      <w:r/>
    </w:p>
    <w:p>
      <w:r>
        <w:t xml:space="preserve">2. </w:t>
      </w:r>
      <w:r>
        <w:rPr>
          <w:b/>
        </w:rPr>
        <w:t>分块优化</w:t>
      </w:r>
      <w:r>
        <w:t>：引入语义分块，按段落/句子边界分割</w:t>
      </w:r>
    </w:p>
    <w:p>
      <w:r>
        <w:t xml:space="preserve">3. </w:t>
      </w:r>
      <w:r>
        <w:rPr>
          <w:b/>
        </w:rPr>
        <w:t>Reranker</w:t>
      </w:r>
      <w:r>
        <w:t>：使用 Cross-Encoder 对检索结果重排序</w:t>
      </w:r>
    </w:p>
    <w:p>
      <w:r>
        <w:t xml:space="preserve">4. </w:t>
      </w:r>
      <w:r>
        <w:rPr>
          <w:b/>
        </w:rPr>
        <w:t>缓存层</w:t>
      </w:r>
      <w:r>
        <w:t>：利用 Redis 缓存常见问题的回复</w:t>
      </w:r>
    </w:p>
    <w:p>
      <w:r>
        <w:t xml:space="preserve">5. </w:t>
      </w:r>
      <w:r>
        <w:rPr>
          <w:b/>
        </w:rPr>
        <w:t>语义预设匹配</w:t>
      </w:r>
      <w:r>
        <w:t>：将预设对话也向量化，用语义搜索替代 ILIKE</w:t>
      </w:r>
    </w:p>
    <w:p>
      <w:r>
        <w:t xml:space="preserve">6. </w:t>
      </w:r>
      <w:r>
        <w:rPr>
          <w:b/>
        </w:rPr>
        <w:t>动态 Token 管理</w:t>
      </w:r>
      <w:r>
        <w:t>：监控上下文 token 数，超出时自动触发压缩</w:t>
      </w:r>
    </w:p>
    <w:p>
      <w:r>
        <w:t xml:space="preserve">7. </w:t>
      </w:r>
      <w:r>
        <w:rPr>
          <w:b/>
        </w:rPr>
        <w:t>用户系统</w:t>
      </w:r>
      <w:r>
        <w:t>：添加多租户/多用户支持</w:t>
      </w:r>
    </w:p>
    <w:p>
      <w:r>
        <w:t xml:space="preserve">8. </w:t>
      </w:r>
      <w:r>
        <w:rPr>
          <w:b/>
        </w:rPr>
        <w:t>前端路由</w:t>
      </w:r>
      <w:r>
        <w:t>：引入 React Router，支持 URL 导航和浏览器前进/后退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附录：关键代码引用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文件路径</w:t>
            </w:r>
          </w:p>
        </w:tc>
      </w:tr>
      <w:tr>
        <w:tc>
          <w:tcPr>
            <w:tcW w:type="dxa" w:w="4320"/>
          </w:tcPr>
          <w:p>
            <w:r>
              <w:t>FastAPI 入口</w:t>
            </w:r>
          </w:p>
        </w:tc>
        <w:tc>
          <w:tcPr>
            <w:tcW w:type="dxa" w:w="4320"/>
          </w:tcPr>
          <w:p>
            <w:r>
              <w:t>`main.py:1-79`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`src/config.py:5-63`</w:t>
            </w:r>
          </w:p>
        </w:tc>
      </w:tr>
      <w:tr>
        <w:tc>
          <w:tcPr>
            <w:tcW w:type="dxa" w:w="4320"/>
          </w:tcPr>
          <w:p>
            <w:r>
              <w:t>对话 Agent</w:t>
            </w:r>
          </w:p>
        </w:tc>
        <w:tc>
          <w:tcPr>
            <w:tcW w:type="dxa" w:w="4320"/>
          </w:tcPr>
          <w:p>
            <w:r>
              <w:t>`src/agents/chat_agent.py:18-120`</w:t>
            </w:r>
          </w:p>
        </w:tc>
      </w:tr>
      <w:tr>
        <w:tc>
          <w:tcPr>
            <w:tcW w:type="dxa" w:w="4320"/>
          </w:tcPr>
          <w:p>
            <w:r>
              <w:t>文案 Agent</w:t>
            </w:r>
          </w:p>
        </w:tc>
        <w:tc>
          <w:tcPr>
            <w:tcW w:type="dxa" w:w="4320"/>
          </w:tcPr>
          <w:p>
            <w:r>
              <w:t>`src/agents/copywriting_agent.py:33-109`</w:t>
            </w:r>
          </w:p>
        </w:tc>
      </w:tr>
      <w:tr>
        <w:tc>
          <w:tcPr>
            <w:tcW w:type="dxa" w:w="4320"/>
          </w:tcPr>
          <w:p>
            <w:r>
              <w:t>记忆服务</w:t>
            </w:r>
          </w:p>
        </w:tc>
        <w:tc>
          <w:tcPr>
            <w:tcW w:type="dxa" w:w="4320"/>
          </w:tcPr>
          <w:p>
            <w:r>
              <w:t>`src/services/memory_service.py:12-236`</w:t>
            </w:r>
          </w:p>
        </w:tc>
      </w:tr>
      <w:tr>
        <w:tc>
          <w:tcPr>
            <w:tcW w:type="dxa" w:w="4320"/>
          </w:tcPr>
          <w:p>
            <w:r>
              <w:t>知识服务（RAG）</w:t>
            </w:r>
          </w:p>
        </w:tc>
        <w:tc>
          <w:tcPr>
            <w:tcW w:type="dxa" w:w="4320"/>
          </w:tcPr>
          <w:p>
            <w:r>
              <w:t>`src/services/knowledge_service.py:18-164`</w:t>
            </w:r>
          </w:p>
        </w:tc>
      </w:tr>
      <w:tr>
        <w:tc>
          <w:tcPr>
            <w:tcW w:type="dxa" w:w="4320"/>
          </w:tcPr>
          <w:p>
            <w:r>
              <w:t>文件解析</w:t>
            </w:r>
          </w:p>
        </w:tc>
        <w:tc>
          <w:tcPr>
            <w:tcW w:type="dxa" w:w="4320"/>
          </w:tcPr>
          <w:p>
            <w:r>
              <w:t>`src/utils/file_parser.py:7-87`</w:t>
            </w:r>
          </w:p>
        </w:tc>
      </w:tr>
      <w:tr>
        <w:tc>
          <w:tcPr>
            <w:tcW w:type="dxa" w:w="4320"/>
          </w:tcPr>
          <w:p>
            <w:r>
              <w:t>ChromaDB 客户端</w:t>
            </w:r>
          </w:p>
        </w:tc>
        <w:tc>
          <w:tcPr>
            <w:tcW w:type="dxa" w:w="4320"/>
          </w:tcPr>
          <w:p>
            <w:r>
              <w:t>`src/database/chroma.py:7-22`</w:t>
            </w:r>
          </w:p>
        </w:tc>
      </w:tr>
      <w:tr>
        <w:tc>
          <w:tcPr>
            <w:tcW w:type="dxa" w:w="4320"/>
          </w:tcPr>
          <w:p>
            <w:r>
              <w:t>PostgreSQL 会话</w:t>
            </w:r>
          </w:p>
        </w:tc>
        <w:tc>
          <w:tcPr>
            <w:tcW w:type="dxa" w:w="4320"/>
          </w:tcPr>
          <w:p>
            <w:r>
              <w:t>`src/database/postgres.py:9-24`</w:t>
            </w:r>
          </w:p>
        </w:tc>
      </w:tr>
      <w:tr>
        <w:tc>
          <w:tcPr>
            <w:tcW w:type="dxa" w:w="4320"/>
          </w:tcPr>
          <w:p>
            <w:r>
              <w:t>前端 API 层</w:t>
            </w:r>
          </w:p>
        </w:tc>
        <w:tc>
          <w:tcPr>
            <w:tcW w:type="dxa" w:w="4320"/>
          </w:tcPr>
          <w:p>
            <w:r>
              <w:t>`frontend/src/services/api.ts:1-211`</w:t>
            </w:r>
          </w:p>
        </w:tc>
      </w:tr>
      <w:tr>
        <w:tc>
          <w:tcPr>
            <w:tcW w:type="dxa" w:w="4320"/>
          </w:tcPr>
          <w:p>
            <w:r>
              <w:t>前端首页</w:t>
            </w:r>
          </w:p>
        </w:tc>
        <w:tc>
          <w:tcPr>
            <w:tcW w:type="dxa" w:w="4320"/>
          </w:tcPr>
          <w:p>
            <w:r>
              <w:t>`frontend/src/components/ModuleDashboard.tsx:1-58`</w:t>
            </w:r>
          </w:p>
        </w:tc>
      </w:tr>
      <w:tr>
        <w:tc>
          <w:tcPr>
            <w:tcW w:type="dxa" w:w="4320"/>
          </w:tcPr>
          <w:p>
            <w:r>
              <w:t>Tailwind 主题</w:t>
            </w:r>
          </w:p>
        </w:tc>
        <w:tc>
          <w:tcPr>
            <w:tcW w:type="dxa" w:w="4320"/>
          </w:tcPr>
          <w:p>
            <w:r>
              <w:t>`frontend/tailwind.config.js:1-29`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