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Exhaustive or Exhausting Evidence on Respondent Fatigue in Long Surveys</w:t>
      </w:r>
    </w:p>
    <w:p>
      <w:r>
        <w:t>Author:Dahyeon Jeong, Shilpa Aggarwal, Jonathan Robinson, Naresh Kumar, Alan Spearot, David Sungho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9/w30439.pdf" TargetMode="External"/><Relationship Id="rId10" Type="http://schemas.openxmlformats.org/officeDocument/2006/relationships/hyperlink" Target="https://www.nber.org/papers/w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