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 sensitivities based CoVaR approach to assets commonality and its application to SSM banks</w:t>
      </w:r>
    </w:p>
    <w:p>
      <w:r>
        <w:t>Author:Leonardo Del VecchioCarla GiglioFrances ShawGuido SpanòGiuseppe Cappelletti</w:t>
      </w:r>
    </w:p>
    <w:p>
      <w:r>
        <w:t>Date:2022-09-21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ECB-working_paper</w:t>
        </w:r>
      </w:hyperlink>
    </w:p>
    <w:p>
      <w:pPr>
        <w:pStyle w:val="cn"/>
        <w:ind w:firstLine="200"/>
      </w:pPr>
      <w:r>
        <w:t>金融机构之间的资产共性可能是系统性风险的一个重要来源。当金融机构投资于类似或相关资产时，这种间接关联可能会发生，也被称为重叠投资组合。在这项工作中，我们提出了一种量化来自资产共性的系统风险的方法，并将其应用于评估银行因金融控股而间接互联的程度。基于欧洲重要银行资产持有的详细信息，我们计算了基于∆ CoVaR捕捉来自资产共性的系统性风险的潜在来源。事实证明，这一新指标与其他具有系统重要性的指标相一致，但就系统风险的来源而言，其基础更加透明，有助于有效的宏观审慎监管。JEL代码C58：数学和定量方法→计量经济模型→金融计量学E32：宏观经济学和货币经济学→价格、商业波动和周期→商业波动，周期G01：金融经济学→全体的→金融危机12：金融经济学→一般金融市场→资产定价、交易量、债券利率G18：金融经济学→一般金融市场→政府政策与监管G20：金融经济学→金融机构和服务→概述32：金融经济学→公司财务与治理→融资政策、财务风险和风险管理、资本和所有权结构、公司价值、商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ecb.europa.eu//pub/pdf/scpwps/ecb.wp2725~8ecb5a7ea3.en.pdf?637062ca64dfa0bea562c684e7c0090b" TargetMode="External"/><Relationship Id="rId10" Type="http://schemas.openxmlformats.org/officeDocument/2006/relationships/hyperlink" Target="https://www.ecb.europa.eu/pub/research/working-papers/html/papers-2022.include.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