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与利他主义谈判</w:t>
      </w:r>
    </w:p>
    <w:p>
      <w:pPr>
        <w:pStyle w:val="cn"/>
        <w:jc w:val="center"/>
      </w:pPr>
      <w:r>
        <w:t>作者:Robert A. Pollak</w:t>
      </w:r>
    </w:p>
    <w:p>
      <w:pPr>
        <w:pStyle w:val="cn"/>
        <w:ind w:firstLine="420"/>
        <w:jc w:val="left"/>
      </w:pPr>
      <w:r>
        <w:t>尽管在经济学中广泛使用了谈判模型，尽管贝克尔坚持利他主义在家庭中的重要性，但有关谈判的理论文献忽视了利他主义，并假设每个人都是利己主义者者。本文表明，将利他主义纳入合作谈判模型会缩小潜在合作谈判解决方案的集合。分析取决于利他主义对帕累托效率的影响以及帕累托效应对潜在合作谈判解决方案的影响。对于非合作谈判，分析表明，任何位于潜在合作谈判解决方案缩减集之外的非合作解决方案都不是帕累托有效的。</w:t>
      </w:r>
    </w:p>
    <w:p/>
    <w:p>
      <w:pPr>
        <w:pStyle w:val="cn"/>
        <w:jc w:val="left"/>
      </w:pPr>
      <w:r>
        <w:rPr>
          <w:b/>
        </w:rPr>
        <w:t>原文链接:</w:t>
        <w:br/>
      </w:r>
      <w:hyperlink r:id="rId9">
        <w:r>
          <w:rPr>
            <w:color w:val="0000FF"/>
            <w:u w:val="single"/>
          </w:rPr>
          <w:t>https://www.nber.org/papers/w30499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