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银行董事会的性别多样性和欧元区信贷登记数据中的绿色贷款证据</w:t>
      </w:r>
    </w:p>
    <w:p>
      <w:pPr>
        <w:pStyle w:val="cn"/>
        <w:jc w:val="center"/>
      </w:pPr>
      <w:r>
        <w:t>作者:Leonardo Gambacorta, Alessio Reghezza, Martina Spaggiari, Livia Pancotto</w:t>
      </w:r>
    </w:p>
    <w:p>
      <w:pPr>
        <w:pStyle w:val="cn"/>
        <w:jc w:val="left"/>
      </w:pPr>
      <w:r>
        <w:rPr>
          <w:b/>
        </w:rPr>
        <w:t>总结</w:t>
      </w:r>
    </w:p>
    <w:p>
      <w:pPr>
        <w:pStyle w:val="cn"/>
        <w:jc w:val="left"/>
      </w:pPr>
      <w:r>
        <w:rPr>
          <w:b/>
        </w:rPr>
        <w:t>焦点</w:t>
      </w:r>
    </w:p>
    <w:p>
      <w:pPr>
        <w:pStyle w:val="cn"/>
        <w:ind w:firstLine="420"/>
        <w:jc w:val="left"/>
      </w:pPr>
      <w:r>
        <w:t>由于银行在现代金融体系中发挥着关键作用，如果它们做出更可持续的贷款决策，就可以帮助加快向碳中和经济的过渡。银行的气候战略和相关决策取决于董事会确定的轨迹，而董事会又取决于董事的多样性。正如社会学和生理学理论以及经验证据所解释的那样，女性在银行董事会中的存在可以在几个方面增加价值。</w:t>
      </w:r>
    </w:p>
    <w:p>
      <w:pPr>
        <w:pStyle w:val="cn"/>
        <w:jc w:val="left"/>
      </w:pPr>
      <w:r>
        <w:rPr>
          <w:b/>
        </w:rPr>
        <w:t>贡献</w:t>
      </w:r>
    </w:p>
    <w:p>
      <w:pPr>
        <w:pStyle w:val="cn"/>
        <w:ind w:firstLine="420"/>
        <w:jc w:val="left"/>
      </w:pPr>
      <w:r>
        <w:t>根据之前的研究，女性公司董事和一般女性更可能关心包括气候变化在内的长期社会问题。然而，迄今为止，文献还没有调查银行董事会的性别多样性在应对气候变化方面所起的具体作用。在本文中，我们研究了银行董事会中女性比例的增加是否以及在多大程度上影响了银行通过贷款决策“绿化”经济的能力。我们通过使用欧元区信贷登记册的颗粒贷款水平数据，与银行的公司治理变量和企业的温室气体排放信息相匹配来实现这一点。考虑到2020年新冠肺炎大流行对银行贷款模式的可能影响，我们将重点放在2019年。</w:t>
      </w:r>
    </w:p>
    <w:p>
      <w:pPr>
        <w:pStyle w:val="cn"/>
        <w:jc w:val="left"/>
      </w:pPr>
      <w:r>
        <w:rPr>
          <w:b/>
        </w:rPr>
        <w:t>调查结果</w:t>
      </w:r>
    </w:p>
    <w:p>
      <w:pPr>
        <w:pStyle w:val="cn"/>
        <w:ind w:firstLine="420"/>
        <w:jc w:val="left"/>
      </w:pPr>
      <w:r>
        <w:t>我们发现，董事会性别更加多样化的银行为更环保的公司提供了更多的信贷。与其他银行相比，女性董事比例相对较高的银行向污染强度相对较高的公司（在分布的最后四分之一）提供的贷款减少了约10%。当我们区分不同类型的排放（即企业活动造成的直接排放和企业能源消耗产生的间接排放与其他间接排放）时，银行贷款量与女性董事较多的董事会的企业污染强度之间的这种反向关系也得到了证实。此外，我们还发现，女性董事的特定特征对向污染程度较高/较低的公司放贷行为很重要，因为受过良好教育的董事对污染程度较高的公司放款较少。最后，我们记录了银行董事会女性成员的“绿化”效应，在气候导向型女性政治家较多的国家更为明显。</w:t>
      </w:r>
    </w:p>
    <w:p>
      <w:pPr>
        <w:pStyle w:val="cn"/>
        <w:jc w:val="left"/>
      </w:pPr>
      <w:r>
        <w:rPr>
          <w:b/>
        </w:rPr>
        <w:t>摘要</w:t>
      </w:r>
    </w:p>
    <w:p>
      <w:pPr>
        <w:pStyle w:val="cn"/>
        <w:ind w:firstLine="420"/>
        <w:jc w:val="left"/>
      </w:pPr>
      <w:r>
        <w:t>银行董事会中的女性董事是否会影响对污染程度较低的公司的贷款决策？通过使用与企业级温室气体（GHG）排放强度信息相匹配的颗粒信贷登记数据，我们隔离了信贷供应变化，并发现董事会性别更为多样化的银行向棕色公司提供的信贷更少。当我们区分温室气体排放类型和内生性问题的控制时，这一证据是有力的。此外，我们还表明，女性董事的特定特征对污染企业的贷款行为很重要，因为受过良好教育的董事会向污染程度较高的企业发放较低的信贷额。最后，我们记录了银行董事会中女性成员的“绿化”效应在女性气候导向型政治家较多的国家更为明显。</w:t>
      </w:r>
    </w:p>
    <w:p>
      <w:pPr>
        <w:pStyle w:val="cn"/>
        <w:ind w:firstLine="420"/>
        <w:jc w:val="left"/>
      </w:pPr>
      <w:r>
        <w:t>JEL分类：G01、G21、G30、Q50。</w:t>
      </w:r>
    </w:p>
    <w:p>
      <w:pPr>
        <w:pStyle w:val="cn"/>
        <w:ind w:firstLine="420"/>
        <w:jc w:val="left"/>
      </w:pPr>
      <w:r>
        <w:t>关键词：温室气体排放、性别、董事会多样性、信贷登记、银行贷款。</w:t>
      </w:r>
    </w:p>
    <w:p/>
    <w:p>
      <w:pPr>
        <w:pStyle w:val="cn"/>
        <w:jc w:val="left"/>
      </w:pPr>
      <w:r>
        <w:rPr>
          <w:b/>
        </w:rPr>
        <w:t>原文链接:</w:t>
        <w:br/>
      </w:r>
      <w:hyperlink r:id="rId9">
        <w:r>
          <w:rPr>
            <w:color w:val="0000FF"/>
            <w:u w:val="single"/>
          </w:rPr>
          <w:t>https://www.bis.org/publ/work1044.htm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