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临床试验的表征和外推证据</w:t>
      </w:r>
    </w:p>
    <w:p>
      <w:pPr>
        <w:pStyle w:val="cn"/>
        <w:jc w:val="center"/>
      </w:pPr>
      <w:r>
        <w:t>作者:Marcella Alsan, Maya Durvasula, Harsh Gupta, Joshua Schwartzstein, Heidi L. Williams</w:t>
      </w:r>
    </w:p>
    <w:p>
      <w:pPr>
        <w:pStyle w:val="cn"/>
        <w:ind w:firstLine="420"/>
        <w:jc w:val="left"/>
      </w:pPr>
      <w:r>
        <w:t>这篇文章探讨了黑人患者在临床试验中登记率低的后果和原因。我们开发了一个简单的基于相似性的外推模型，该模型预测当证据更能代表正在接受治疗的群体时，证据对医生和患者的决策更为相关。这产生了一个关键的结果，即一种药物对一组患者的感知益处不仅取决于试验的平均益处，还取决于该组患者参与试验的比例。在调查实验中，我们发现，照顾黑人患者的医生更愿意开具代表性样本中测试过的药物，这一效果足以弥补新药处方率的差距。当测试药物的样本更具代表性时，黑人患者更了解药物的疗效，从而减少了黑人-白人患者对药物是否能如所述发挥作用的信念差距。尽管有这些代表性数据的好处，我们的框架预测，那些从过去的医学突破中受益更多的人现在注册的成本更低，这将导致证据库中谁是代表的持久性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https://www.nber.org/papers/w30575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