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人工智能、技能和生产力——出租车司机的案例</w:t>
      </w:r>
    </w:p>
    <w:p>
      <w:pPr>
        <w:pStyle w:val="cn"/>
        <w:jc w:val="center"/>
      </w:pPr>
      <w:r>
        <w:t>作者:Kyogo Kanazawa, Daiji Kawaguchi, Hitoshi Shigeoka, Yasutora Watanabe</w:t>
      </w:r>
    </w:p>
    <w:p>
      <w:pPr>
        <w:pStyle w:val="cn"/>
        <w:ind w:firstLine="420"/>
        <w:jc w:val="left"/>
      </w:pPr>
      <w:r>
        <w:t>我们研究了人工智能（AI）对出租车司机生产力的影响。我们研究的人工智能通过建议预计需求较高的路线来帮助司机寻找客户。我们发现，人工智能通过缩短巡航时间来提高驾驶员的生产率，而这种收益只会累积到低技能驾驶员身上，从而将高技能和低技能驾驶员之间的生产率差距缩小了14%。结果表明，人工智能对人类劳动的影响比现有研究的主要关注点——失业故事更加微妙和复杂。</w:t>
      </w:r>
    </w:p>
    <w:p/>
    <w:p>
      <w:pPr>
        <w:pStyle w:val="cn"/>
        <w:jc w:val="left"/>
      </w:pPr>
      <w:r>
        <w:rPr>
          <w:b/>
        </w:rPr>
        <w:t>原文链接:</w:t>
        <w:br/>
      </w:r>
      <w:hyperlink r:id="rId9">
        <w:r>
          <w:rPr>
            <w:color w:val="0000FF"/>
            <w:u w:val="single"/>
          </w:rPr>
          <w:t>https://www.nber.org/papers/w30612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